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0CE1F" w14:textId="0BAA46BB" w:rsidR="00616A60" w:rsidRPr="009A0173" w:rsidRDefault="00616A60" w:rsidP="00037209">
      <w:pPr>
        <w:pStyle w:val="Title"/>
        <w:spacing w:before="0"/>
        <w:jc w:val="both"/>
        <w:rPr>
          <w:sz w:val="28"/>
          <w:szCs w:val="28"/>
        </w:rPr>
      </w:pPr>
      <w:r w:rsidRPr="009A0173">
        <w:rPr>
          <w:sz w:val="28"/>
          <w:szCs w:val="28"/>
        </w:rPr>
        <w:t xml:space="preserve">Analysis of Cigarette Raw Material Inventory Control Using the Fuzzy EOQ Method </w:t>
      </w:r>
    </w:p>
    <w:p w14:paraId="440069DB" w14:textId="77777777" w:rsidR="00616A60" w:rsidRPr="009A0173" w:rsidRDefault="00616A60" w:rsidP="00037209">
      <w:pPr>
        <w:pStyle w:val="Title"/>
        <w:spacing w:before="0"/>
        <w:jc w:val="both"/>
        <w:rPr>
          <w:sz w:val="28"/>
          <w:szCs w:val="28"/>
        </w:rPr>
      </w:pPr>
      <w:r w:rsidRPr="009A0173">
        <w:rPr>
          <w:sz w:val="28"/>
          <w:szCs w:val="28"/>
        </w:rPr>
        <w:t>[Analisa Pengendalian Persediaan Bahan Baku Rokok Menggunakan Metode Fuzzy EOQ]</w:t>
      </w:r>
    </w:p>
    <w:p w14:paraId="791DCAA7" w14:textId="2F29237B" w:rsidR="00D03B1F" w:rsidRDefault="00616A60" w:rsidP="00D03B1F">
      <w:pPr>
        <w:pStyle w:val="BodyText"/>
        <w:spacing w:before="219" w:after="0" w:line="240" w:lineRule="auto"/>
        <w:jc w:val="both"/>
        <w:rPr>
          <w:sz w:val="20"/>
          <w:szCs w:val="20"/>
          <w:vertAlign w:val="superscript"/>
        </w:rPr>
      </w:pPr>
      <w:r w:rsidRPr="000830E2">
        <w:rPr>
          <w:sz w:val="20"/>
          <w:szCs w:val="20"/>
        </w:rPr>
        <w:t>Moch. Ferdyan Sutanto</w:t>
      </w:r>
      <w:r w:rsidR="00AC4423">
        <w:rPr>
          <w:sz w:val="20"/>
          <w:szCs w:val="20"/>
          <w:vertAlign w:val="superscript"/>
        </w:rPr>
        <w:t>1</w:t>
      </w:r>
      <w:r w:rsidR="00AC4423" w:rsidRPr="000830E2">
        <w:rPr>
          <w:sz w:val="20"/>
          <w:szCs w:val="20"/>
          <w:vertAlign w:val="superscript"/>
        </w:rPr>
        <w:t>)</w:t>
      </w:r>
      <w:r w:rsidRPr="000830E2">
        <w:rPr>
          <w:sz w:val="20"/>
          <w:szCs w:val="20"/>
        </w:rPr>
        <w:t>,</w:t>
      </w:r>
      <w:r w:rsidRPr="000830E2">
        <w:rPr>
          <w:spacing w:val="-4"/>
          <w:sz w:val="20"/>
          <w:szCs w:val="20"/>
        </w:rPr>
        <w:t xml:space="preserve"> </w:t>
      </w:r>
      <w:r w:rsidRPr="000830E2">
        <w:rPr>
          <w:sz w:val="20"/>
          <w:szCs w:val="20"/>
        </w:rPr>
        <w:t>Tedjo</w:t>
      </w:r>
      <w:r w:rsidRPr="000830E2">
        <w:rPr>
          <w:spacing w:val="-3"/>
          <w:sz w:val="20"/>
          <w:szCs w:val="20"/>
        </w:rPr>
        <w:t xml:space="preserve"> </w:t>
      </w:r>
      <w:r w:rsidRPr="000830E2">
        <w:rPr>
          <w:sz w:val="20"/>
          <w:szCs w:val="20"/>
        </w:rPr>
        <w:t>Sukmono</w:t>
      </w:r>
      <w:r w:rsidR="00AC4423">
        <w:rPr>
          <w:sz w:val="20"/>
          <w:szCs w:val="20"/>
        </w:rPr>
        <w:t xml:space="preserve"> </w:t>
      </w:r>
      <w:r w:rsidRPr="000830E2">
        <w:rPr>
          <w:sz w:val="20"/>
          <w:szCs w:val="20"/>
          <w:vertAlign w:val="superscript"/>
        </w:rPr>
        <w:t>2)</w:t>
      </w:r>
    </w:p>
    <w:p w14:paraId="0C068F88" w14:textId="77777777" w:rsidR="00911C32" w:rsidRDefault="00616A60" w:rsidP="00911C32">
      <w:pPr>
        <w:pStyle w:val="BodyText"/>
        <w:spacing w:after="0" w:line="240" w:lineRule="auto"/>
        <w:jc w:val="both"/>
        <w:rPr>
          <w:sz w:val="20"/>
          <w:szCs w:val="20"/>
          <w:vertAlign w:val="superscript"/>
        </w:rPr>
      </w:pPr>
      <w:r w:rsidRPr="000830E2">
        <w:rPr>
          <w:i/>
          <w:sz w:val="20"/>
          <w:szCs w:val="20"/>
          <w:vertAlign w:val="superscript"/>
        </w:rPr>
        <w:t>1)</w:t>
      </w:r>
      <w:r w:rsidRPr="000830E2">
        <w:rPr>
          <w:i/>
          <w:sz w:val="20"/>
          <w:szCs w:val="20"/>
        </w:rPr>
        <w:t>Program</w:t>
      </w:r>
      <w:r w:rsidRPr="000830E2">
        <w:rPr>
          <w:i/>
          <w:spacing w:val="-2"/>
          <w:sz w:val="20"/>
          <w:szCs w:val="20"/>
        </w:rPr>
        <w:t xml:space="preserve"> </w:t>
      </w:r>
      <w:r w:rsidRPr="000830E2">
        <w:rPr>
          <w:i/>
          <w:sz w:val="20"/>
          <w:szCs w:val="20"/>
        </w:rPr>
        <w:t>Studi</w:t>
      </w:r>
      <w:r w:rsidRPr="000830E2">
        <w:rPr>
          <w:i/>
          <w:spacing w:val="-2"/>
          <w:sz w:val="20"/>
          <w:szCs w:val="20"/>
        </w:rPr>
        <w:t xml:space="preserve"> </w:t>
      </w:r>
      <w:r w:rsidRPr="000830E2">
        <w:rPr>
          <w:i/>
          <w:sz w:val="20"/>
          <w:szCs w:val="20"/>
        </w:rPr>
        <w:t>Teknik</w:t>
      </w:r>
      <w:r w:rsidRPr="000830E2">
        <w:rPr>
          <w:i/>
          <w:spacing w:val="-3"/>
          <w:sz w:val="20"/>
          <w:szCs w:val="20"/>
        </w:rPr>
        <w:t xml:space="preserve"> </w:t>
      </w:r>
      <w:r w:rsidRPr="000830E2">
        <w:rPr>
          <w:i/>
          <w:sz w:val="20"/>
          <w:szCs w:val="20"/>
        </w:rPr>
        <w:t>Industri,</w:t>
      </w:r>
      <w:r w:rsidRPr="000830E2">
        <w:rPr>
          <w:i/>
          <w:spacing w:val="2"/>
          <w:sz w:val="20"/>
          <w:szCs w:val="20"/>
        </w:rPr>
        <w:t xml:space="preserve"> </w:t>
      </w:r>
      <w:r w:rsidRPr="000830E2">
        <w:rPr>
          <w:i/>
          <w:sz w:val="20"/>
          <w:szCs w:val="20"/>
        </w:rPr>
        <w:t>Universitas</w:t>
      </w:r>
      <w:r w:rsidRPr="000830E2">
        <w:rPr>
          <w:i/>
          <w:spacing w:val="-6"/>
          <w:sz w:val="20"/>
          <w:szCs w:val="20"/>
        </w:rPr>
        <w:t xml:space="preserve"> </w:t>
      </w:r>
      <w:r w:rsidRPr="000830E2">
        <w:rPr>
          <w:i/>
          <w:sz w:val="20"/>
          <w:szCs w:val="20"/>
        </w:rPr>
        <w:t>Muhammadiyah</w:t>
      </w:r>
      <w:r w:rsidRPr="000830E2">
        <w:rPr>
          <w:i/>
          <w:spacing w:val="-1"/>
          <w:sz w:val="20"/>
          <w:szCs w:val="20"/>
        </w:rPr>
        <w:t xml:space="preserve"> </w:t>
      </w:r>
      <w:r w:rsidRPr="000830E2">
        <w:rPr>
          <w:i/>
          <w:sz w:val="20"/>
          <w:szCs w:val="20"/>
        </w:rPr>
        <w:t>Sidoarjo,</w:t>
      </w:r>
      <w:r w:rsidRPr="000830E2">
        <w:rPr>
          <w:i/>
          <w:spacing w:val="-2"/>
          <w:sz w:val="20"/>
          <w:szCs w:val="20"/>
        </w:rPr>
        <w:t xml:space="preserve"> </w:t>
      </w:r>
      <w:r w:rsidRPr="000830E2">
        <w:rPr>
          <w:i/>
          <w:sz w:val="20"/>
          <w:szCs w:val="20"/>
        </w:rPr>
        <w:t>Indonesia</w:t>
      </w:r>
    </w:p>
    <w:p w14:paraId="5AABFD46" w14:textId="17BEC133" w:rsidR="00616A60" w:rsidRPr="00911C32" w:rsidRDefault="00616A60" w:rsidP="00911C32">
      <w:pPr>
        <w:pStyle w:val="BodyText"/>
        <w:spacing w:after="0" w:line="240" w:lineRule="auto"/>
        <w:jc w:val="both"/>
        <w:rPr>
          <w:sz w:val="20"/>
          <w:szCs w:val="20"/>
          <w:vertAlign w:val="superscript"/>
        </w:rPr>
      </w:pPr>
      <w:r w:rsidRPr="000830E2">
        <w:rPr>
          <w:i/>
          <w:sz w:val="20"/>
          <w:szCs w:val="20"/>
          <w:vertAlign w:val="superscript"/>
        </w:rPr>
        <w:t>2)</w:t>
      </w:r>
      <w:r w:rsidRPr="000830E2">
        <w:rPr>
          <w:i/>
          <w:spacing w:val="-1"/>
          <w:sz w:val="20"/>
          <w:szCs w:val="20"/>
        </w:rPr>
        <w:t xml:space="preserve"> </w:t>
      </w:r>
      <w:r w:rsidRPr="000830E2">
        <w:rPr>
          <w:i/>
          <w:sz w:val="20"/>
          <w:szCs w:val="20"/>
        </w:rPr>
        <w:t>Program Studi</w:t>
      </w:r>
      <w:r w:rsidRPr="000830E2">
        <w:rPr>
          <w:i/>
          <w:spacing w:val="1"/>
          <w:sz w:val="20"/>
          <w:szCs w:val="20"/>
        </w:rPr>
        <w:t xml:space="preserve"> </w:t>
      </w:r>
      <w:r w:rsidRPr="000830E2">
        <w:rPr>
          <w:i/>
          <w:sz w:val="20"/>
          <w:szCs w:val="20"/>
        </w:rPr>
        <w:t>Teknik</w:t>
      </w:r>
      <w:r w:rsidRPr="000830E2">
        <w:rPr>
          <w:i/>
          <w:spacing w:val="-2"/>
          <w:sz w:val="20"/>
          <w:szCs w:val="20"/>
        </w:rPr>
        <w:t xml:space="preserve"> </w:t>
      </w:r>
      <w:r w:rsidRPr="000830E2">
        <w:rPr>
          <w:i/>
          <w:sz w:val="20"/>
          <w:szCs w:val="20"/>
        </w:rPr>
        <w:t>Industri,</w:t>
      </w:r>
      <w:r w:rsidRPr="000830E2">
        <w:rPr>
          <w:i/>
          <w:spacing w:val="-2"/>
          <w:sz w:val="20"/>
          <w:szCs w:val="20"/>
        </w:rPr>
        <w:t xml:space="preserve"> </w:t>
      </w:r>
      <w:r w:rsidRPr="000830E2">
        <w:rPr>
          <w:i/>
          <w:sz w:val="20"/>
          <w:szCs w:val="20"/>
        </w:rPr>
        <w:t>Universitas</w:t>
      </w:r>
      <w:r w:rsidRPr="000830E2">
        <w:rPr>
          <w:i/>
          <w:spacing w:val="-6"/>
          <w:sz w:val="20"/>
          <w:szCs w:val="20"/>
        </w:rPr>
        <w:t xml:space="preserve"> </w:t>
      </w:r>
      <w:r w:rsidRPr="000830E2">
        <w:rPr>
          <w:i/>
          <w:sz w:val="20"/>
          <w:szCs w:val="20"/>
        </w:rPr>
        <w:t>Muhammadiyah Sidoarjo,</w:t>
      </w:r>
      <w:r w:rsidRPr="000830E2">
        <w:rPr>
          <w:i/>
          <w:spacing w:val="-2"/>
          <w:sz w:val="20"/>
          <w:szCs w:val="20"/>
        </w:rPr>
        <w:t xml:space="preserve"> </w:t>
      </w:r>
      <w:r w:rsidRPr="000830E2">
        <w:rPr>
          <w:i/>
          <w:sz w:val="20"/>
          <w:szCs w:val="20"/>
        </w:rPr>
        <w:t>Indonesia</w:t>
      </w:r>
    </w:p>
    <w:p w14:paraId="587C3B28" w14:textId="75D0B969" w:rsidR="00616A60" w:rsidRDefault="00616A60" w:rsidP="00911C32">
      <w:pPr>
        <w:pStyle w:val="BodyText"/>
        <w:rPr>
          <w:rStyle w:val="Hyperlink"/>
          <w:sz w:val="20"/>
          <w:szCs w:val="20"/>
        </w:rPr>
      </w:pPr>
      <w:r w:rsidRPr="000830E2">
        <w:rPr>
          <w:sz w:val="20"/>
          <w:szCs w:val="20"/>
        </w:rPr>
        <w:t>Email</w:t>
      </w:r>
      <w:r w:rsidR="007B204A">
        <w:rPr>
          <w:sz w:val="20"/>
          <w:szCs w:val="20"/>
        </w:rPr>
        <w:t xml:space="preserve"> Penulis Korespondensi</w:t>
      </w:r>
      <w:r w:rsidR="007B204A">
        <w:rPr>
          <w:spacing w:val="-3"/>
          <w:sz w:val="20"/>
          <w:szCs w:val="20"/>
        </w:rPr>
        <w:t xml:space="preserve"> </w:t>
      </w:r>
      <w:r w:rsidRPr="000830E2">
        <w:rPr>
          <w:sz w:val="20"/>
          <w:szCs w:val="20"/>
        </w:rPr>
        <w:t>:</w:t>
      </w:r>
      <w:hyperlink r:id="rId8" w:history="1">
        <w:r w:rsidR="00375E36" w:rsidRPr="00F63225">
          <w:rPr>
            <w:rStyle w:val="Hyperlink"/>
            <w:sz w:val="20"/>
            <w:szCs w:val="20"/>
          </w:rPr>
          <w:t>thedjoss@umsida.ac.id</w:t>
        </w:r>
      </w:hyperlink>
    </w:p>
    <w:p w14:paraId="481A19E2" w14:textId="77777777" w:rsidR="00911C32" w:rsidRPr="005155FC" w:rsidRDefault="00911C32" w:rsidP="00911C32">
      <w:pPr>
        <w:pStyle w:val="BodyText"/>
        <w:rPr>
          <w:sz w:val="20"/>
          <w:szCs w:val="20"/>
        </w:rPr>
      </w:pPr>
    </w:p>
    <w:p w14:paraId="4A7805C7" w14:textId="5C12BFC7" w:rsidR="007F2DD1" w:rsidRPr="007F2DD1" w:rsidRDefault="007F2DD1" w:rsidP="00DF6309">
      <w:pPr>
        <w:pStyle w:val="BodyText"/>
        <w:spacing w:before="2" w:after="0" w:line="240" w:lineRule="auto"/>
        <w:jc w:val="both"/>
        <w:rPr>
          <w:bCs/>
          <w:i/>
          <w:sz w:val="20"/>
        </w:rPr>
      </w:pPr>
      <w:r w:rsidRPr="00997DE3">
        <w:rPr>
          <w:b/>
          <w:i/>
          <w:sz w:val="20"/>
        </w:rPr>
        <w:t>Abstract</w:t>
      </w:r>
      <w:r w:rsidRPr="007F2DD1">
        <w:rPr>
          <w:bCs/>
          <w:i/>
          <w:sz w:val="20"/>
        </w:rPr>
        <w:t xml:space="preserve"> Companies engaged in the manufacture of cigarette products have a production system when there is a demand for orders for tobacco raw materials. So that in carrying out its production, adjustments between consumer demand and sufficient supply of goods are needed. In the company's production warehouse, they experience problems in processing and controlling the supply of tobacco raw materials, so that stock shortages often occur. The purpose of this study is to determine the optimization related to tobacco supply control for the large number of requests for cigarette products to be made. So that it can control the large amount of inventory of tobacco raw materials in production using the fuzzy EOQ method which is the application of fuzzy logic to the inventory system which is useful for assisting in inventory optimization calculations, especially raw materials. So that the results of calculations using Fuzzy EOQ are used to determine inventory management so that companies can manage to decide how much and how many times to order tobacco needed to meet inventory against existing demand within the company. </w:t>
      </w:r>
      <w:r w:rsidR="006642EE" w:rsidRPr="006642EE">
        <w:rPr>
          <w:bCs/>
          <w:i/>
          <w:sz w:val="20"/>
        </w:rPr>
        <w:t>The results of calculations using the EOQ method show a difference in total inventory costs, namely IDR 54,166,200. a savings of about 54%. With an optimal purchase quantity of 646 bags and an order frequency of 3 times a year. Safety stock, namely 20 sacks and orders are made again when there are 35 sacks left or with the fuzzy method the difference in total inventory from the company is 83,287 kg to 83,189 kg with an average inventory of 6940 kg</w:t>
      </w:r>
    </w:p>
    <w:p w14:paraId="27419210" w14:textId="7D33E228" w:rsidR="00616A60" w:rsidRPr="007F2DD1" w:rsidRDefault="00616A60" w:rsidP="00DF6309">
      <w:pPr>
        <w:pStyle w:val="BodyText"/>
        <w:spacing w:before="2" w:line="240" w:lineRule="auto"/>
        <w:jc w:val="both"/>
        <w:rPr>
          <w:bCs/>
          <w:i/>
          <w:sz w:val="20"/>
          <w:szCs w:val="18"/>
        </w:rPr>
      </w:pPr>
      <w:r w:rsidRPr="007F2DD1">
        <w:rPr>
          <w:bCs/>
          <w:i/>
          <w:sz w:val="20"/>
          <w:szCs w:val="18"/>
        </w:rPr>
        <w:t>Keywords: Demand, Inventory Control, Fuzzy Economic Order Quantity</w:t>
      </w:r>
    </w:p>
    <w:p w14:paraId="198D2F34" w14:textId="7374E8F8" w:rsidR="00616A60" w:rsidRPr="00631CD7" w:rsidRDefault="00616A60" w:rsidP="006642EE">
      <w:pPr>
        <w:ind w:right="-1"/>
        <w:jc w:val="both"/>
        <w:rPr>
          <w:i/>
          <w:sz w:val="20"/>
        </w:rPr>
      </w:pPr>
      <w:r>
        <w:rPr>
          <w:b/>
          <w:i/>
          <w:sz w:val="20"/>
        </w:rPr>
        <w:t>Abstrak</w:t>
      </w:r>
      <w:r w:rsidR="007532D0">
        <w:rPr>
          <w:b/>
          <w:i/>
          <w:sz w:val="20"/>
        </w:rPr>
        <w:t xml:space="preserve"> </w:t>
      </w:r>
      <w:r w:rsidR="007532D0" w:rsidRPr="007532D0">
        <w:rPr>
          <w:rFonts w:ascii="TimesNewRomanPSMT" w:hAnsi="TimesNewRomanPSMT"/>
          <w:color w:val="000000"/>
          <w:sz w:val="20"/>
          <w:szCs w:val="20"/>
        </w:rPr>
        <w:t>Pada</w:t>
      </w:r>
      <w:r w:rsidR="007532D0">
        <w:rPr>
          <w:rFonts w:ascii="TimesNewRomanPSMT" w:hAnsi="TimesNewRomanPSMT"/>
          <w:color w:val="000000"/>
          <w:sz w:val="20"/>
          <w:szCs w:val="20"/>
        </w:rPr>
        <w:t xml:space="preserve"> </w:t>
      </w:r>
      <w:r w:rsidR="007532D0" w:rsidRPr="007532D0">
        <w:rPr>
          <w:rFonts w:ascii="TimesNewRomanPSMT" w:hAnsi="TimesNewRomanPSMT"/>
          <w:color w:val="000000"/>
          <w:sz w:val="20"/>
          <w:szCs w:val="20"/>
        </w:rPr>
        <w:t xml:space="preserve">perusahaan yang bergerak di bidang </w:t>
      </w:r>
      <w:r w:rsidR="00B36EF3">
        <w:rPr>
          <w:rFonts w:ascii="TimesNewRomanPSMT" w:hAnsi="TimesNewRomanPSMT"/>
          <w:color w:val="000000"/>
          <w:sz w:val="20"/>
          <w:szCs w:val="20"/>
        </w:rPr>
        <w:t>pembuatan produk rokok</w:t>
      </w:r>
      <w:r w:rsidR="00A27B69">
        <w:rPr>
          <w:rFonts w:ascii="TimesNewRomanPSMT" w:hAnsi="TimesNewRomanPSMT"/>
          <w:color w:val="000000"/>
          <w:sz w:val="20"/>
          <w:szCs w:val="20"/>
        </w:rPr>
        <w:t xml:space="preserve"> selama ini mengalami permasalahan dalam persediaan bahan baku tembakau s</w:t>
      </w:r>
      <w:r w:rsidR="007532D0" w:rsidRPr="007532D0">
        <w:rPr>
          <w:rFonts w:ascii="TimesNewRomanPSMT" w:hAnsi="TimesNewRomanPSMT"/>
          <w:color w:val="000000"/>
          <w:sz w:val="20"/>
          <w:szCs w:val="20"/>
        </w:rPr>
        <w:t xml:space="preserve">ehingga dalam </w:t>
      </w:r>
      <w:r w:rsidR="009627E3">
        <w:rPr>
          <w:rFonts w:ascii="TimesNewRomanPSMT" w:hAnsi="TimesNewRomanPSMT"/>
          <w:color w:val="000000"/>
          <w:sz w:val="20"/>
          <w:szCs w:val="20"/>
        </w:rPr>
        <w:t xml:space="preserve">proses </w:t>
      </w:r>
      <w:r w:rsidR="007532D0" w:rsidRPr="007532D0">
        <w:rPr>
          <w:rFonts w:ascii="TimesNewRomanPSMT" w:hAnsi="TimesNewRomanPSMT"/>
          <w:color w:val="000000"/>
          <w:sz w:val="20"/>
          <w:szCs w:val="20"/>
        </w:rPr>
        <w:t>produksinya</w:t>
      </w:r>
      <w:r w:rsidR="007532D0">
        <w:rPr>
          <w:rFonts w:ascii="TimesNewRomanPSMT" w:hAnsi="TimesNewRomanPSMT"/>
          <w:color w:val="000000"/>
          <w:sz w:val="20"/>
          <w:szCs w:val="20"/>
        </w:rPr>
        <w:t xml:space="preserve"> </w:t>
      </w:r>
      <w:r w:rsidR="006D0C63">
        <w:rPr>
          <w:rFonts w:ascii="TimesNewRomanPSMT" w:hAnsi="TimesNewRomanPSMT"/>
          <w:color w:val="000000"/>
          <w:sz w:val="20"/>
          <w:szCs w:val="20"/>
        </w:rPr>
        <w:t xml:space="preserve">kekurangan stok tembakau sering terjadi karena </w:t>
      </w:r>
      <w:r w:rsidR="007532D0" w:rsidRPr="007532D0">
        <w:rPr>
          <w:rFonts w:ascii="TimesNewRomanPSMT" w:hAnsi="TimesNewRomanPSMT"/>
          <w:color w:val="000000"/>
          <w:sz w:val="20"/>
          <w:szCs w:val="20"/>
        </w:rPr>
        <w:t xml:space="preserve">dibutuhkan penyesuaian </w:t>
      </w:r>
      <w:r w:rsidR="00011E4C">
        <w:rPr>
          <w:rFonts w:ascii="TimesNewRomanPSMT" w:hAnsi="TimesNewRomanPSMT"/>
          <w:color w:val="000000"/>
          <w:sz w:val="20"/>
          <w:szCs w:val="20"/>
        </w:rPr>
        <w:t>berapa banyak produk rokok yang di</w:t>
      </w:r>
      <w:r w:rsidR="007532D0" w:rsidRPr="007532D0">
        <w:rPr>
          <w:rFonts w:ascii="TimesNewRomanPSMT" w:hAnsi="TimesNewRomanPSMT"/>
          <w:color w:val="000000"/>
          <w:sz w:val="20"/>
          <w:szCs w:val="20"/>
        </w:rPr>
        <w:t xml:space="preserve">minta </w:t>
      </w:r>
      <w:r w:rsidR="00670D04">
        <w:rPr>
          <w:rFonts w:ascii="TimesNewRomanPSMT" w:hAnsi="TimesNewRomanPSMT"/>
          <w:color w:val="000000"/>
          <w:sz w:val="20"/>
          <w:szCs w:val="20"/>
        </w:rPr>
        <w:t>konsumen</w:t>
      </w:r>
      <w:r w:rsidR="00CF15C9">
        <w:rPr>
          <w:rFonts w:ascii="TimesNewRomanPSMT" w:hAnsi="TimesNewRomanPSMT"/>
          <w:color w:val="000000"/>
          <w:sz w:val="20"/>
          <w:szCs w:val="20"/>
        </w:rPr>
        <w:t xml:space="preserve"> dan permasalahan terhadap biaya </w:t>
      </w:r>
      <w:r w:rsidR="002064C8">
        <w:rPr>
          <w:rFonts w:ascii="TimesNewRomanPSMT" w:hAnsi="TimesNewRomanPSMT"/>
          <w:color w:val="000000"/>
          <w:sz w:val="20"/>
          <w:szCs w:val="20"/>
        </w:rPr>
        <w:t>pemesanan dan penyimpaan</w:t>
      </w:r>
      <w:r w:rsidR="0037442E">
        <w:rPr>
          <w:rFonts w:ascii="TimesNewRomanPSMT" w:hAnsi="TimesNewRomanPSMT"/>
          <w:color w:val="000000"/>
          <w:sz w:val="20"/>
          <w:szCs w:val="20"/>
        </w:rPr>
        <w:t xml:space="preserve">. </w:t>
      </w:r>
      <w:r w:rsidR="007532D0" w:rsidRPr="007532D0">
        <w:rPr>
          <w:rFonts w:ascii="TimesNewRomanPSMT" w:hAnsi="TimesNewRomanPSMT"/>
          <w:color w:val="000000"/>
          <w:sz w:val="20"/>
          <w:szCs w:val="20"/>
        </w:rPr>
        <w:t>Tujuan dari penelitian ini adalah</w:t>
      </w:r>
      <w:r w:rsidR="007532D0">
        <w:rPr>
          <w:rFonts w:ascii="TimesNewRomanPSMT" w:hAnsi="TimesNewRomanPSMT"/>
          <w:color w:val="000000"/>
          <w:sz w:val="20"/>
          <w:szCs w:val="20"/>
        </w:rPr>
        <w:t xml:space="preserve"> </w:t>
      </w:r>
      <w:r w:rsidR="0037442E">
        <w:rPr>
          <w:rFonts w:ascii="TimesNewRomanPSMT" w:hAnsi="TimesNewRomanPSMT"/>
          <w:color w:val="000000"/>
          <w:sz w:val="20"/>
          <w:szCs w:val="20"/>
        </w:rPr>
        <w:t>untuk mengoptimalkan</w:t>
      </w:r>
      <w:r w:rsidR="007532D0" w:rsidRPr="007532D0">
        <w:rPr>
          <w:rFonts w:ascii="TimesNewRomanPSMT" w:hAnsi="TimesNewRomanPSMT"/>
          <w:color w:val="000000"/>
          <w:sz w:val="20"/>
          <w:szCs w:val="20"/>
        </w:rPr>
        <w:t xml:space="preserve"> pengendalian persediaan </w:t>
      </w:r>
      <w:r w:rsidR="005A6A5D">
        <w:rPr>
          <w:rFonts w:ascii="TimesNewRomanPSMT" w:hAnsi="TimesNewRomanPSMT"/>
          <w:color w:val="000000"/>
          <w:sz w:val="20"/>
          <w:szCs w:val="20"/>
        </w:rPr>
        <w:t>tembakau</w:t>
      </w:r>
      <w:r w:rsidR="007532D0" w:rsidRPr="007532D0">
        <w:rPr>
          <w:rFonts w:ascii="TimesNewRomanPSMT" w:hAnsi="TimesNewRomanPSMT"/>
          <w:color w:val="000000"/>
          <w:sz w:val="20"/>
          <w:szCs w:val="20"/>
        </w:rPr>
        <w:t xml:space="preserve"> terhadap banyaknya jumlah permintaan</w:t>
      </w:r>
      <w:r w:rsidR="005A6A5D">
        <w:rPr>
          <w:rFonts w:ascii="TimesNewRomanPSMT" w:hAnsi="TimesNewRomanPSMT"/>
          <w:color w:val="000000"/>
          <w:sz w:val="20"/>
          <w:szCs w:val="20"/>
        </w:rPr>
        <w:t xml:space="preserve"> produk rokok yang akan di buat</w:t>
      </w:r>
      <w:r w:rsidR="00074F05">
        <w:rPr>
          <w:rFonts w:ascii="TimesNewRomanPSMT" w:hAnsi="TimesNewRomanPSMT"/>
          <w:color w:val="000000"/>
          <w:sz w:val="20"/>
          <w:szCs w:val="20"/>
        </w:rPr>
        <w:t xml:space="preserve"> dan mengurangi biaya </w:t>
      </w:r>
      <w:r w:rsidR="005400DD">
        <w:rPr>
          <w:rFonts w:ascii="TimesNewRomanPSMT" w:hAnsi="TimesNewRomanPSMT"/>
          <w:color w:val="000000"/>
          <w:sz w:val="20"/>
          <w:szCs w:val="20"/>
        </w:rPr>
        <w:t>pemesanan dan penyimpanan</w:t>
      </w:r>
      <w:r w:rsidR="007532D0" w:rsidRPr="007532D0">
        <w:rPr>
          <w:rFonts w:ascii="TimesNewRomanPSMT" w:hAnsi="TimesNewRomanPSMT"/>
          <w:color w:val="000000"/>
          <w:sz w:val="20"/>
          <w:szCs w:val="20"/>
        </w:rPr>
        <w:t>.</w:t>
      </w:r>
      <w:r w:rsidR="007532D0">
        <w:rPr>
          <w:rFonts w:ascii="TimesNewRomanPSMT" w:hAnsi="TimesNewRomanPSMT"/>
          <w:color w:val="000000"/>
          <w:sz w:val="20"/>
          <w:szCs w:val="20"/>
        </w:rPr>
        <w:t xml:space="preserve"> </w:t>
      </w:r>
      <w:r w:rsidR="005400DD">
        <w:rPr>
          <w:rFonts w:ascii="TimesNewRomanPSMT" w:hAnsi="TimesNewRomanPSMT"/>
          <w:color w:val="000000"/>
          <w:sz w:val="20"/>
          <w:szCs w:val="20"/>
        </w:rPr>
        <w:t xml:space="preserve">Dengan </w:t>
      </w:r>
      <w:r w:rsidR="007532D0" w:rsidRPr="007532D0">
        <w:rPr>
          <w:rFonts w:ascii="TimesNewRomanPSMT" w:hAnsi="TimesNewRomanPSMT"/>
          <w:color w:val="000000"/>
          <w:sz w:val="20"/>
          <w:szCs w:val="20"/>
        </w:rPr>
        <w:t>menggunakan</w:t>
      </w:r>
      <w:r w:rsidR="007532D0">
        <w:rPr>
          <w:rFonts w:ascii="TimesNewRomanPSMT" w:hAnsi="TimesNewRomanPSMT"/>
          <w:color w:val="000000"/>
          <w:sz w:val="20"/>
          <w:szCs w:val="20"/>
        </w:rPr>
        <w:t xml:space="preserve"> </w:t>
      </w:r>
      <w:r w:rsidR="007532D0" w:rsidRPr="007532D0">
        <w:rPr>
          <w:rFonts w:ascii="TimesNewRomanPSMT" w:hAnsi="TimesNewRomanPSMT"/>
          <w:color w:val="000000"/>
          <w:sz w:val="20"/>
          <w:szCs w:val="20"/>
        </w:rPr>
        <w:t xml:space="preserve">metode </w:t>
      </w:r>
      <w:r w:rsidR="007532D0" w:rsidRPr="007532D0">
        <w:rPr>
          <w:rFonts w:ascii="TimesNewRomanPS-ItalicMT" w:hAnsi="TimesNewRomanPS-ItalicMT"/>
          <w:i/>
          <w:iCs/>
          <w:color w:val="000000"/>
          <w:sz w:val="20"/>
          <w:szCs w:val="20"/>
        </w:rPr>
        <w:t>fuzzy</w:t>
      </w:r>
      <w:r w:rsidR="005A6A5D">
        <w:rPr>
          <w:rFonts w:ascii="TimesNewRomanPS-ItalicMT" w:hAnsi="TimesNewRomanPS-ItalicMT"/>
          <w:i/>
          <w:iCs/>
          <w:color w:val="000000"/>
          <w:sz w:val="20"/>
          <w:szCs w:val="20"/>
        </w:rPr>
        <w:t xml:space="preserve"> EOQ</w:t>
      </w:r>
      <w:r w:rsidR="007532D0" w:rsidRPr="007532D0">
        <w:rPr>
          <w:rFonts w:ascii="TimesNewRomanPS-ItalicMT" w:hAnsi="TimesNewRomanPS-ItalicMT"/>
          <w:i/>
          <w:iCs/>
          <w:color w:val="000000"/>
          <w:sz w:val="20"/>
          <w:szCs w:val="20"/>
        </w:rPr>
        <w:t xml:space="preserve"> </w:t>
      </w:r>
      <w:r w:rsidR="007532D0" w:rsidRPr="007532D0">
        <w:rPr>
          <w:rFonts w:ascii="TimesNewRomanPSMT" w:hAnsi="TimesNewRomanPSMT"/>
          <w:color w:val="000000"/>
          <w:sz w:val="20"/>
          <w:szCs w:val="20"/>
        </w:rPr>
        <w:t xml:space="preserve">yang merupakan penerapan logika </w:t>
      </w:r>
      <w:r w:rsidR="007532D0" w:rsidRPr="007532D0">
        <w:rPr>
          <w:rFonts w:ascii="TimesNewRomanPS-ItalicMT" w:hAnsi="TimesNewRomanPS-ItalicMT"/>
          <w:i/>
          <w:iCs/>
          <w:color w:val="000000"/>
          <w:sz w:val="20"/>
          <w:szCs w:val="20"/>
        </w:rPr>
        <w:t xml:space="preserve">fuzzy </w:t>
      </w:r>
      <w:r w:rsidR="007532D0" w:rsidRPr="007532D0">
        <w:rPr>
          <w:rFonts w:ascii="TimesNewRomanPSMT" w:hAnsi="TimesNewRomanPSMT"/>
          <w:color w:val="000000"/>
          <w:sz w:val="20"/>
          <w:szCs w:val="20"/>
        </w:rPr>
        <w:t xml:space="preserve">ke dalam sistem </w:t>
      </w:r>
      <w:r w:rsidR="007532D0" w:rsidRPr="007532D0">
        <w:rPr>
          <w:rFonts w:ascii="TimesNewRomanPS-ItalicMT" w:hAnsi="TimesNewRomanPS-ItalicMT"/>
          <w:i/>
          <w:iCs/>
          <w:color w:val="000000"/>
          <w:sz w:val="20"/>
          <w:szCs w:val="20"/>
        </w:rPr>
        <w:t xml:space="preserve">inventory </w:t>
      </w:r>
      <w:r w:rsidR="007532D0" w:rsidRPr="007532D0">
        <w:rPr>
          <w:rFonts w:ascii="TimesNewRomanPSMT" w:hAnsi="TimesNewRomanPSMT"/>
          <w:color w:val="000000"/>
          <w:sz w:val="20"/>
          <w:szCs w:val="20"/>
        </w:rPr>
        <w:t>yang</w:t>
      </w:r>
      <w:r w:rsidR="007532D0">
        <w:rPr>
          <w:rFonts w:ascii="TimesNewRomanPSMT" w:hAnsi="TimesNewRomanPSMT"/>
          <w:color w:val="000000"/>
          <w:sz w:val="20"/>
          <w:szCs w:val="20"/>
        </w:rPr>
        <w:t xml:space="preserve"> </w:t>
      </w:r>
      <w:r w:rsidR="007532D0" w:rsidRPr="007532D0">
        <w:rPr>
          <w:rFonts w:ascii="TimesNewRomanPSMT" w:hAnsi="TimesNewRomanPSMT"/>
          <w:color w:val="000000"/>
          <w:sz w:val="20"/>
          <w:szCs w:val="20"/>
        </w:rPr>
        <w:t>berguna untuk membantu dalam perhitungan pengoptimalan persediaan</w:t>
      </w:r>
      <w:r w:rsidR="00684C67">
        <w:rPr>
          <w:rFonts w:ascii="TimesNewRomanPSMT" w:hAnsi="TimesNewRomanPSMT"/>
          <w:color w:val="000000"/>
          <w:sz w:val="20"/>
          <w:szCs w:val="20"/>
        </w:rPr>
        <w:t xml:space="preserve"> terutama bahan baku</w:t>
      </w:r>
      <w:r w:rsidR="007532D0" w:rsidRPr="007532D0">
        <w:rPr>
          <w:rFonts w:ascii="TimesNewRomanPSMT" w:hAnsi="TimesNewRomanPSMT"/>
          <w:color w:val="000000"/>
          <w:sz w:val="20"/>
          <w:szCs w:val="20"/>
        </w:rPr>
        <w:t>.</w:t>
      </w:r>
      <w:r w:rsidR="00684C67">
        <w:rPr>
          <w:rFonts w:ascii="TimesNewRomanPSMT" w:hAnsi="TimesNewRomanPSMT"/>
          <w:color w:val="000000"/>
          <w:sz w:val="20"/>
          <w:szCs w:val="20"/>
        </w:rPr>
        <w:t xml:space="preserve"> Sehingga</w:t>
      </w:r>
      <w:r w:rsidR="007532D0" w:rsidRPr="007532D0">
        <w:rPr>
          <w:rFonts w:ascii="TimesNewRomanPSMT" w:hAnsi="TimesNewRomanPSMT"/>
          <w:color w:val="000000"/>
          <w:sz w:val="20"/>
          <w:szCs w:val="20"/>
        </w:rPr>
        <w:t xml:space="preserve"> </w:t>
      </w:r>
      <w:r w:rsidR="00684C67">
        <w:rPr>
          <w:rFonts w:ascii="TimesNewRomanPSMT" w:hAnsi="TimesNewRomanPSMT"/>
          <w:color w:val="000000"/>
          <w:sz w:val="20"/>
          <w:szCs w:val="20"/>
        </w:rPr>
        <w:t>ha</w:t>
      </w:r>
      <w:r w:rsidR="007532D0" w:rsidRPr="007532D0">
        <w:rPr>
          <w:rFonts w:ascii="TimesNewRomanPSMT" w:hAnsi="TimesNewRomanPSMT"/>
          <w:color w:val="000000"/>
          <w:sz w:val="20"/>
          <w:szCs w:val="20"/>
        </w:rPr>
        <w:t>sil dari perhitungan</w:t>
      </w:r>
      <w:r w:rsidR="007532D0">
        <w:rPr>
          <w:rFonts w:ascii="TimesNewRomanPSMT" w:hAnsi="TimesNewRomanPSMT"/>
          <w:color w:val="000000"/>
          <w:sz w:val="20"/>
          <w:szCs w:val="20"/>
        </w:rPr>
        <w:t xml:space="preserve"> </w:t>
      </w:r>
      <w:r w:rsidR="007532D0" w:rsidRPr="007532D0">
        <w:rPr>
          <w:rFonts w:ascii="TimesNewRomanPSMT" w:hAnsi="TimesNewRomanPSMT"/>
          <w:color w:val="000000"/>
          <w:sz w:val="20"/>
          <w:szCs w:val="20"/>
        </w:rPr>
        <w:t xml:space="preserve">menggunakan </w:t>
      </w:r>
      <w:r w:rsidR="007532D0" w:rsidRPr="007532D0">
        <w:rPr>
          <w:rFonts w:ascii="TimesNewRomanPS-ItalicMT" w:hAnsi="TimesNewRomanPS-ItalicMT"/>
          <w:i/>
          <w:iCs/>
          <w:color w:val="000000"/>
          <w:sz w:val="20"/>
          <w:szCs w:val="20"/>
        </w:rPr>
        <w:t>Fuzzy</w:t>
      </w:r>
      <w:r w:rsidR="00684C67">
        <w:rPr>
          <w:rFonts w:ascii="TimesNewRomanPS-ItalicMT" w:hAnsi="TimesNewRomanPS-ItalicMT"/>
          <w:i/>
          <w:iCs/>
          <w:color w:val="000000"/>
          <w:sz w:val="20"/>
          <w:szCs w:val="20"/>
        </w:rPr>
        <w:t xml:space="preserve"> EOQ</w:t>
      </w:r>
      <w:r w:rsidR="007532D0" w:rsidRPr="007532D0">
        <w:rPr>
          <w:rFonts w:ascii="TimesNewRomanPS-ItalicMT" w:hAnsi="TimesNewRomanPS-ItalicMT"/>
          <w:i/>
          <w:iCs/>
          <w:color w:val="000000"/>
          <w:sz w:val="20"/>
          <w:szCs w:val="20"/>
        </w:rPr>
        <w:t xml:space="preserve"> </w:t>
      </w:r>
      <w:r w:rsidR="0050377D">
        <w:rPr>
          <w:rFonts w:ascii="TimesNewRomanPSMT" w:hAnsi="TimesNewRomanPSMT"/>
          <w:color w:val="000000"/>
          <w:sz w:val="20"/>
          <w:szCs w:val="20"/>
        </w:rPr>
        <w:t>digunakan untuk</w:t>
      </w:r>
      <w:r w:rsidR="007532D0" w:rsidRPr="007532D0">
        <w:rPr>
          <w:rFonts w:ascii="TimesNewRomanPSMT" w:hAnsi="TimesNewRomanPSMT"/>
          <w:color w:val="000000"/>
          <w:sz w:val="20"/>
          <w:szCs w:val="20"/>
        </w:rPr>
        <w:t xml:space="preserve"> </w:t>
      </w:r>
      <w:r w:rsidR="007532D0" w:rsidRPr="00B0768B">
        <w:rPr>
          <w:sz w:val="20"/>
          <w:szCs w:val="20"/>
        </w:rPr>
        <w:t xml:space="preserve">menentukan </w:t>
      </w:r>
      <w:r w:rsidR="0050377D" w:rsidRPr="00B0768B">
        <w:rPr>
          <w:sz w:val="20"/>
          <w:szCs w:val="20"/>
          <w:lang w:eastAsia="en-ID"/>
        </w:rPr>
        <w:t xml:space="preserve"> manajemen persediaan sehingga perusahaan</w:t>
      </w:r>
      <w:r w:rsidR="007C425E" w:rsidRPr="00B0768B">
        <w:rPr>
          <w:sz w:val="20"/>
          <w:szCs w:val="20"/>
          <w:lang w:eastAsia="en-ID"/>
        </w:rPr>
        <w:t xml:space="preserve"> bisa mengatur untuk</w:t>
      </w:r>
      <w:r w:rsidR="0050377D" w:rsidRPr="00B0768B">
        <w:rPr>
          <w:sz w:val="20"/>
          <w:szCs w:val="20"/>
          <w:lang w:eastAsia="en-ID"/>
        </w:rPr>
        <w:t xml:space="preserve"> memutuskan </w:t>
      </w:r>
      <w:proofErr w:type="spellStart"/>
      <w:r w:rsidR="0050377D" w:rsidRPr="00B0768B">
        <w:rPr>
          <w:sz w:val="20"/>
          <w:szCs w:val="20"/>
          <w:lang w:val="en-ID" w:eastAsia="en-ID"/>
        </w:rPr>
        <w:t>berapa</w:t>
      </w:r>
      <w:proofErr w:type="spellEnd"/>
      <w:r w:rsidR="0050377D" w:rsidRPr="00B0768B">
        <w:rPr>
          <w:sz w:val="20"/>
          <w:szCs w:val="20"/>
          <w:lang w:val="en-ID" w:eastAsia="en-ID"/>
        </w:rPr>
        <w:t xml:space="preserve"> </w:t>
      </w:r>
      <w:proofErr w:type="spellStart"/>
      <w:r w:rsidR="0050377D" w:rsidRPr="00B0768B">
        <w:rPr>
          <w:sz w:val="20"/>
          <w:szCs w:val="20"/>
          <w:lang w:val="en-ID" w:eastAsia="en-ID"/>
        </w:rPr>
        <w:t>banya</w:t>
      </w:r>
      <w:proofErr w:type="spellEnd"/>
      <w:r w:rsidR="007C425E" w:rsidRPr="00B0768B">
        <w:rPr>
          <w:sz w:val="20"/>
          <w:szCs w:val="20"/>
          <w:lang w:eastAsia="en-ID"/>
        </w:rPr>
        <w:t>k dan</w:t>
      </w:r>
      <w:r w:rsidR="0050377D" w:rsidRPr="00B0768B">
        <w:rPr>
          <w:sz w:val="20"/>
          <w:szCs w:val="20"/>
          <w:lang w:val="en-ID" w:eastAsia="en-ID"/>
        </w:rPr>
        <w:t xml:space="preserve"> </w:t>
      </w:r>
      <w:proofErr w:type="spellStart"/>
      <w:r w:rsidR="0050377D" w:rsidRPr="00B0768B">
        <w:rPr>
          <w:sz w:val="20"/>
          <w:szCs w:val="20"/>
          <w:lang w:val="en-ID" w:eastAsia="en-ID"/>
        </w:rPr>
        <w:t>berapa</w:t>
      </w:r>
      <w:proofErr w:type="spellEnd"/>
      <w:r w:rsidR="0050377D" w:rsidRPr="00B0768B">
        <w:rPr>
          <w:sz w:val="20"/>
          <w:szCs w:val="20"/>
          <w:lang w:val="en-ID" w:eastAsia="en-ID"/>
        </w:rPr>
        <w:t xml:space="preserve"> kali </w:t>
      </w:r>
      <w:proofErr w:type="spellStart"/>
      <w:r w:rsidR="0050377D" w:rsidRPr="00B0768B">
        <w:rPr>
          <w:sz w:val="20"/>
          <w:szCs w:val="20"/>
          <w:lang w:val="en-ID" w:eastAsia="en-ID"/>
        </w:rPr>
        <w:t>pemesanan</w:t>
      </w:r>
      <w:proofErr w:type="spellEnd"/>
      <w:r w:rsidR="0050377D" w:rsidRPr="00B0768B">
        <w:rPr>
          <w:sz w:val="20"/>
          <w:szCs w:val="20"/>
          <w:lang w:eastAsia="en-ID"/>
        </w:rPr>
        <w:t xml:space="preserve"> </w:t>
      </w:r>
      <w:proofErr w:type="spellStart"/>
      <w:r w:rsidR="0050377D" w:rsidRPr="00B0768B">
        <w:rPr>
          <w:sz w:val="20"/>
          <w:szCs w:val="20"/>
          <w:lang w:val="en-ID" w:eastAsia="en-ID"/>
        </w:rPr>
        <w:t>dilakukan</w:t>
      </w:r>
      <w:proofErr w:type="spellEnd"/>
      <w:r w:rsidR="0050377D" w:rsidRPr="00B0768B">
        <w:rPr>
          <w:sz w:val="20"/>
          <w:szCs w:val="20"/>
          <w:lang w:val="en-ID" w:eastAsia="en-ID"/>
        </w:rPr>
        <w:t xml:space="preserve"> </w:t>
      </w:r>
      <w:proofErr w:type="spellStart"/>
      <w:r w:rsidR="0050377D" w:rsidRPr="00B0768B">
        <w:rPr>
          <w:sz w:val="20"/>
          <w:szCs w:val="20"/>
          <w:lang w:val="en-ID" w:eastAsia="en-ID"/>
        </w:rPr>
        <w:t>terhadap</w:t>
      </w:r>
      <w:proofErr w:type="spellEnd"/>
      <w:r w:rsidR="0050377D" w:rsidRPr="00B0768B">
        <w:rPr>
          <w:sz w:val="20"/>
          <w:szCs w:val="20"/>
          <w:lang w:val="en-ID" w:eastAsia="en-ID"/>
        </w:rPr>
        <w:t xml:space="preserve"> </w:t>
      </w:r>
      <w:r w:rsidR="0050377D" w:rsidRPr="00B0768B">
        <w:rPr>
          <w:sz w:val="20"/>
          <w:szCs w:val="20"/>
          <w:lang w:eastAsia="en-ID"/>
        </w:rPr>
        <w:t>temb</w:t>
      </w:r>
      <w:r w:rsidR="00195445">
        <w:rPr>
          <w:sz w:val="20"/>
          <w:szCs w:val="20"/>
          <w:lang w:eastAsia="en-ID"/>
        </w:rPr>
        <w:t>a</w:t>
      </w:r>
      <w:r w:rsidR="0050377D" w:rsidRPr="00B0768B">
        <w:rPr>
          <w:sz w:val="20"/>
          <w:szCs w:val="20"/>
          <w:lang w:eastAsia="en-ID"/>
        </w:rPr>
        <w:t xml:space="preserve">kau </w:t>
      </w:r>
      <w:r w:rsidR="0050377D" w:rsidRPr="00B0768B">
        <w:rPr>
          <w:sz w:val="20"/>
          <w:szCs w:val="20"/>
          <w:lang w:val="en-ID" w:eastAsia="en-ID"/>
        </w:rPr>
        <w:t xml:space="preserve">yang </w:t>
      </w:r>
      <w:proofErr w:type="spellStart"/>
      <w:r w:rsidR="0050377D" w:rsidRPr="00B0768B">
        <w:rPr>
          <w:sz w:val="20"/>
          <w:szCs w:val="20"/>
          <w:lang w:val="en-ID" w:eastAsia="en-ID"/>
        </w:rPr>
        <w:t>dibutuhkan</w:t>
      </w:r>
      <w:proofErr w:type="spellEnd"/>
      <w:r w:rsidR="0050377D" w:rsidRPr="00B0768B">
        <w:rPr>
          <w:sz w:val="20"/>
          <w:szCs w:val="20"/>
          <w:lang w:eastAsia="en-ID"/>
        </w:rPr>
        <w:t xml:space="preserve"> </w:t>
      </w:r>
      <w:r w:rsidR="00F96FE8">
        <w:rPr>
          <w:rFonts w:ascii="TimesNewRomanPSMT" w:hAnsi="TimesNewRomanPSMT"/>
          <w:color w:val="000000"/>
          <w:sz w:val="20"/>
          <w:szCs w:val="20"/>
        </w:rPr>
        <w:t>untuk memenuhi</w:t>
      </w:r>
      <w:r w:rsidR="007532D0" w:rsidRPr="007532D0">
        <w:rPr>
          <w:rFonts w:ascii="TimesNewRomanPSMT" w:hAnsi="TimesNewRomanPSMT"/>
          <w:color w:val="000000"/>
          <w:sz w:val="20"/>
          <w:szCs w:val="20"/>
        </w:rPr>
        <w:t xml:space="preserve"> persediaan</w:t>
      </w:r>
      <w:r w:rsidR="007532D0">
        <w:rPr>
          <w:rFonts w:ascii="TimesNewRomanPSMT" w:hAnsi="TimesNewRomanPSMT"/>
          <w:color w:val="000000"/>
          <w:sz w:val="20"/>
          <w:szCs w:val="20"/>
        </w:rPr>
        <w:t xml:space="preserve"> </w:t>
      </w:r>
      <w:r w:rsidR="007532D0" w:rsidRPr="007532D0">
        <w:rPr>
          <w:rFonts w:ascii="TimesNewRomanPSMT" w:hAnsi="TimesNewRomanPSMT"/>
          <w:color w:val="000000"/>
          <w:sz w:val="20"/>
          <w:szCs w:val="20"/>
        </w:rPr>
        <w:t>terhadap permintaan yang ada dalam perusahaan</w:t>
      </w:r>
      <w:r w:rsidR="00195445">
        <w:rPr>
          <w:rFonts w:ascii="TimesNewRomanPSMT" w:hAnsi="TimesNewRomanPSMT"/>
          <w:color w:val="000000"/>
          <w:sz w:val="20"/>
          <w:szCs w:val="20"/>
        </w:rPr>
        <w:t>.</w:t>
      </w:r>
      <w:r w:rsidR="00774866">
        <w:rPr>
          <w:rFonts w:ascii="TimesNewRomanPSMT" w:hAnsi="TimesNewRomanPSMT"/>
          <w:color w:val="000000"/>
          <w:sz w:val="20"/>
          <w:szCs w:val="20"/>
        </w:rPr>
        <w:t xml:space="preserve"> </w:t>
      </w:r>
      <w:r w:rsidR="00195445" w:rsidRPr="00E2445D">
        <w:rPr>
          <w:iCs/>
          <w:sz w:val="20"/>
        </w:rPr>
        <w:t>Hasil perhitungan dengan</w:t>
      </w:r>
      <w:r w:rsidR="00774866" w:rsidRPr="00E2445D">
        <w:rPr>
          <w:iCs/>
          <w:sz w:val="20"/>
        </w:rPr>
        <w:t xml:space="preserve"> </w:t>
      </w:r>
      <w:r w:rsidR="00195445" w:rsidRPr="00E2445D">
        <w:rPr>
          <w:iCs/>
          <w:sz w:val="20"/>
        </w:rPr>
        <w:t>menggunakan</w:t>
      </w:r>
      <w:r w:rsidR="00195445" w:rsidRPr="00E2445D">
        <w:rPr>
          <w:iCs/>
          <w:spacing w:val="1"/>
          <w:sz w:val="20"/>
        </w:rPr>
        <w:t xml:space="preserve"> </w:t>
      </w:r>
      <w:r w:rsidR="00195445" w:rsidRPr="00E2445D">
        <w:rPr>
          <w:iCs/>
          <w:sz w:val="20"/>
        </w:rPr>
        <w:t>metode</w:t>
      </w:r>
      <w:r w:rsidR="00A95E7B" w:rsidRPr="00E2445D">
        <w:rPr>
          <w:iCs/>
          <w:sz w:val="20"/>
        </w:rPr>
        <w:t xml:space="preserve"> EOQ</w:t>
      </w:r>
      <w:r w:rsidR="00195445" w:rsidRPr="00E2445D">
        <w:rPr>
          <w:iCs/>
          <w:sz w:val="20"/>
        </w:rPr>
        <w:t xml:space="preserve"> tersebut </w:t>
      </w:r>
      <w:r w:rsidR="00A95E7B" w:rsidRPr="00E2445D">
        <w:rPr>
          <w:iCs/>
          <w:sz w:val="20"/>
        </w:rPr>
        <w:t xml:space="preserve">terdapat </w:t>
      </w:r>
      <w:r w:rsidR="008208AA" w:rsidRPr="00E2445D">
        <w:rPr>
          <w:rFonts w:eastAsia="Calibri"/>
          <w:iCs/>
          <w:sz w:val="20"/>
          <w:szCs w:val="20"/>
        </w:rPr>
        <w:t>s</w:t>
      </w:r>
      <w:r w:rsidR="00631CD7" w:rsidRPr="00E2445D">
        <w:rPr>
          <w:rFonts w:eastAsia="Calibri"/>
          <w:iCs/>
          <w:sz w:val="20"/>
          <w:szCs w:val="20"/>
        </w:rPr>
        <w:t>elisih pada total biaya persediaan yaitu Rp 5</w:t>
      </w:r>
      <w:r w:rsidR="000101DA">
        <w:rPr>
          <w:rFonts w:eastAsia="Calibri"/>
          <w:iCs/>
          <w:sz w:val="20"/>
          <w:szCs w:val="20"/>
        </w:rPr>
        <w:t>4</w:t>
      </w:r>
      <w:r w:rsidR="00631CD7" w:rsidRPr="00E2445D">
        <w:rPr>
          <w:rFonts w:eastAsia="Calibri"/>
          <w:iCs/>
          <w:sz w:val="20"/>
          <w:szCs w:val="20"/>
        </w:rPr>
        <w:t>.</w:t>
      </w:r>
      <w:r w:rsidR="000101DA">
        <w:rPr>
          <w:rFonts w:eastAsia="Calibri"/>
          <w:iCs/>
          <w:sz w:val="20"/>
          <w:szCs w:val="20"/>
        </w:rPr>
        <w:t>166</w:t>
      </w:r>
      <w:r w:rsidR="00631CD7" w:rsidRPr="00E2445D">
        <w:rPr>
          <w:rFonts w:eastAsia="Calibri"/>
          <w:iCs/>
          <w:sz w:val="20"/>
          <w:szCs w:val="20"/>
        </w:rPr>
        <w:t>.200.</w:t>
      </w:r>
      <w:r w:rsidR="00631CD7" w:rsidRPr="00E2445D">
        <w:rPr>
          <w:iCs/>
          <w:sz w:val="20"/>
        </w:rPr>
        <w:t xml:space="preserve"> </w:t>
      </w:r>
      <w:r w:rsidR="00195445" w:rsidRPr="00E2445D">
        <w:rPr>
          <w:iCs/>
          <w:sz w:val="20"/>
        </w:rPr>
        <w:t xml:space="preserve">diperoleh penghematan sekitar </w:t>
      </w:r>
      <w:r w:rsidR="00B23D6B">
        <w:rPr>
          <w:iCs/>
          <w:sz w:val="20"/>
        </w:rPr>
        <w:t>54</w:t>
      </w:r>
      <w:r w:rsidR="00195445" w:rsidRPr="00E2445D">
        <w:rPr>
          <w:iCs/>
          <w:sz w:val="20"/>
        </w:rPr>
        <w:t>%.</w:t>
      </w:r>
      <w:r w:rsidR="00195445" w:rsidRPr="00E2445D">
        <w:rPr>
          <w:iCs/>
          <w:spacing w:val="1"/>
          <w:sz w:val="20"/>
        </w:rPr>
        <w:t xml:space="preserve"> </w:t>
      </w:r>
      <w:r w:rsidR="00195445" w:rsidRPr="00E2445D">
        <w:rPr>
          <w:iCs/>
          <w:sz w:val="20"/>
        </w:rPr>
        <w:t>Dengan</w:t>
      </w:r>
      <w:r w:rsidR="00195445" w:rsidRPr="00E2445D">
        <w:rPr>
          <w:iCs/>
          <w:spacing w:val="30"/>
          <w:sz w:val="20"/>
        </w:rPr>
        <w:t xml:space="preserve"> </w:t>
      </w:r>
      <w:r w:rsidR="00195445" w:rsidRPr="00E2445D">
        <w:rPr>
          <w:iCs/>
          <w:sz w:val="20"/>
        </w:rPr>
        <w:t>jumlah</w:t>
      </w:r>
      <w:r w:rsidR="00195445" w:rsidRPr="00E2445D">
        <w:rPr>
          <w:iCs/>
          <w:spacing w:val="32"/>
          <w:sz w:val="20"/>
        </w:rPr>
        <w:t xml:space="preserve"> </w:t>
      </w:r>
      <w:r w:rsidR="000311A0" w:rsidRPr="00E2445D">
        <w:rPr>
          <w:iCs/>
          <w:sz w:val="20"/>
        </w:rPr>
        <w:t>pembelian</w:t>
      </w:r>
      <w:r w:rsidR="00195445" w:rsidRPr="00E2445D">
        <w:rPr>
          <w:iCs/>
          <w:spacing w:val="31"/>
          <w:sz w:val="20"/>
        </w:rPr>
        <w:t xml:space="preserve"> </w:t>
      </w:r>
      <w:r w:rsidR="00195445" w:rsidRPr="00E2445D">
        <w:rPr>
          <w:iCs/>
          <w:sz w:val="20"/>
        </w:rPr>
        <w:t>yang</w:t>
      </w:r>
      <w:r w:rsidR="00195445" w:rsidRPr="00E2445D">
        <w:rPr>
          <w:iCs/>
          <w:spacing w:val="31"/>
          <w:sz w:val="20"/>
        </w:rPr>
        <w:t xml:space="preserve"> </w:t>
      </w:r>
      <w:r w:rsidR="00195445" w:rsidRPr="00E2445D">
        <w:rPr>
          <w:iCs/>
          <w:sz w:val="20"/>
        </w:rPr>
        <w:t>optimal</w:t>
      </w:r>
      <w:r w:rsidR="00195445" w:rsidRPr="00E2445D">
        <w:rPr>
          <w:iCs/>
          <w:spacing w:val="27"/>
          <w:sz w:val="20"/>
        </w:rPr>
        <w:t xml:space="preserve"> </w:t>
      </w:r>
      <w:r w:rsidR="00195445" w:rsidRPr="00E2445D">
        <w:rPr>
          <w:iCs/>
          <w:sz w:val="20"/>
        </w:rPr>
        <w:t>yaitu</w:t>
      </w:r>
      <w:r w:rsidR="00195445" w:rsidRPr="00E2445D">
        <w:rPr>
          <w:iCs/>
          <w:spacing w:val="31"/>
          <w:sz w:val="20"/>
        </w:rPr>
        <w:t xml:space="preserve"> </w:t>
      </w:r>
      <w:r w:rsidR="000311A0" w:rsidRPr="00E2445D">
        <w:rPr>
          <w:iCs/>
          <w:sz w:val="20"/>
        </w:rPr>
        <w:t>646</w:t>
      </w:r>
      <w:r w:rsidR="00195445" w:rsidRPr="00E2445D">
        <w:rPr>
          <w:iCs/>
          <w:spacing w:val="30"/>
          <w:sz w:val="20"/>
        </w:rPr>
        <w:t xml:space="preserve"> </w:t>
      </w:r>
      <w:r w:rsidR="00195445" w:rsidRPr="00E2445D">
        <w:rPr>
          <w:iCs/>
          <w:sz w:val="20"/>
        </w:rPr>
        <w:t>sak</w:t>
      </w:r>
      <w:r w:rsidR="00195445" w:rsidRPr="00E2445D">
        <w:rPr>
          <w:iCs/>
          <w:spacing w:val="31"/>
          <w:sz w:val="20"/>
        </w:rPr>
        <w:t xml:space="preserve"> </w:t>
      </w:r>
      <w:r w:rsidR="00195445" w:rsidRPr="00E2445D">
        <w:rPr>
          <w:iCs/>
          <w:sz w:val="20"/>
        </w:rPr>
        <w:t>dan</w:t>
      </w:r>
      <w:r w:rsidR="00195445" w:rsidRPr="00E2445D">
        <w:rPr>
          <w:iCs/>
          <w:spacing w:val="31"/>
          <w:sz w:val="20"/>
        </w:rPr>
        <w:t xml:space="preserve"> </w:t>
      </w:r>
      <w:r w:rsidR="00195445" w:rsidRPr="00E2445D">
        <w:rPr>
          <w:iCs/>
          <w:sz w:val="20"/>
        </w:rPr>
        <w:t>frekuensi</w:t>
      </w:r>
      <w:r w:rsidR="00195445" w:rsidRPr="00E2445D">
        <w:rPr>
          <w:iCs/>
          <w:spacing w:val="31"/>
          <w:sz w:val="20"/>
        </w:rPr>
        <w:t xml:space="preserve"> </w:t>
      </w:r>
      <w:r w:rsidR="00195445" w:rsidRPr="00E2445D">
        <w:rPr>
          <w:iCs/>
          <w:sz w:val="20"/>
        </w:rPr>
        <w:t>pemesanan</w:t>
      </w:r>
      <w:r w:rsidR="00195445" w:rsidRPr="00E2445D">
        <w:rPr>
          <w:iCs/>
          <w:spacing w:val="31"/>
          <w:sz w:val="20"/>
        </w:rPr>
        <w:t xml:space="preserve"> </w:t>
      </w:r>
      <w:r w:rsidR="00195445" w:rsidRPr="00E2445D">
        <w:rPr>
          <w:iCs/>
          <w:sz w:val="20"/>
        </w:rPr>
        <w:t>selam</w:t>
      </w:r>
      <w:r w:rsidR="009666CB" w:rsidRPr="00E2445D">
        <w:rPr>
          <w:iCs/>
          <w:sz w:val="20"/>
        </w:rPr>
        <w:t xml:space="preserve"> 3</w:t>
      </w:r>
      <w:r w:rsidR="00195445" w:rsidRPr="00E2445D">
        <w:rPr>
          <w:iCs/>
          <w:spacing w:val="31"/>
          <w:sz w:val="20"/>
        </w:rPr>
        <w:t xml:space="preserve"> </w:t>
      </w:r>
      <w:r w:rsidR="00195445" w:rsidRPr="00E2445D">
        <w:rPr>
          <w:iCs/>
          <w:sz w:val="20"/>
        </w:rPr>
        <w:t>kali</w:t>
      </w:r>
      <w:r w:rsidR="00530882" w:rsidRPr="00E2445D">
        <w:rPr>
          <w:iCs/>
          <w:sz w:val="20"/>
        </w:rPr>
        <w:t xml:space="preserve"> </w:t>
      </w:r>
      <w:r w:rsidR="00195445" w:rsidRPr="00E2445D">
        <w:rPr>
          <w:iCs/>
          <w:spacing w:val="-48"/>
          <w:sz w:val="20"/>
        </w:rPr>
        <w:t xml:space="preserve"> </w:t>
      </w:r>
      <w:r w:rsidR="00195445" w:rsidRPr="00E2445D">
        <w:rPr>
          <w:iCs/>
          <w:sz w:val="20"/>
        </w:rPr>
        <w:t>dalam setahun. Persedian pen</w:t>
      </w:r>
      <w:r w:rsidR="00774866" w:rsidRPr="00E2445D">
        <w:rPr>
          <w:iCs/>
          <w:sz w:val="20"/>
        </w:rPr>
        <w:t>gaman</w:t>
      </w:r>
      <w:r w:rsidR="00195445" w:rsidRPr="00E2445D">
        <w:rPr>
          <w:iCs/>
          <w:sz w:val="20"/>
        </w:rPr>
        <w:t xml:space="preserve"> yaitu </w:t>
      </w:r>
      <w:r w:rsidR="00287C5F" w:rsidRPr="00E2445D">
        <w:rPr>
          <w:iCs/>
          <w:sz w:val="20"/>
        </w:rPr>
        <w:t>20</w:t>
      </w:r>
      <w:r w:rsidR="00195445" w:rsidRPr="00E2445D">
        <w:rPr>
          <w:iCs/>
          <w:sz w:val="20"/>
        </w:rPr>
        <w:t xml:space="preserve"> </w:t>
      </w:r>
      <w:r w:rsidR="00774866" w:rsidRPr="00E2445D">
        <w:rPr>
          <w:iCs/>
          <w:sz w:val="20"/>
        </w:rPr>
        <w:t xml:space="preserve">karung </w:t>
      </w:r>
      <w:r w:rsidR="00195445" w:rsidRPr="00E2445D">
        <w:rPr>
          <w:iCs/>
          <w:sz w:val="20"/>
        </w:rPr>
        <w:t>dan pemesanan dilakukan ke</w:t>
      </w:r>
      <w:r w:rsidR="00774866" w:rsidRPr="00E2445D">
        <w:rPr>
          <w:iCs/>
          <w:sz w:val="20"/>
        </w:rPr>
        <w:t>m</w:t>
      </w:r>
      <w:r w:rsidR="00195445" w:rsidRPr="00E2445D">
        <w:rPr>
          <w:iCs/>
          <w:sz w:val="20"/>
        </w:rPr>
        <w:t>bali saat tersisa 3</w:t>
      </w:r>
      <w:r w:rsidR="00287C5F" w:rsidRPr="00E2445D">
        <w:rPr>
          <w:iCs/>
          <w:sz w:val="20"/>
        </w:rPr>
        <w:t>5</w:t>
      </w:r>
      <w:r w:rsidR="00E2445D" w:rsidRPr="00E2445D">
        <w:rPr>
          <w:iCs/>
          <w:spacing w:val="1"/>
          <w:sz w:val="20"/>
        </w:rPr>
        <w:t xml:space="preserve"> karung</w:t>
      </w:r>
      <w:r w:rsidR="00195445" w:rsidRPr="00E2445D">
        <w:rPr>
          <w:iCs/>
          <w:sz w:val="20"/>
        </w:rPr>
        <w:t xml:space="preserve"> atau</w:t>
      </w:r>
      <w:r w:rsidR="00195445" w:rsidRPr="00E2445D">
        <w:rPr>
          <w:iCs/>
          <w:spacing w:val="2"/>
          <w:sz w:val="20"/>
        </w:rPr>
        <w:t xml:space="preserve"> </w:t>
      </w:r>
      <w:r w:rsidR="003C15C5" w:rsidRPr="00E2445D">
        <w:rPr>
          <w:rFonts w:eastAsia="Calibri"/>
          <w:iCs/>
          <w:sz w:val="20"/>
          <w:szCs w:val="20"/>
        </w:rPr>
        <w:t>d</w:t>
      </w:r>
      <w:r w:rsidR="00530882" w:rsidRPr="00E2445D">
        <w:rPr>
          <w:rFonts w:eastAsia="Calibri"/>
          <w:iCs/>
          <w:sz w:val="20"/>
          <w:szCs w:val="20"/>
        </w:rPr>
        <w:t xml:space="preserve">engan metode </w:t>
      </w:r>
      <w:r w:rsidR="00530882" w:rsidRPr="0007673F">
        <w:rPr>
          <w:rFonts w:eastAsia="Calibri"/>
          <w:i/>
          <w:sz w:val="20"/>
          <w:szCs w:val="20"/>
        </w:rPr>
        <w:t>fuzzy</w:t>
      </w:r>
      <w:r w:rsidR="003C15C5" w:rsidRPr="00E2445D">
        <w:rPr>
          <w:rFonts w:eastAsia="Calibri"/>
          <w:iCs/>
          <w:sz w:val="20"/>
          <w:szCs w:val="20"/>
        </w:rPr>
        <w:t xml:space="preserve"> </w:t>
      </w:r>
      <w:r w:rsidR="00840879" w:rsidRPr="00E2445D">
        <w:rPr>
          <w:rFonts w:eastAsia="Calibri"/>
          <w:iCs/>
          <w:sz w:val="20"/>
          <w:szCs w:val="20"/>
        </w:rPr>
        <w:t>perbedaan jumlah persediaan dari perusahaan 83</w:t>
      </w:r>
      <w:r w:rsidR="00E2445D" w:rsidRPr="00E2445D">
        <w:rPr>
          <w:rFonts w:eastAsia="Calibri"/>
          <w:iCs/>
          <w:sz w:val="20"/>
          <w:szCs w:val="20"/>
        </w:rPr>
        <w:t>.</w:t>
      </w:r>
      <w:r w:rsidR="00840879" w:rsidRPr="00E2445D">
        <w:rPr>
          <w:rFonts w:eastAsia="Calibri"/>
          <w:iCs/>
          <w:sz w:val="20"/>
          <w:szCs w:val="20"/>
        </w:rPr>
        <w:t>287 kg menjadi 83</w:t>
      </w:r>
      <w:r w:rsidR="00E2445D" w:rsidRPr="00E2445D">
        <w:rPr>
          <w:rFonts w:eastAsia="Calibri"/>
          <w:iCs/>
          <w:sz w:val="20"/>
          <w:szCs w:val="20"/>
        </w:rPr>
        <w:t>.</w:t>
      </w:r>
      <w:r w:rsidR="00840879" w:rsidRPr="00E2445D">
        <w:rPr>
          <w:rFonts w:eastAsia="Calibri"/>
          <w:iCs/>
          <w:sz w:val="20"/>
          <w:szCs w:val="20"/>
        </w:rPr>
        <w:t>189 kg</w:t>
      </w:r>
      <w:r w:rsidR="00563C74">
        <w:rPr>
          <w:rFonts w:eastAsia="Calibri"/>
          <w:iCs/>
          <w:sz w:val="20"/>
          <w:szCs w:val="20"/>
        </w:rPr>
        <w:t xml:space="preserve"> dengan rata rata persediaan 6940 kg</w:t>
      </w:r>
    </w:p>
    <w:p w14:paraId="33E48C49" w14:textId="2C708F66" w:rsidR="00616A60" w:rsidRDefault="00616A60" w:rsidP="00157E5B">
      <w:pPr>
        <w:jc w:val="both"/>
        <w:rPr>
          <w:i/>
          <w:iCs/>
          <w:color w:val="000000"/>
          <w:sz w:val="20"/>
          <w:szCs w:val="20"/>
          <w:lang w:eastAsia="en-ID"/>
        </w:rPr>
      </w:pPr>
      <w:r w:rsidRPr="00F776B0">
        <w:rPr>
          <w:b/>
          <w:bCs/>
          <w:i/>
          <w:iCs/>
          <w:color w:val="000000"/>
          <w:sz w:val="20"/>
          <w:szCs w:val="20"/>
          <w:lang w:val="en-ID" w:eastAsia="en-ID"/>
        </w:rPr>
        <w:t xml:space="preserve">Kata </w:t>
      </w:r>
      <w:proofErr w:type="spellStart"/>
      <w:proofErr w:type="gramStart"/>
      <w:r w:rsidRPr="00F776B0">
        <w:rPr>
          <w:b/>
          <w:bCs/>
          <w:i/>
          <w:iCs/>
          <w:color w:val="000000"/>
          <w:sz w:val="20"/>
          <w:szCs w:val="20"/>
          <w:lang w:val="en-ID" w:eastAsia="en-ID"/>
        </w:rPr>
        <w:t>Kunci</w:t>
      </w:r>
      <w:proofErr w:type="spellEnd"/>
      <w:r w:rsidRPr="004B547D">
        <w:rPr>
          <w:i/>
          <w:iCs/>
          <w:color w:val="000000"/>
          <w:sz w:val="20"/>
          <w:szCs w:val="20"/>
          <w:lang w:val="en-ID" w:eastAsia="en-ID"/>
        </w:rPr>
        <w:t xml:space="preserve"> :</w:t>
      </w:r>
      <w:proofErr w:type="gramEnd"/>
      <w:r w:rsidRPr="004B547D">
        <w:rPr>
          <w:i/>
          <w:iCs/>
          <w:color w:val="000000"/>
          <w:sz w:val="20"/>
          <w:szCs w:val="20"/>
          <w:lang w:val="en-ID" w:eastAsia="en-ID"/>
        </w:rPr>
        <w:t xml:space="preserve"> </w:t>
      </w:r>
      <w:proofErr w:type="spellStart"/>
      <w:r w:rsidRPr="004B547D">
        <w:rPr>
          <w:i/>
          <w:iCs/>
          <w:color w:val="000000"/>
          <w:sz w:val="20"/>
          <w:szCs w:val="20"/>
          <w:lang w:val="en-ID" w:eastAsia="en-ID"/>
        </w:rPr>
        <w:t>Permintaan</w:t>
      </w:r>
      <w:proofErr w:type="spellEnd"/>
      <w:r w:rsidRPr="004B547D">
        <w:rPr>
          <w:i/>
          <w:iCs/>
          <w:color w:val="000000"/>
          <w:sz w:val="20"/>
          <w:szCs w:val="20"/>
          <w:lang w:val="en-ID" w:eastAsia="en-ID"/>
        </w:rPr>
        <w:t xml:space="preserve">, </w:t>
      </w:r>
      <w:proofErr w:type="spellStart"/>
      <w:r w:rsidRPr="004B547D">
        <w:rPr>
          <w:i/>
          <w:iCs/>
          <w:color w:val="000000"/>
          <w:sz w:val="20"/>
          <w:szCs w:val="20"/>
          <w:lang w:val="en-ID" w:eastAsia="en-ID"/>
        </w:rPr>
        <w:t>Pengendalian</w:t>
      </w:r>
      <w:proofErr w:type="spellEnd"/>
      <w:r w:rsidRPr="004B547D">
        <w:rPr>
          <w:i/>
          <w:iCs/>
          <w:color w:val="000000"/>
          <w:sz w:val="20"/>
          <w:szCs w:val="20"/>
          <w:lang w:val="en-ID" w:eastAsia="en-ID"/>
        </w:rPr>
        <w:t xml:space="preserve"> </w:t>
      </w:r>
      <w:proofErr w:type="spellStart"/>
      <w:r w:rsidRPr="004B547D">
        <w:rPr>
          <w:i/>
          <w:iCs/>
          <w:color w:val="000000"/>
          <w:sz w:val="20"/>
          <w:szCs w:val="20"/>
          <w:lang w:val="en-ID" w:eastAsia="en-ID"/>
        </w:rPr>
        <w:t>Persediaan</w:t>
      </w:r>
      <w:proofErr w:type="spellEnd"/>
      <w:r w:rsidRPr="004B547D">
        <w:rPr>
          <w:i/>
          <w:iCs/>
          <w:color w:val="000000"/>
          <w:sz w:val="20"/>
          <w:szCs w:val="20"/>
          <w:lang w:val="en-ID" w:eastAsia="en-ID"/>
        </w:rPr>
        <w:t xml:space="preserve">, Fuzzy </w:t>
      </w:r>
      <w:r w:rsidR="00471EFA">
        <w:rPr>
          <w:i/>
          <w:iCs/>
          <w:color w:val="000000"/>
          <w:sz w:val="20"/>
          <w:szCs w:val="20"/>
          <w:lang w:eastAsia="en-ID"/>
        </w:rPr>
        <w:t>EOQ</w:t>
      </w:r>
    </w:p>
    <w:p w14:paraId="71A2EB47" w14:textId="77777777" w:rsidR="000101DA" w:rsidRPr="000101DA" w:rsidRDefault="000101DA" w:rsidP="00157E5B">
      <w:pPr>
        <w:jc w:val="both"/>
        <w:rPr>
          <w:color w:val="000000"/>
          <w:sz w:val="20"/>
          <w:szCs w:val="20"/>
          <w:lang w:eastAsia="en-ID"/>
        </w:rPr>
      </w:pPr>
    </w:p>
    <w:p w14:paraId="61E6A7C8" w14:textId="68E4D608" w:rsidR="00616A60" w:rsidRPr="001D1D15" w:rsidRDefault="00616A60" w:rsidP="00616A60">
      <w:pPr>
        <w:pStyle w:val="Heading1"/>
        <w:numPr>
          <w:ilvl w:val="0"/>
          <w:numId w:val="3"/>
        </w:numPr>
        <w:ind w:left="720" w:hanging="360"/>
        <w:rPr>
          <w:color w:val="FF0000"/>
          <w:sz w:val="24"/>
          <w:szCs w:val="24"/>
        </w:rPr>
      </w:pPr>
      <w:bookmarkStart w:id="0" w:name="I._Pendahuluan"/>
      <w:bookmarkEnd w:id="0"/>
      <w:r>
        <w:rPr>
          <w:sz w:val="24"/>
          <w:szCs w:val="24"/>
        </w:rPr>
        <w:lastRenderedPageBreak/>
        <w:t xml:space="preserve">I. Pendahuluan </w:t>
      </w:r>
    </w:p>
    <w:p w14:paraId="68BF86A2" w14:textId="2A39217D" w:rsidR="00616A60" w:rsidRPr="00C83894" w:rsidRDefault="00616A60" w:rsidP="00616A60">
      <w:pPr>
        <w:ind w:firstLine="567"/>
        <w:jc w:val="both"/>
        <w:rPr>
          <w:color w:val="000000" w:themeColor="text1"/>
          <w:sz w:val="20"/>
          <w:szCs w:val="20"/>
          <w:lang w:val="en-US"/>
        </w:rPr>
      </w:pPr>
      <w:r w:rsidRPr="00C83894">
        <w:rPr>
          <w:color w:val="000000" w:themeColor="text1"/>
          <w:sz w:val="20"/>
          <w:szCs w:val="20"/>
        </w:rPr>
        <w:t xml:space="preserve">Tembakau merupakan bahan baku utama dalam pembuatan produk rokok </w:t>
      </w:r>
      <w:r w:rsidR="00DE436F" w:rsidRPr="00C83894">
        <w:rPr>
          <w:color w:val="000000" w:themeColor="text1"/>
          <w:sz w:val="20"/>
          <w:szCs w:val="20"/>
        </w:rPr>
        <w:t>dimulai dari</w:t>
      </w:r>
      <w:r w:rsidRPr="00C83894">
        <w:rPr>
          <w:color w:val="000000" w:themeColor="text1"/>
          <w:sz w:val="20"/>
          <w:szCs w:val="20"/>
        </w:rPr>
        <w:t xml:space="preserve"> proses produksi, proses distribusi dan pemesanan bahan baku tembakau  sesuai dengan permintaan konsumen</w:t>
      </w:r>
      <w:r w:rsidRPr="00C83894">
        <w:rPr>
          <w:color w:val="000000" w:themeColor="text1"/>
          <w:sz w:val="20"/>
          <w:szCs w:val="20"/>
        </w:rPr>
        <w:fldChar w:fldCharType="begin" w:fldLock="1"/>
      </w:r>
      <w:r w:rsidRPr="00C83894">
        <w:rPr>
          <w:color w:val="000000" w:themeColor="text1"/>
          <w:sz w:val="20"/>
          <w:szCs w:val="20"/>
        </w:rPr>
        <w:instrText>ADDIN CSL_CITATION {"citationItems":[{"id":"ITEM-1","itemData":{"DOI":"10.31000/jt.v9i2.3610","ISSN":"2302-8734","abstract":"Optimasi jumlah produksi barang dilakukan dengan menggunakan tiga variabel, yaitu permintaan, persediaan dan produksi. Variabel penjualan terdiri dari dua himpunan fuzzy, yaitu : turun dan naik, variabel persediaan terdiri dari dua himpunan fuzzy, yaitu : sedikit dan banyak, sedangkan variabel pengadaan terdiri dari dua himpunan fuzzy, yaitu berkurang dan bertambah. Dengan mengkombinasikan semua himpunan fuzzy tersebut, diperoleh empat aturan fuzzy, yang selanjutnya digunakan dalam setiap inferensi. Pada tahap inferensi, dicari nilai keanggotaan anteseden (α) dan nilai optimasi perkiraan pengadaan (z) dari setiap aturan. Optimasi pengadaan barang (z) dicari dengan metode defuzzifikasi rata-rata terpusat. Analisa dengan menggunakan metode Tsukamoto menghasilkan jumlah produksi yang harus di produksi yaitu sekitar 2370 dengan kondisi permintaan sebanyak 2500 dan persediaan di Gudang sebesar 100 botol. Analisa dengan menggunakan metode Tsukamoto ini memperlihatkan kondisi rill yang harus dijalankan pihak penjual barang di Toko XYZ Situbondo dalam melakukan proses produksi barang supaya lebih tepat sasaran.","author":[{"dropping-particle":"","family":"Mulyati","given":"Sri","non-dropping-particle":"","parse-names":false,"suffix":""}],"container-title":"Jurnal Teknik","id":"ITEM-1","issue":"2","issued":{"date-parts":[["2020"]]},"page":"66-77","title":"Implementasi Logika Fuzzy Dalam Optimasi Jumlah Produksi Barang Menggunakan Metode Tsukamoto (Studi Kasus : Toko XYZ Situbondo)","type":"article-journal","volume":"9"},"uris":["http://www.mendeley.com/documents/?uuid=1fce97f6-4f2e-464f-b9ca-0354fb499ba8"]}],"mendeley":{"formattedCitation":"[1]","plainTextFormattedCitation":"[1]","previouslyFormattedCitation":"[1]"},"properties":{"noteIndex":0},"schema":"https://github.com/citation-style-language/schema/raw/master/csl-citation.json"}</w:instrText>
      </w:r>
      <w:r w:rsidRPr="00C83894">
        <w:rPr>
          <w:color w:val="000000" w:themeColor="text1"/>
          <w:sz w:val="20"/>
          <w:szCs w:val="20"/>
        </w:rPr>
        <w:fldChar w:fldCharType="separate"/>
      </w:r>
      <w:r w:rsidRPr="00C83894">
        <w:rPr>
          <w:noProof/>
          <w:color w:val="000000" w:themeColor="text1"/>
          <w:sz w:val="20"/>
          <w:szCs w:val="20"/>
        </w:rPr>
        <w:t>[1]</w:t>
      </w:r>
      <w:r w:rsidRPr="00C83894">
        <w:rPr>
          <w:color w:val="000000" w:themeColor="text1"/>
          <w:sz w:val="20"/>
          <w:szCs w:val="20"/>
        </w:rPr>
        <w:fldChar w:fldCharType="end"/>
      </w:r>
      <w:r w:rsidRPr="00C83894">
        <w:rPr>
          <w:color w:val="000000" w:themeColor="text1"/>
          <w:sz w:val="20"/>
          <w:szCs w:val="20"/>
        </w:rPr>
        <w:t xml:space="preserve">. Dalam hal ini </w:t>
      </w:r>
      <w:r w:rsidR="008D6363" w:rsidRPr="00C83894">
        <w:rPr>
          <w:color w:val="000000" w:themeColor="text1"/>
          <w:sz w:val="20"/>
          <w:szCs w:val="20"/>
        </w:rPr>
        <w:t xml:space="preserve"> perusahaan be</w:t>
      </w:r>
      <w:r w:rsidRPr="00C83894">
        <w:rPr>
          <w:color w:val="000000" w:themeColor="text1"/>
          <w:sz w:val="20"/>
          <w:szCs w:val="20"/>
        </w:rPr>
        <w:t>rgantung dari bahan utamanya yaitu tembakau</w:t>
      </w:r>
      <w:r w:rsidR="00416CA4" w:rsidRPr="00C83894">
        <w:rPr>
          <w:color w:val="000000" w:themeColor="text1"/>
          <w:sz w:val="20"/>
          <w:szCs w:val="20"/>
        </w:rPr>
        <w:t xml:space="preserve">, </w:t>
      </w:r>
      <w:r w:rsidRPr="00C83894">
        <w:rPr>
          <w:color w:val="000000" w:themeColor="text1"/>
          <w:sz w:val="20"/>
          <w:szCs w:val="20"/>
        </w:rPr>
        <w:t xml:space="preserve">Oleh karena itu permintaan </w:t>
      </w:r>
      <w:r w:rsidR="00416CA4" w:rsidRPr="00C83894">
        <w:rPr>
          <w:color w:val="000000" w:themeColor="text1"/>
          <w:sz w:val="20"/>
          <w:szCs w:val="20"/>
        </w:rPr>
        <w:t>tembakau</w:t>
      </w:r>
      <w:r w:rsidRPr="00C83894">
        <w:rPr>
          <w:color w:val="000000" w:themeColor="text1"/>
          <w:sz w:val="20"/>
          <w:szCs w:val="20"/>
        </w:rPr>
        <w:t xml:space="preserve"> </w:t>
      </w:r>
      <w:r w:rsidR="00AB5356" w:rsidRPr="00C83894">
        <w:rPr>
          <w:color w:val="000000" w:themeColor="text1"/>
          <w:sz w:val="20"/>
          <w:szCs w:val="20"/>
        </w:rPr>
        <w:t>meningkat</w:t>
      </w:r>
      <w:r w:rsidRPr="00C83894">
        <w:rPr>
          <w:color w:val="000000" w:themeColor="text1"/>
          <w:sz w:val="20"/>
          <w:szCs w:val="20"/>
        </w:rPr>
        <w:t xml:space="preserve"> sehingga</w:t>
      </w:r>
      <w:r w:rsidR="00AB5356" w:rsidRPr="00C83894">
        <w:rPr>
          <w:color w:val="000000" w:themeColor="text1"/>
          <w:sz w:val="20"/>
          <w:szCs w:val="20"/>
        </w:rPr>
        <w:t xml:space="preserve"> </w:t>
      </w:r>
      <w:r w:rsidRPr="00C83894">
        <w:rPr>
          <w:color w:val="000000" w:themeColor="text1"/>
          <w:sz w:val="20"/>
          <w:szCs w:val="20"/>
        </w:rPr>
        <w:t xml:space="preserve">perusahaan </w:t>
      </w:r>
      <w:r w:rsidR="00AB5356" w:rsidRPr="00C83894">
        <w:rPr>
          <w:color w:val="000000" w:themeColor="text1"/>
          <w:sz w:val="20"/>
          <w:szCs w:val="20"/>
        </w:rPr>
        <w:t>harus</w:t>
      </w:r>
      <w:r w:rsidRPr="00C83894">
        <w:rPr>
          <w:color w:val="000000" w:themeColor="text1"/>
          <w:sz w:val="20"/>
          <w:szCs w:val="20"/>
        </w:rPr>
        <w:t xml:space="preserve"> memperhitungkan persediaaan bahan baku tembakau sesuai dengan kebutuhan </w:t>
      </w:r>
      <w:r w:rsidR="000C1456" w:rsidRPr="00C83894">
        <w:rPr>
          <w:color w:val="000000" w:themeColor="text1"/>
          <w:sz w:val="20"/>
          <w:szCs w:val="20"/>
        </w:rPr>
        <w:t>sebagai persediaan untuk memenuhi pesanan dari</w:t>
      </w:r>
      <w:r w:rsidRPr="00C83894">
        <w:rPr>
          <w:color w:val="000000" w:themeColor="text1"/>
          <w:sz w:val="20"/>
          <w:szCs w:val="20"/>
        </w:rPr>
        <w:t xml:space="preserve"> konsumen</w:t>
      </w:r>
      <w:r w:rsidRPr="00C83894">
        <w:rPr>
          <w:color w:val="000000" w:themeColor="text1"/>
          <w:sz w:val="20"/>
          <w:szCs w:val="20"/>
        </w:rPr>
        <w:fldChar w:fldCharType="begin" w:fldLock="1"/>
      </w:r>
      <w:r w:rsidRPr="00C83894">
        <w:rPr>
          <w:color w:val="000000" w:themeColor="text1"/>
          <w:sz w:val="20"/>
          <w:szCs w:val="20"/>
        </w:rPr>
        <w:instrText>ADDIN CSL_CITATION {"citationItems":[{"id":"ITEM-1","itemData":{"DOI":"10.26418/jp.v3i2.22929","ISSN":"2460-0741","abstract":"Persediaan dan Pengadaan penting bagi perusahaan. Bertujuan untuk inventarisasi barang secara efektif dan efisien sesuai dengan tujuan perusahaan. Departemen logistik harus mencari jumlah pemesanan yang optimal, baik sebagai kepuasan pelanggan maupun persediaan gudang, karena akan mempengaruhi nilai persediaan dan kepuasan pelanggan. Sistem pengadaan barang dari gudang pusat saat ini masih dilakukan secara default dan tidak optimal, sedangkan perusahaan cabang dapat meminta kebutuhan yang diinginkan, sehingga seringkali hasil yang didapat kurang optimal. Dengan kasus, dibutuhkan sistem yang bisa memudahkan pengambilan keputusan di perusahaan. Sistem yang digunakan dengan Fuzzy Inference System dengan metode Mamdani, yang dapat diterapkan pada toolbox fuzzy pada Matlab. Untuk mendapatkan output diperlukan empat tahap yaitu, pembentukan himpunan fuzzy, implikasi fungsi aplikasi, aturan komposisi dan defuzzifikasi. Variabel yang digunakan adalah jumlah yang tersedia, jumlah pesanan, harga dan durasi yang terjual untuk variabel input. Sedangkan variabel outputnya adalah pemesanan optimalisasi barang. Hasil yang diperoleh pada uji FIS sebesar 77, angka ini masih dalam parameter output medium dan large. Disimpulkan bahwa metode FIS Mamdani dapat membantu PT Hilti Nusantara Batam untuk membuat keputusan pemesanan optimasi.","author":[{"dropping-particle":"","family":"Fajrin","given":"Alfannisa Annurullah","non-dropping-particle":"","parse-names":false,"suffix":""}],"container-title":"Jurnal Edukasi dan Penelitian Informatika (JEPIN)","id":"ITEM-1","issue":"2","issued":{"date-parts":[["2017"]]},"page":"134","title":"Optimasi Inventory Produk dan Jumlah Pesanan dengan Fuzzylogic pada PT. Hilti Nusantara Batam","type":"article-journal","volume":"3"},"uris":["http://www.mendeley.com/documents/?uuid=b3cbe9f1-fb1d-46b3-8ca5-bc057d1688fa"]}],"mendeley":{"formattedCitation":"[2]","plainTextFormattedCitation":"[2]","previouslyFormattedCitation":"[2]"},"properties":{"noteIndex":0},"schema":"https://github.com/citation-style-language/schema/raw/master/csl-citation.json"}</w:instrText>
      </w:r>
      <w:r w:rsidRPr="00C83894">
        <w:rPr>
          <w:color w:val="000000" w:themeColor="text1"/>
          <w:sz w:val="20"/>
          <w:szCs w:val="20"/>
        </w:rPr>
        <w:fldChar w:fldCharType="separate"/>
      </w:r>
      <w:r w:rsidRPr="00C83894">
        <w:rPr>
          <w:noProof/>
          <w:color w:val="000000" w:themeColor="text1"/>
          <w:sz w:val="20"/>
          <w:szCs w:val="20"/>
        </w:rPr>
        <w:t>[2]</w:t>
      </w:r>
      <w:r w:rsidRPr="00C83894">
        <w:rPr>
          <w:color w:val="000000" w:themeColor="text1"/>
          <w:sz w:val="20"/>
          <w:szCs w:val="20"/>
        </w:rPr>
        <w:fldChar w:fldCharType="end"/>
      </w:r>
      <w:r w:rsidRPr="00C83894">
        <w:rPr>
          <w:color w:val="000000" w:themeColor="text1"/>
          <w:sz w:val="20"/>
          <w:szCs w:val="20"/>
        </w:rPr>
        <w:t>.</w:t>
      </w:r>
      <w:r w:rsidR="000C1456" w:rsidRPr="00C83894">
        <w:rPr>
          <w:color w:val="000000" w:themeColor="text1"/>
          <w:sz w:val="20"/>
          <w:szCs w:val="20"/>
        </w:rPr>
        <w:t xml:space="preserve"> </w:t>
      </w:r>
      <w:r w:rsidR="003673C3" w:rsidRPr="00C83894">
        <w:rPr>
          <w:color w:val="000000" w:themeColor="text1"/>
          <w:sz w:val="20"/>
          <w:szCs w:val="20"/>
        </w:rPr>
        <w:t xml:space="preserve">Dalam perusahaan </w:t>
      </w:r>
      <w:r w:rsidR="000C1456" w:rsidRPr="00C83894">
        <w:rPr>
          <w:color w:val="000000" w:themeColor="text1"/>
          <w:sz w:val="20"/>
          <w:szCs w:val="20"/>
        </w:rPr>
        <w:t>P</w:t>
      </w:r>
      <w:r w:rsidRPr="00C83894">
        <w:rPr>
          <w:color w:val="000000" w:themeColor="text1"/>
          <w:sz w:val="20"/>
          <w:szCs w:val="20"/>
        </w:rPr>
        <w:t>engontrolan persediaan bahan baku</w:t>
      </w:r>
      <w:r w:rsidR="003673C3" w:rsidRPr="00C83894">
        <w:rPr>
          <w:color w:val="000000" w:themeColor="text1"/>
          <w:sz w:val="20"/>
          <w:szCs w:val="20"/>
        </w:rPr>
        <w:t xml:space="preserve">, </w:t>
      </w:r>
      <w:r w:rsidRPr="00C83894">
        <w:rPr>
          <w:color w:val="000000" w:themeColor="text1"/>
          <w:sz w:val="20"/>
          <w:szCs w:val="20"/>
        </w:rPr>
        <w:t xml:space="preserve">Penjadwalan dan perencanaan dalam memenuhi kebutuhan tembakau harus </w:t>
      </w:r>
      <w:r w:rsidR="00E47855" w:rsidRPr="00C83894">
        <w:rPr>
          <w:color w:val="000000" w:themeColor="text1"/>
          <w:sz w:val="20"/>
          <w:szCs w:val="20"/>
        </w:rPr>
        <w:t xml:space="preserve">dihitung </w:t>
      </w:r>
      <w:r w:rsidRPr="00C83894">
        <w:rPr>
          <w:color w:val="000000" w:themeColor="text1"/>
          <w:sz w:val="20"/>
          <w:szCs w:val="20"/>
        </w:rPr>
        <w:t xml:space="preserve">berdasarkan </w:t>
      </w:r>
      <w:r w:rsidR="00E47855" w:rsidRPr="00C83894">
        <w:rPr>
          <w:color w:val="000000" w:themeColor="text1"/>
          <w:sz w:val="20"/>
          <w:szCs w:val="20"/>
        </w:rPr>
        <w:t>biaya pemesanan</w:t>
      </w:r>
      <w:r w:rsidRPr="00C83894">
        <w:rPr>
          <w:color w:val="000000" w:themeColor="text1"/>
          <w:sz w:val="20"/>
          <w:szCs w:val="20"/>
        </w:rPr>
        <w:t>, biaya produksi jumlah permintaan. Sehingga perencanaan produksi secara menyeluruh</w:t>
      </w:r>
      <w:r w:rsidR="001F6568" w:rsidRPr="00C83894">
        <w:rPr>
          <w:color w:val="000000" w:themeColor="text1"/>
          <w:sz w:val="20"/>
          <w:szCs w:val="20"/>
        </w:rPr>
        <w:t xml:space="preserve"> dapat memprediksi </w:t>
      </w:r>
      <w:r w:rsidRPr="00C83894">
        <w:rPr>
          <w:color w:val="000000" w:themeColor="text1"/>
          <w:sz w:val="20"/>
          <w:szCs w:val="20"/>
        </w:rPr>
        <w:t>berpa bahan baku yang dipesan dan menghemat pengeluaran dalam biaya produksi</w:t>
      </w:r>
      <w:r w:rsidRPr="00C83894">
        <w:rPr>
          <w:rStyle w:val="FootnoteReference"/>
          <w:color w:val="000000" w:themeColor="text1"/>
          <w:sz w:val="20"/>
          <w:szCs w:val="20"/>
        </w:rPr>
        <w:fldChar w:fldCharType="begin" w:fldLock="1"/>
      </w:r>
      <w:r w:rsidRPr="00C83894">
        <w:rPr>
          <w:color w:val="000000" w:themeColor="text1"/>
          <w:sz w:val="20"/>
          <w:szCs w:val="20"/>
        </w:rPr>
        <w:instrText>ADDIN CSL_CITATION {"citationItems":[{"id":"ITEM-1","itemData":{"abstract":"… Hal ini berarti tidak ada peningkatan ataupun penurunan yang tajam dari waktu ke waktu. Dalam penggunaan metode peramalan, digunakan model Time Series dimana peramalan masa depan dilakukan berdaarkan nilai masa lalu dari suatu variabel kesalahan masa lalu. …","author":[{"dropping-particle":"","family":"Bashori","given":"H","non-dropping-particle":"","parse-names":false,"suffix":""}],"container-title":"Journal Mechanical and Manufacture Technology …","id":"ITEM-1","issue":"1","issued":{"date-parts":[["2021"]]},"page":"16-26","title":"Persediaan Bahan Baku Tembakau Dengan Metode Economic Order Quantity (Eoq) Pada Pr Lohjinawi Pasuruan","type":"article-journal","volume":"2"},"uris":["http://www.mendeley.com/documents/?uuid=b391ae53-243e-4a0c-9e52-17079779f0c8"]}],"mendeley":{"formattedCitation":"[3]","plainTextFormattedCitation":"[3]","previouslyFormattedCitation":"[3]"},"properties":{"noteIndex":0},"schema":"https://github.com/citation-style-language/schema/raw/master/csl-citation.json"}</w:instrText>
      </w:r>
      <w:r w:rsidRPr="00C83894">
        <w:rPr>
          <w:rStyle w:val="FootnoteReference"/>
          <w:color w:val="000000" w:themeColor="text1"/>
          <w:sz w:val="20"/>
          <w:szCs w:val="20"/>
        </w:rPr>
        <w:fldChar w:fldCharType="separate"/>
      </w:r>
      <w:r w:rsidRPr="00C83894">
        <w:rPr>
          <w:bCs/>
          <w:noProof/>
          <w:color w:val="000000" w:themeColor="text1"/>
          <w:sz w:val="20"/>
          <w:szCs w:val="20"/>
          <w:lang w:val="en-US"/>
        </w:rPr>
        <w:t>[3]</w:t>
      </w:r>
      <w:r w:rsidRPr="00C83894">
        <w:rPr>
          <w:rStyle w:val="FootnoteReference"/>
          <w:color w:val="000000" w:themeColor="text1"/>
          <w:sz w:val="20"/>
          <w:szCs w:val="20"/>
        </w:rPr>
        <w:fldChar w:fldCharType="end"/>
      </w:r>
      <w:r w:rsidRPr="00C83894">
        <w:rPr>
          <w:color w:val="000000" w:themeColor="text1"/>
          <w:sz w:val="20"/>
          <w:szCs w:val="20"/>
        </w:rPr>
        <w:t>.</w:t>
      </w:r>
    </w:p>
    <w:p w14:paraId="1E244F41" w14:textId="0B351FA7" w:rsidR="00616A60" w:rsidRPr="00C83894" w:rsidRDefault="00400EC7" w:rsidP="002C0224">
      <w:pPr>
        <w:ind w:firstLine="567"/>
        <w:jc w:val="both"/>
        <w:rPr>
          <w:color w:val="000000" w:themeColor="text1"/>
          <w:sz w:val="20"/>
          <w:szCs w:val="20"/>
        </w:rPr>
      </w:pPr>
      <w:r w:rsidRPr="00C83894">
        <w:rPr>
          <w:color w:val="000000" w:themeColor="text1"/>
          <w:sz w:val="20"/>
          <w:szCs w:val="20"/>
        </w:rPr>
        <w:t>Sebag</w:t>
      </w:r>
      <w:r w:rsidR="00616A60" w:rsidRPr="00C83894">
        <w:rPr>
          <w:color w:val="000000" w:themeColor="text1"/>
          <w:sz w:val="20"/>
          <w:szCs w:val="20"/>
        </w:rPr>
        <w:t xml:space="preserve">ai industri manufaktur pembuatan rokok </w:t>
      </w:r>
      <w:r w:rsidR="001B290A" w:rsidRPr="00C83894">
        <w:rPr>
          <w:color w:val="000000" w:themeColor="text1"/>
          <w:sz w:val="20"/>
          <w:szCs w:val="20"/>
        </w:rPr>
        <w:t xml:space="preserve">pengendalian persediaan </w:t>
      </w:r>
      <w:r w:rsidRPr="00C83894">
        <w:rPr>
          <w:color w:val="000000" w:themeColor="text1"/>
          <w:sz w:val="20"/>
          <w:szCs w:val="20"/>
        </w:rPr>
        <w:t xml:space="preserve">tembakau masih kurang efektif </w:t>
      </w:r>
      <w:r w:rsidR="00616A60" w:rsidRPr="00C83894">
        <w:rPr>
          <w:color w:val="000000" w:themeColor="text1"/>
          <w:sz w:val="20"/>
          <w:szCs w:val="20"/>
        </w:rPr>
        <w:t xml:space="preserve">karena dalam perhitungan untuk menyediakan bahan baku </w:t>
      </w:r>
      <w:r w:rsidR="001B290A" w:rsidRPr="00C83894">
        <w:rPr>
          <w:color w:val="000000" w:themeColor="text1"/>
          <w:sz w:val="20"/>
          <w:szCs w:val="20"/>
        </w:rPr>
        <w:t>biayanya meningkat</w:t>
      </w:r>
      <w:r w:rsidR="007272A7" w:rsidRPr="00C83894">
        <w:rPr>
          <w:color w:val="000000" w:themeColor="text1"/>
          <w:sz w:val="20"/>
          <w:szCs w:val="20"/>
        </w:rPr>
        <w:fldChar w:fldCharType="begin" w:fldLock="1"/>
      </w:r>
      <w:r w:rsidR="00A05F69" w:rsidRPr="00C83894">
        <w:rPr>
          <w:color w:val="000000" w:themeColor="text1"/>
          <w:sz w:val="20"/>
          <w:szCs w:val="20"/>
        </w:rPr>
        <w:instrText>ADDIN CSL_CITATION {"citationItems":[{"id":"ITEM-1","itemData":{"DOI":"10.14414/tiar.v1i02.323","ISSN":"2086-3802","abstract":"In the procurement of raw material inventory, the company can not be separated from the design, control, and processing of raw materials that cover many functions: purchasing function, irregularities or warehousing, production and accounting administration. EOQ method can be applied in the company of Ketapang Jaya to manage the inventory of raw materials. Besides that, it also enables them control their inventory in the optimum volume and efficiency. Therefore, this paper tries to find out the way of how companies implement the draft inventory of raw materials when using the EOQ method to improve cost efficiency. It is also expected to be able to measure and find out the inventory of raw materials by using the EOQ method as a means to improve the cost efficiency of raw materials at Tobacco Company of Ketapang Jaya. The methodology used in this research is interviews, observation, and documents (secondary data). Beside, it also conducts a descriptive analysis both qualitatively and quantitatively by comparing the EOQ method and traditional methods. It can be conducted that using the EOQ method, it can increase the productivity optimally and efficiently for the use of raw materials.","author":[{"dropping-particle":"","family":"Imelda","given":"Patricia","non-dropping-particle":"","parse-names":false,"suffix":""},{"dropping-particle":"","family":"Irwandi","given":"Soni Agus","non-dropping-particle":"","parse-names":false,"suffix":""}],"container-title":"The Indonesian Accounting Review","id":"ITEM-1","issue":"02","issued":{"date-parts":[["2011"]]},"page":"97","title":"Rancangan Persediaan Bahan Baku Dengan Menggunakan Metode Eoq Studi Kasus Pada Perusahaan Rokok Ketapang Jaya Tanggulangin Sidoarjo","type":"article-journal","volume":"1"},"uris":["http://www.mendeley.com/documents/?uuid=f12d8754-d0c6-4990-bd8e-31b480f55eaf"]}],"mendeley":{"formattedCitation":"[4]","plainTextFormattedCitation":"[4]","previouslyFormattedCitation":"[4]"},"properties":{"noteIndex":0},"schema":"https://github.com/citation-style-language/schema/raw/master/csl-citation.json"}</w:instrText>
      </w:r>
      <w:r w:rsidR="007272A7" w:rsidRPr="00C83894">
        <w:rPr>
          <w:color w:val="000000" w:themeColor="text1"/>
          <w:sz w:val="20"/>
          <w:szCs w:val="20"/>
        </w:rPr>
        <w:fldChar w:fldCharType="separate"/>
      </w:r>
      <w:r w:rsidR="007272A7" w:rsidRPr="00C83894">
        <w:rPr>
          <w:noProof/>
          <w:color w:val="000000" w:themeColor="text1"/>
          <w:sz w:val="20"/>
          <w:szCs w:val="20"/>
        </w:rPr>
        <w:t>[4]</w:t>
      </w:r>
      <w:r w:rsidR="007272A7" w:rsidRPr="00C83894">
        <w:rPr>
          <w:color w:val="000000" w:themeColor="text1"/>
          <w:sz w:val="20"/>
          <w:szCs w:val="20"/>
        </w:rPr>
        <w:fldChar w:fldCharType="end"/>
      </w:r>
      <w:r w:rsidR="00616A60" w:rsidRPr="00C83894">
        <w:rPr>
          <w:color w:val="000000" w:themeColor="text1"/>
          <w:sz w:val="20"/>
          <w:szCs w:val="20"/>
        </w:rPr>
        <w:t>.</w:t>
      </w:r>
      <w:r w:rsidR="00616A60" w:rsidRPr="00C83894">
        <w:rPr>
          <w:color w:val="000000" w:themeColor="text1"/>
          <w:sz w:val="22"/>
          <w:szCs w:val="22"/>
        </w:rPr>
        <w:t xml:space="preserve"> </w:t>
      </w:r>
      <w:r w:rsidR="007A4ADC" w:rsidRPr="00C83894">
        <w:rPr>
          <w:color w:val="000000" w:themeColor="text1"/>
          <w:sz w:val="20"/>
          <w:szCs w:val="20"/>
        </w:rPr>
        <w:t>K</w:t>
      </w:r>
      <w:r w:rsidR="00730ED3" w:rsidRPr="00C83894">
        <w:rPr>
          <w:color w:val="000000" w:themeColor="text1"/>
          <w:sz w:val="20"/>
          <w:szCs w:val="20"/>
        </w:rPr>
        <w:t>etidakoptimalan dalam persediaan tembakau pada banyaknya permintaan produk rokok setiap</w:t>
      </w:r>
      <w:r w:rsidR="00730ED3" w:rsidRPr="00C83894">
        <w:rPr>
          <w:color w:val="000000" w:themeColor="text1"/>
          <w:spacing w:val="1"/>
          <w:sz w:val="20"/>
          <w:szCs w:val="20"/>
        </w:rPr>
        <w:t xml:space="preserve"> </w:t>
      </w:r>
      <w:r w:rsidR="00730ED3" w:rsidRPr="00C83894">
        <w:rPr>
          <w:color w:val="000000" w:themeColor="text1"/>
          <w:sz w:val="20"/>
          <w:szCs w:val="20"/>
        </w:rPr>
        <w:t>bulannya</w:t>
      </w:r>
      <w:r w:rsidR="00730ED3" w:rsidRPr="00C83894">
        <w:rPr>
          <w:color w:val="000000" w:themeColor="text1"/>
          <w:spacing w:val="1"/>
          <w:sz w:val="20"/>
          <w:szCs w:val="20"/>
        </w:rPr>
        <w:t xml:space="preserve"> </w:t>
      </w:r>
      <w:r w:rsidR="00730ED3" w:rsidRPr="00C83894">
        <w:rPr>
          <w:color w:val="000000" w:themeColor="text1"/>
          <w:sz w:val="20"/>
          <w:szCs w:val="20"/>
        </w:rPr>
        <w:t>hal</w:t>
      </w:r>
      <w:r w:rsidR="00730ED3" w:rsidRPr="00C83894">
        <w:rPr>
          <w:color w:val="000000" w:themeColor="text1"/>
          <w:spacing w:val="1"/>
          <w:sz w:val="20"/>
          <w:szCs w:val="20"/>
        </w:rPr>
        <w:t xml:space="preserve"> </w:t>
      </w:r>
      <w:r w:rsidR="00730ED3" w:rsidRPr="00C83894">
        <w:rPr>
          <w:color w:val="000000" w:themeColor="text1"/>
          <w:sz w:val="20"/>
          <w:szCs w:val="20"/>
        </w:rPr>
        <w:t>tersebut</w:t>
      </w:r>
      <w:r w:rsidR="00730ED3" w:rsidRPr="00C83894">
        <w:rPr>
          <w:color w:val="000000" w:themeColor="text1"/>
          <w:spacing w:val="1"/>
          <w:sz w:val="20"/>
          <w:szCs w:val="20"/>
        </w:rPr>
        <w:t xml:space="preserve"> </w:t>
      </w:r>
      <w:r w:rsidR="00730ED3" w:rsidRPr="00C83894">
        <w:rPr>
          <w:color w:val="000000" w:themeColor="text1"/>
          <w:sz w:val="20"/>
          <w:szCs w:val="20"/>
        </w:rPr>
        <w:t>mempengaruhi</w:t>
      </w:r>
      <w:r w:rsidR="00730ED3" w:rsidRPr="00C83894">
        <w:rPr>
          <w:color w:val="000000" w:themeColor="text1"/>
          <w:spacing w:val="1"/>
          <w:sz w:val="20"/>
          <w:szCs w:val="20"/>
        </w:rPr>
        <w:t xml:space="preserve"> </w:t>
      </w:r>
      <w:r w:rsidR="00730ED3" w:rsidRPr="00C83894">
        <w:rPr>
          <w:color w:val="000000" w:themeColor="text1"/>
          <w:sz w:val="20"/>
          <w:szCs w:val="20"/>
        </w:rPr>
        <w:t>persediaan</w:t>
      </w:r>
      <w:r w:rsidR="00730ED3" w:rsidRPr="00C83894">
        <w:rPr>
          <w:color w:val="000000" w:themeColor="text1"/>
          <w:spacing w:val="1"/>
          <w:sz w:val="20"/>
          <w:szCs w:val="20"/>
        </w:rPr>
        <w:t xml:space="preserve"> </w:t>
      </w:r>
      <w:r w:rsidR="00730ED3" w:rsidRPr="00C83894">
        <w:rPr>
          <w:color w:val="000000" w:themeColor="text1"/>
          <w:sz w:val="20"/>
          <w:szCs w:val="20"/>
        </w:rPr>
        <w:t>di</w:t>
      </w:r>
      <w:r w:rsidR="00730ED3" w:rsidRPr="00C83894">
        <w:rPr>
          <w:color w:val="000000" w:themeColor="text1"/>
          <w:spacing w:val="1"/>
          <w:sz w:val="20"/>
          <w:szCs w:val="20"/>
        </w:rPr>
        <w:t xml:space="preserve"> </w:t>
      </w:r>
      <w:r w:rsidR="00730ED3" w:rsidRPr="00C83894">
        <w:rPr>
          <w:color w:val="000000" w:themeColor="text1"/>
          <w:sz w:val="20"/>
          <w:szCs w:val="20"/>
        </w:rPr>
        <w:t>gudang</w:t>
      </w:r>
      <w:r w:rsidR="00730ED3" w:rsidRPr="00C83894">
        <w:rPr>
          <w:color w:val="000000" w:themeColor="text1"/>
          <w:spacing w:val="61"/>
          <w:sz w:val="20"/>
          <w:szCs w:val="20"/>
        </w:rPr>
        <w:t xml:space="preserve"> </w:t>
      </w:r>
      <w:r w:rsidR="00730ED3" w:rsidRPr="00C83894">
        <w:rPr>
          <w:color w:val="000000" w:themeColor="text1"/>
          <w:sz w:val="20"/>
          <w:szCs w:val="20"/>
        </w:rPr>
        <w:t>produksi,</w:t>
      </w:r>
      <w:r w:rsidR="00730ED3" w:rsidRPr="00C83894">
        <w:rPr>
          <w:color w:val="000000" w:themeColor="text1"/>
          <w:spacing w:val="1"/>
          <w:sz w:val="20"/>
          <w:szCs w:val="20"/>
        </w:rPr>
        <w:t xml:space="preserve"> </w:t>
      </w:r>
      <w:r w:rsidR="00730ED3" w:rsidRPr="00C83894">
        <w:rPr>
          <w:color w:val="000000" w:themeColor="text1"/>
          <w:sz w:val="20"/>
          <w:szCs w:val="20"/>
        </w:rPr>
        <w:t>permasalahan yang terjadi</w:t>
      </w:r>
      <w:r w:rsidR="007A4ADC" w:rsidRPr="00C83894">
        <w:rPr>
          <w:color w:val="000000" w:themeColor="text1"/>
          <w:sz w:val="20"/>
          <w:szCs w:val="20"/>
        </w:rPr>
        <w:t xml:space="preserve"> </w:t>
      </w:r>
      <w:r w:rsidR="00730ED3" w:rsidRPr="00C83894">
        <w:rPr>
          <w:color w:val="000000" w:themeColor="text1"/>
          <w:sz w:val="20"/>
          <w:szCs w:val="20"/>
        </w:rPr>
        <w:t>adalah adanya kesulitan dalam</w:t>
      </w:r>
      <w:r w:rsidR="00730ED3" w:rsidRPr="00C83894">
        <w:rPr>
          <w:color w:val="000000" w:themeColor="text1"/>
          <w:spacing w:val="1"/>
          <w:sz w:val="20"/>
          <w:szCs w:val="20"/>
        </w:rPr>
        <w:t xml:space="preserve"> </w:t>
      </w:r>
      <w:r w:rsidR="00730ED3" w:rsidRPr="00C83894">
        <w:rPr>
          <w:color w:val="000000" w:themeColor="text1"/>
          <w:sz w:val="20"/>
          <w:szCs w:val="20"/>
        </w:rPr>
        <w:t>pengolahan</w:t>
      </w:r>
      <w:r w:rsidR="00730ED3" w:rsidRPr="00C83894">
        <w:rPr>
          <w:color w:val="000000" w:themeColor="text1"/>
          <w:spacing w:val="1"/>
          <w:sz w:val="20"/>
          <w:szCs w:val="20"/>
        </w:rPr>
        <w:t xml:space="preserve"> </w:t>
      </w:r>
      <w:r w:rsidR="00730ED3" w:rsidRPr="00C83894">
        <w:rPr>
          <w:color w:val="000000" w:themeColor="text1"/>
          <w:sz w:val="20"/>
          <w:szCs w:val="20"/>
        </w:rPr>
        <w:t>dan</w:t>
      </w:r>
      <w:r w:rsidR="00730ED3" w:rsidRPr="00C83894">
        <w:rPr>
          <w:color w:val="000000" w:themeColor="text1"/>
          <w:spacing w:val="1"/>
          <w:sz w:val="20"/>
          <w:szCs w:val="20"/>
        </w:rPr>
        <w:t xml:space="preserve"> </w:t>
      </w:r>
      <w:r w:rsidR="00730ED3" w:rsidRPr="00C83894">
        <w:rPr>
          <w:color w:val="000000" w:themeColor="text1"/>
          <w:sz w:val="20"/>
          <w:szCs w:val="20"/>
        </w:rPr>
        <w:t>pengendalian</w:t>
      </w:r>
      <w:r w:rsidR="00730ED3" w:rsidRPr="00C83894">
        <w:rPr>
          <w:color w:val="000000" w:themeColor="text1"/>
          <w:spacing w:val="1"/>
          <w:sz w:val="20"/>
          <w:szCs w:val="20"/>
        </w:rPr>
        <w:t xml:space="preserve"> </w:t>
      </w:r>
      <w:r w:rsidR="00730ED3" w:rsidRPr="00C83894">
        <w:rPr>
          <w:color w:val="000000" w:themeColor="text1"/>
          <w:sz w:val="20"/>
          <w:szCs w:val="20"/>
        </w:rPr>
        <w:t>persediaan tembakau.</w:t>
      </w:r>
      <w:r w:rsidR="002C0224" w:rsidRPr="00C83894">
        <w:rPr>
          <w:rStyle w:val="FootnoteReference"/>
          <w:color w:val="000000" w:themeColor="text1"/>
          <w:sz w:val="20"/>
          <w:szCs w:val="20"/>
        </w:rPr>
        <w:t xml:space="preserve"> </w:t>
      </w:r>
      <w:r w:rsidR="00616A60" w:rsidRPr="00C83894">
        <w:rPr>
          <w:rStyle w:val="FootnoteReference"/>
          <w:color w:val="000000" w:themeColor="text1"/>
          <w:sz w:val="20"/>
          <w:szCs w:val="20"/>
        </w:rPr>
        <w:fldChar w:fldCharType="begin" w:fldLock="1"/>
      </w:r>
      <w:r w:rsidR="00A05F69" w:rsidRPr="00C83894">
        <w:rPr>
          <w:color w:val="000000" w:themeColor="text1"/>
          <w:sz w:val="20"/>
          <w:szCs w:val="20"/>
        </w:rPr>
        <w:instrText>ADDIN CSL_CITATION {"citationItems":[{"id":"ITEM-1","itemData":{"DOI":"10.30988/jmil.v3i2.170","ISSN":"2622-528X","abstract":"Abstract A manufacturing company which its production based on customer's customization order commonly employs Make-To-Order system. The classical problem of this system is that uncertainty of the order receipt schedule and the various degree of customization. Thus, it leads to an improper production schedule or under-optimal. This study aims to analyze the maximum production capacity of the company so that it can provide a recommendation for scheduling improvement. In this paper, the study case is carried out to a company which produces the various tools for military needs, such as weapons, ammunition, and combat vehicle. By means of the deterministic scheduling method, the optimal sequence of a military vehicle can be determined. Then, to represent the job priority order as well as to estimate the job completion duration, the network diagram is used. The result is then used as a reference to construct the production schedule simulation sequentially. It is intended to observe the interval time among production schedule. The experimental results of maximum production capacity calculation show that the company is able to produce at maximum 150 unit vehicles per year.Keywords: scheduling; production; deterministic method; Abstrak Perusahaan manufaktur yang memproduksi berdasarkan kustomisasi permintaan pelanggan biasa menerapkan sistem Make-To-Order. Masalah klasik yang sering dihadapai dari sistem tersebut adalah ketidaktepatan jadwal penerimaan pesanan dan tingkat kustomisasi yang berbeda-beda. Hal tersebut menyebabkan penjadwalan produksi yang tidak tepat atau tidak optimal. Tujuan penelitian ini adalah untuk melakukan analisa kapasitas produksi perusahaan, sehingga dengan mengetahui kapasitas maksimalnya dapat memberikan rekomendasi perbaikan penjadwalan. Dalam penelitian ini, studi kasus dilakukan pada perusahan yang memproduksi berbagai macam peralatan untuk kebutuhan militer seperti persenjataan, amunisi, dan kendaraan tempur. Dengan menggunakan metode penjadwalan deterministik, urutan perakitan optimal pada kendaraan militer dapat ditentukan. Kemudian untuk menggambarkan urutan prioritas pekerjaan sekaligus untuk memperhitungkan durasi penyelesaian pekerjaan digunakan bantuan network diagram. Hasilnya digunakan sebagai dasar untuk menyusun simulasi penjadwalan produksi secara berurutan. Tujuannya adalah untuk mengetahui selisih waktu produksi antar jadwal. Hasil perhitungan jumlah kapasitas produksi maksimal perusahaan didapatkan bahwa perusahaan …","author":[{"dropping-particle":"","family":"Prastyabudi (Institut Teknologi TELKOM - Indonesia)","given":"Wahyu Andy","non-dropping-particle":"","parse-names":false,"suffix":""},{"dropping-particle":"","family":"Adiyanto (Universitas Ahmad Dahlan - Indonesia)","given":"Okka","non-dropping-particle":"","parse-names":false,"suffix":""},{"dropping-particle":"","family":"Adityo (Universitas Ahmad Dahlan - Indonesia)","given":"Luthfi Bagus","non-dropping-particle":"","parse-names":false,"suffix":""}],"container-title":"Jurnal Manajemen Industri dan Logistik","id":"ITEM-1","issue":"2","issued":{"date-parts":[["2019"]]},"page":"141-154","title":"Analisa Kapasitas Produksi Di Stasiun Perakitan Dengan Metode Penjadwalan Deterministik","type":"article-journal","volume":"3"},"uris":["http://www.mendeley.com/documents/?uuid=7eb74615-d9c1-4637-a455-df80a8de1183"]}],"mendeley":{"formattedCitation":"[5]","plainTextFormattedCitation":"[5]","previouslyFormattedCitation":"[5]"},"properties":{"noteIndex":0},"schema":"https://github.com/citation-style-language/schema/raw/master/csl-citation.json"}</w:instrText>
      </w:r>
      <w:r w:rsidR="00616A60" w:rsidRPr="00C83894">
        <w:rPr>
          <w:rStyle w:val="FootnoteReference"/>
          <w:color w:val="000000" w:themeColor="text1"/>
          <w:sz w:val="20"/>
          <w:szCs w:val="20"/>
        </w:rPr>
        <w:fldChar w:fldCharType="separate"/>
      </w:r>
      <w:r w:rsidR="007272A7" w:rsidRPr="00C83894">
        <w:rPr>
          <w:bCs/>
          <w:noProof/>
          <w:color w:val="000000" w:themeColor="text1"/>
          <w:sz w:val="20"/>
          <w:szCs w:val="20"/>
          <w:lang w:val="en-US"/>
        </w:rPr>
        <w:t>[5]</w:t>
      </w:r>
      <w:r w:rsidR="00616A60" w:rsidRPr="00C83894">
        <w:rPr>
          <w:rStyle w:val="FootnoteReference"/>
          <w:color w:val="000000" w:themeColor="text1"/>
          <w:sz w:val="20"/>
          <w:szCs w:val="20"/>
        </w:rPr>
        <w:fldChar w:fldCharType="end"/>
      </w:r>
      <w:r w:rsidR="00616A60" w:rsidRPr="00C83894">
        <w:rPr>
          <w:color w:val="000000" w:themeColor="text1"/>
          <w:sz w:val="20"/>
          <w:szCs w:val="20"/>
        </w:rPr>
        <w:t xml:space="preserve">. Dalam </w:t>
      </w:r>
      <w:r w:rsidR="00FA44B8" w:rsidRPr="00C83894">
        <w:rPr>
          <w:color w:val="000000" w:themeColor="text1"/>
          <w:sz w:val="20"/>
          <w:szCs w:val="20"/>
        </w:rPr>
        <w:t>p</w:t>
      </w:r>
      <w:r w:rsidR="00616A60" w:rsidRPr="00C83894">
        <w:rPr>
          <w:color w:val="000000" w:themeColor="text1"/>
          <w:sz w:val="20"/>
          <w:szCs w:val="20"/>
        </w:rPr>
        <w:t xml:space="preserve">erusahaan </w:t>
      </w:r>
      <w:r w:rsidR="00F9671C" w:rsidRPr="00C83894">
        <w:rPr>
          <w:color w:val="000000" w:themeColor="text1"/>
          <w:sz w:val="20"/>
          <w:szCs w:val="20"/>
        </w:rPr>
        <w:t>akan</w:t>
      </w:r>
      <w:r w:rsidR="00616A60" w:rsidRPr="00C83894">
        <w:rPr>
          <w:color w:val="000000" w:themeColor="text1"/>
          <w:sz w:val="20"/>
          <w:szCs w:val="20"/>
        </w:rPr>
        <w:t xml:space="preserve"> menghadapi dua risiko, perusahaan tidak akan dapat memenuhi permintaan pelanggan, tetapi jika perusahaan memiliki terlalu banyak</w:t>
      </w:r>
      <w:r w:rsidR="00FA576D" w:rsidRPr="00C83894">
        <w:rPr>
          <w:color w:val="000000" w:themeColor="text1"/>
          <w:sz w:val="20"/>
          <w:szCs w:val="20"/>
        </w:rPr>
        <w:t xml:space="preserve"> </w:t>
      </w:r>
      <w:r w:rsidR="00616A60" w:rsidRPr="00C83894">
        <w:rPr>
          <w:color w:val="000000" w:themeColor="text1"/>
          <w:sz w:val="20"/>
          <w:szCs w:val="20"/>
        </w:rPr>
        <w:t>persediaan, biaya persediaan perusahaan akan relatif tinggi</w:t>
      </w:r>
      <w:r w:rsidR="00616A60" w:rsidRPr="00C83894">
        <w:rPr>
          <w:color w:val="000000" w:themeColor="text1"/>
          <w:sz w:val="20"/>
          <w:szCs w:val="20"/>
        </w:rPr>
        <w:fldChar w:fldCharType="begin" w:fldLock="1"/>
      </w:r>
      <w:r w:rsidR="00A05F69" w:rsidRPr="00C83894">
        <w:rPr>
          <w:color w:val="000000" w:themeColor="text1"/>
          <w:sz w:val="20"/>
          <w:szCs w:val="20"/>
        </w:rPr>
        <w:instrText>ADDIN CSL_CITATION {"citationItems":[{"id":"ITEM-1","itemData":{"author":[{"dropping-particle":"","family":"Azhariani","given":"Gusti Nurina","non-dropping-particle":"","parse-names":false,"suffix":""},{"dropping-particle":"","family":"Sukmono","given":"Tedjo","non-dropping-particle":"","parse-names":false,"suffix":""}],"id":"ITEM-1","issue":"December","issued":{"date-parts":[["2022"]]},"title":"Optimization of Dynamix Cement Inventory Planning with Tsukamoto ' s Fuzzy Inventory Method at PT TRACK Optimasi Perencanaan Persediaan Semen Dynamix dengan Metode Fuzzy Inventory Tsukamoto di PT TRACK","type":"article-journal","volume":"3"},"uris":["http://www.mendeley.com/documents/?uuid=d483e42f-a0d6-40bd-8dbd-8c549a1bba90"]}],"mendeley":{"formattedCitation":"[6]","plainTextFormattedCitation":"[6]","previouslyFormattedCitation":"[6]"},"properties":{"noteIndex":0},"schema":"https://github.com/citation-style-language/schema/raw/master/csl-citation.json"}</w:instrText>
      </w:r>
      <w:r w:rsidR="00616A60" w:rsidRPr="00C83894">
        <w:rPr>
          <w:color w:val="000000" w:themeColor="text1"/>
          <w:sz w:val="20"/>
          <w:szCs w:val="20"/>
        </w:rPr>
        <w:fldChar w:fldCharType="separate"/>
      </w:r>
      <w:r w:rsidR="007272A7" w:rsidRPr="00C83894">
        <w:rPr>
          <w:noProof/>
          <w:color w:val="000000" w:themeColor="text1"/>
          <w:sz w:val="20"/>
          <w:szCs w:val="20"/>
        </w:rPr>
        <w:t>[6]</w:t>
      </w:r>
      <w:r w:rsidR="00616A60" w:rsidRPr="00C83894">
        <w:rPr>
          <w:color w:val="000000" w:themeColor="text1"/>
          <w:sz w:val="20"/>
          <w:szCs w:val="20"/>
        </w:rPr>
        <w:fldChar w:fldCharType="end"/>
      </w:r>
      <w:r w:rsidR="00616A60" w:rsidRPr="00C83894">
        <w:rPr>
          <w:color w:val="000000" w:themeColor="text1"/>
          <w:sz w:val="20"/>
          <w:szCs w:val="20"/>
        </w:rPr>
        <w:t xml:space="preserve">. Dalam hal ini, </w:t>
      </w:r>
      <w:r w:rsidR="00EE5062" w:rsidRPr="00C83894">
        <w:rPr>
          <w:color w:val="000000" w:themeColor="text1"/>
          <w:sz w:val="20"/>
          <w:szCs w:val="20"/>
        </w:rPr>
        <w:t>perencanaan</w:t>
      </w:r>
      <w:r w:rsidR="00616A60" w:rsidRPr="00C83894">
        <w:rPr>
          <w:color w:val="000000" w:themeColor="text1"/>
          <w:sz w:val="20"/>
          <w:szCs w:val="20"/>
        </w:rPr>
        <w:t xml:space="preserve"> adalah hal yang dibutuhkan untuk</w:t>
      </w:r>
      <w:r w:rsidR="00EE5062" w:rsidRPr="00C83894">
        <w:rPr>
          <w:color w:val="000000" w:themeColor="text1"/>
          <w:sz w:val="20"/>
          <w:szCs w:val="20"/>
        </w:rPr>
        <w:t xml:space="preserve"> menentukan </w:t>
      </w:r>
      <w:r w:rsidR="00616A60" w:rsidRPr="00C83894">
        <w:rPr>
          <w:color w:val="000000" w:themeColor="text1"/>
          <w:sz w:val="20"/>
          <w:szCs w:val="20"/>
        </w:rPr>
        <w:t xml:space="preserve">persediaan dengan memprediksi </w:t>
      </w:r>
      <w:r w:rsidR="007B1C34" w:rsidRPr="00C83894">
        <w:rPr>
          <w:color w:val="000000" w:themeColor="text1"/>
          <w:sz w:val="20"/>
          <w:szCs w:val="20"/>
        </w:rPr>
        <w:t xml:space="preserve">pemesanan tembakau </w:t>
      </w:r>
      <w:r w:rsidR="00600117" w:rsidRPr="00C83894">
        <w:rPr>
          <w:color w:val="000000" w:themeColor="text1"/>
          <w:sz w:val="20"/>
          <w:szCs w:val="20"/>
        </w:rPr>
        <w:t xml:space="preserve">untuk persediaan </w:t>
      </w:r>
      <w:r w:rsidR="00616A60" w:rsidRPr="00C83894">
        <w:rPr>
          <w:color w:val="000000" w:themeColor="text1"/>
          <w:sz w:val="20"/>
          <w:szCs w:val="20"/>
        </w:rPr>
        <w:t>mendatang.</w:t>
      </w:r>
      <w:r w:rsidR="00616A60" w:rsidRPr="00C83894">
        <w:rPr>
          <w:color w:val="000000" w:themeColor="text1"/>
          <w:spacing w:val="1"/>
          <w:sz w:val="20"/>
          <w:szCs w:val="20"/>
        </w:rPr>
        <w:t xml:space="preserve"> </w:t>
      </w:r>
      <w:r w:rsidR="002C0224" w:rsidRPr="00C83894">
        <w:rPr>
          <w:color w:val="000000" w:themeColor="text1"/>
          <w:sz w:val="20"/>
          <w:szCs w:val="20"/>
        </w:rPr>
        <w:t>Oleh karena itu, diperlukan perhitungan yang tepat mengenai penyediaan barang dengan jumlah permintaan produk rokok untuk pengelolaan yang lebih baik dan perhitungan yang lebih sederhana agar kedepanya tidak menimbulkan biaya dan kerugian yang besar bagi</w:t>
      </w:r>
      <w:r w:rsidR="00616A60" w:rsidRPr="00C83894">
        <w:rPr>
          <w:color w:val="000000" w:themeColor="text1"/>
          <w:sz w:val="20"/>
          <w:szCs w:val="20"/>
        </w:rPr>
        <w:t xml:space="preserve">. </w:t>
      </w:r>
      <w:r w:rsidR="00616A60" w:rsidRPr="00C83894">
        <w:rPr>
          <w:color w:val="000000" w:themeColor="text1"/>
          <w:sz w:val="20"/>
          <w:szCs w:val="20"/>
        </w:rPr>
        <w:fldChar w:fldCharType="begin" w:fldLock="1"/>
      </w:r>
      <w:r w:rsidR="00A05F69" w:rsidRPr="00C83894">
        <w:rPr>
          <w:color w:val="000000" w:themeColor="text1"/>
          <w:sz w:val="20"/>
          <w:szCs w:val="20"/>
        </w:rPr>
        <w:instrText>ADDIN CSL_CITATION {"citationItems":[{"id":"ITEM-1","itemData":{"abstract":"PT Sinar Glassindo Jaya adalah salah satu perusahaan yang bergerak dibidang penjualan produk Toto yang berada di Pekanbaru. PT Sinar Glassindo Jaya belum menerapkan perhitungan ilmiah dalam mengelola stock barang. Penentuan pemesanan masih bersifat statis dengan mengacu pada jumlah permintaan tetap setiap bulannya bahkan terkadang hanya berdasarkan estimasi karyawan. Penerapan sistem seperti ini berdampak terhadap pengelolaan stock. Perusahaan tidak mampu memprediksi jumlah stock yang harus tersedia selama waktu tunggu pemesanan barang. Kelebihan dan kekurangan stock selama waktu tunggu dapat menimbulkan dampak tersendiri. Kekurangan stock menyebabkan tidak terpenuhinya permintaan konsumen yang berdampak pada penurunan kepercayaan dan berpotensi berpindah pada perusahaan kompetitor. Sedangkan apabila kelebihan stock maka berdampak terhadap meningkatnya biaya operasional khususnya penyimpanan barang. Oleh karena itu, solusi yang dapat diterapkan untuk memprediksi jumlah stock yang harus tersedia, reorder point dan jumlah stock yang haru dipesan adalah dengan menerapkan metode Economic Order Quantity (eoq). EOQ adalah sebuah metode untuk menentukan sejumlah produk yang harus dipesan untuk setiap kali pesan dengan biaya paling rendah. Tujuan dari penelitian ini adalah untuk membangun aplikasi dengan menerapkan metode EOQ yang berguna untuk mengolah data pembelian menjadi informasi yang berguna.","author":[{"dropping-particle":"","family":"Ryando","given":"Delpiero","non-dropping-particle":"","parse-names":false,"suffix":""},{"dropping-particle":"","family":"Susanti","given":"Wilda","non-dropping-particle":"","parse-names":false,"suffix":""}],"container-title":"Jurnal Mahasiswa Aplikasi Teknologi Komputer dan Informasi","id":"ITEM-1","issue":"1","issued":{"date-parts":[["2019"]]},"page":"76-84","title":"Penerapan Metode Economic Order Quantity (EOQ) untuk menentukan Safety Stock dan Reorder Point (Studi Kasus : PT. Sinar Glassindo Jaya)","type":"article-journal","volume":"1"},"uris":["http://www.mendeley.com/documents/?uuid=d59601d3-14b3-46b1-87a5-ccce8b4f9773"]}],"mendeley":{"formattedCitation":"[7]","plainTextFormattedCitation":"[7]","previouslyFormattedCitation":"[7]"},"properties":{"noteIndex":0},"schema":"https://github.com/citation-style-language/schema/raw/master/csl-citation.json"}</w:instrText>
      </w:r>
      <w:r w:rsidR="00616A60" w:rsidRPr="00C83894">
        <w:rPr>
          <w:color w:val="000000" w:themeColor="text1"/>
          <w:sz w:val="20"/>
          <w:szCs w:val="20"/>
        </w:rPr>
        <w:fldChar w:fldCharType="separate"/>
      </w:r>
      <w:r w:rsidR="007272A7" w:rsidRPr="00C83894">
        <w:rPr>
          <w:noProof/>
          <w:color w:val="000000" w:themeColor="text1"/>
          <w:sz w:val="20"/>
          <w:szCs w:val="20"/>
        </w:rPr>
        <w:t>[7]</w:t>
      </w:r>
      <w:r w:rsidR="00616A60" w:rsidRPr="00C83894">
        <w:rPr>
          <w:color w:val="000000" w:themeColor="text1"/>
          <w:sz w:val="20"/>
          <w:szCs w:val="20"/>
        </w:rPr>
        <w:fldChar w:fldCharType="end"/>
      </w:r>
      <w:r w:rsidR="00616A60" w:rsidRPr="00C83894">
        <w:rPr>
          <w:color w:val="000000" w:themeColor="text1"/>
          <w:sz w:val="20"/>
          <w:szCs w:val="20"/>
        </w:rPr>
        <w:t>.</w:t>
      </w:r>
    </w:p>
    <w:p w14:paraId="52E00DB7" w14:textId="77777777" w:rsidR="00A331FC" w:rsidRDefault="00616A60" w:rsidP="003C5950">
      <w:pPr>
        <w:ind w:firstLine="567"/>
        <w:jc w:val="both"/>
      </w:pPr>
      <w:r w:rsidRPr="00C83894">
        <w:rPr>
          <w:color w:val="000000" w:themeColor="text1"/>
          <w:sz w:val="20"/>
          <w:szCs w:val="20"/>
        </w:rPr>
        <w:t xml:space="preserve">Untuk membantu jika terjadi masalah mengontrol tembakau dalam memenuhi permintaan produk rokok, kemudian dilakukan perhitungan dengan menerapkan </w:t>
      </w:r>
      <w:r w:rsidR="008D0F73" w:rsidRPr="00C83894">
        <w:rPr>
          <w:color w:val="000000" w:themeColor="text1"/>
          <w:sz w:val="20"/>
          <w:szCs w:val="20"/>
        </w:rPr>
        <w:t xml:space="preserve">metode EOQ yang digunakan untuk menentukan </w:t>
      </w:r>
      <w:r w:rsidR="007F33F3" w:rsidRPr="00C83894">
        <w:rPr>
          <w:color w:val="000000" w:themeColor="text1"/>
          <w:sz w:val="20"/>
          <w:szCs w:val="20"/>
        </w:rPr>
        <w:t>banyaknya tembakau dalam sekali pesan dalam satu periode</w:t>
      </w:r>
      <w:r w:rsidR="00D01700" w:rsidRPr="00C83894">
        <w:rPr>
          <w:color w:val="000000" w:themeColor="text1"/>
          <w:sz w:val="20"/>
          <w:szCs w:val="20"/>
        </w:rPr>
        <w:fldChar w:fldCharType="begin" w:fldLock="1"/>
      </w:r>
      <w:r w:rsidR="00A05F69" w:rsidRPr="00C83894">
        <w:rPr>
          <w:color w:val="000000" w:themeColor="text1"/>
          <w:sz w:val="20"/>
          <w:szCs w:val="20"/>
        </w:rPr>
        <w:instrText>ADDIN CSL_CITATION {"citationItems":[{"id":"ITEM-1","itemData":{"DOI":"10.30998/joti.v4i1.12024","ISSN":"2656-3789","author":[{"dropping-particle":"","family":"Romadlon","given":"Mohammad Firdaus Masyhuri","non-dropping-particle":"","parse-names":false,"suffix":""},{"dropping-particle":"","family":"Dahda","given":"Said Salim","non-dropping-particle":"","parse-names":false,"suffix":""}],"container-title":"Jurnal Optimasi Teknik Industri (JOTI)","id":"ITEM-1","issue":"1","issued":{"date-parts":[["2022"]]},"page":"26","title":"Persediaan Bahan Baku Menggunakan Aplikasi Teori Himpunan Fuzzy EOQ Multi Item Pada Perusahaan Kerudung","type":"article-journal","volume":"4"},"uris":["http://www.mendeley.com/documents/?uuid=6b803245-c7eb-4571-83a5-8631160b2c22"]}],"mendeley":{"formattedCitation":"[8]","plainTextFormattedCitation":"[8]","previouslyFormattedCitation":"[8]"},"properties":{"noteIndex":0},"schema":"https://github.com/citation-style-language/schema/raw/master/csl-citation.json"}</w:instrText>
      </w:r>
      <w:r w:rsidR="00D01700" w:rsidRPr="00C83894">
        <w:rPr>
          <w:color w:val="000000" w:themeColor="text1"/>
          <w:sz w:val="20"/>
          <w:szCs w:val="20"/>
        </w:rPr>
        <w:fldChar w:fldCharType="separate"/>
      </w:r>
      <w:r w:rsidR="007272A7" w:rsidRPr="00C83894">
        <w:rPr>
          <w:noProof/>
          <w:color w:val="000000" w:themeColor="text1"/>
          <w:sz w:val="20"/>
          <w:szCs w:val="20"/>
        </w:rPr>
        <w:t>[8]</w:t>
      </w:r>
      <w:r w:rsidR="00D01700" w:rsidRPr="00C83894">
        <w:rPr>
          <w:color w:val="000000" w:themeColor="text1"/>
          <w:sz w:val="20"/>
          <w:szCs w:val="20"/>
        </w:rPr>
        <w:fldChar w:fldCharType="end"/>
      </w:r>
      <w:r w:rsidR="007F33F3" w:rsidRPr="00C83894">
        <w:rPr>
          <w:color w:val="000000" w:themeColor="text1"/>
          <w:sz w:val="20"/>
          <w:szCs w:val="20"/>
        </w:rPr>
        <w:t xml:space="preserve">. </w:t>
      </w:r>
      <w:r w:rsidRPr="00C83894">
        <w:rPr>
          <w:color w:val="000000" w:themeColor="text1"/>
          <w:sz w:val="20"/>
          <w:szCs w:val="20"/>
        </w:rPr>
        <w:t xml:space="preserve">logika </w:t>
      </w:r>
      <w:r w:rsidRPr="0007673F">
        <w:rPr>
          <w:i/>
          <w:iCs/>
          <w:color w:val="000000" w:themeColor="text1"/>
          <w:sz w:val="20"/>
          <w:szCs w:val="20"/>
        </w:rPr>
        <w:t>fuzzy</w:t>
      </w:r>
      <w:r w:rsidRPr="00C83894">
        <w:rPr>
          <w:color w:val="000000" w:themeColor="text1"/>
          <w:sz w:val="20"/>
          <w:szCs w:val="20"/>
        </w:rPr>
        <w:t xml:space="preserve"> karena deng</w:t>
      </w:r>
      <w:r w:rsidR="00E47787" w:rsidRPr="00C83894">
        <w:rPr>
          <w:color w:val="000000" w:themeColor="text1"/>
          <w:sz w:val="20"/>
          <w:szCs w:val="20"/>
        </w:rPr>
        <w:t>a</w:t>
      </w:r>
      <w:r w:rsidRPr="00C83894">
        <w:rPr>
          <w:color w:val="000000" w:themeColor="text1"/>
          <w:sz w:val="20"/>
          <w:szCs w:val="20"/>
        </w:rPr>
        <w:t>n mengkoposisikan metode ini dapat memetakan input ke keluaran yang tepat.</w:t>
      </w:r>
      <w:r w:rsidR="00E47787" w:rsidRPr="00C83894">
        <w:rPr>
          <w:color w:val="000000" w:themeColor="text1"/>
          <w:sz w:val="20"/>
          <w:szCs w:val="20"/>
        </w:rPr>
        <w:t xml:space="preserve"> </w:t>
      </w:r>
      <w:r w:rsidRPr="00C83894">
        <w:rPr>
          <w:color w:val="000000" w:themeColor="text1"/>
          <w:sz w:val="20"/>
          <w:szCs w:val="20"/>
        </w:rPr>
        <w:t xml:space="preserve"> Konsep logika </w:t>
      </w:r>
      <w:r w:rsidRPr="0007673F">
        <w:rPr>
          <w:i/>
          <w:iCs/>
          <w:color w:val="000000" w:themeColor="text1"/>
          <w:sz w:val="20"/>
          <w:szCs w:val="20"/>
        </w:rPr>
        <w:t>fuzzy</w:t>
      </w:r>
      <w:r w:rsidRPr="00C83894">
        <w:rPr>
          <w:color w:val="000000" w:themeColor="text1"/>
          <w:sz w:val="20"/>
          <w:szCs w:val="20"/>
        </w:rPr>
        <w:t xml:space="preserve"> dianggap mirip dengan konsep berpikir dalam diri manusia karena ia dapat menginterpretasikan pengetahuan dalam bentuk Logika </w:t>
      </w:r>
      <w:r w:rsidRPr="0007673F">
        <w:rPr>
          <w:i/>
          <w:iCs/>
          <w:color w:val="000000" w:themeColor="text1"/>
          <w:sz w:val="20"/>
          <w:szCs w:val="20"/>
        </w:rPr>
        <w:t>fuzzy</w:t>
      </w:r>
      <w:r w:rsidRPr="00C83894">
        <w:rPr>
          <w:color w:val="000000" w:themeColor="text1"/>
          <w:sz w:val="20"/>
          <w:szCs w:val="20"/>
        </w:rPr>
        <w:t xml:space="preserve"> yang digunakan untuk membantu memecahkan masalah pengendalian stok bahan baku adalah </w:t>
      </w:r>
      <w:r w:rsidRPr="00C83894">
        <w:rPr>
          <w:i/>
          <w:iCs/>
          <w:color w:val="000000" w:themeColor="text1"/>
          <w:sz w:val="20"/>
          <w:szCs w:val="20"/>
        </w:rPr>
        <w:t>fuzzy economic order quantity</w:t>
      </w:r>
      <w:r w:rsidRPr="00C83894">
        <w:rPr>
          <w:i/>
          <w:iCs/>
          <w:color w:val="000000" w:themeColor="text1"/>
          <w:sz w:val="20"/>
          <w:szCs w:val="20"/>
        </w:rPr>
        <w:fldChar w:fldCharType="begin" w:fldLock="1"/>
      </w:r>
      <w:r w:rsidR="00A05F69" w:rsidRPr="00C83894">
        <w:rPr>
          <w:i/>
          <w:iCs/>
          <w:color w:val="000000" w:themeColor="text1"/>
          <w:sz w:val="20"/>
          <w:szCs w:val="20"/>
        </w:rPr>
        <w:instrText>ADDIN CSL_CITATION {"citationItems":[{"id":"ITEM-1","itemData":{"DOI":"10.52005/rekayasa.v6i2.76","ISSN":"2407-8301","abstract":"Yongjin Javasuka Garment adalah satu dari bagian perusahaan di kabupaten Sukabumi yang berproduksi dalam textile dengan beberapa brand terkenal seperti TNF, Under Armour, Majestick dan sebagainya. Target produksi suatu perusahaan merupakan hal yang penting, karena target produksi bisa menentukan keuntungan dalam satu produksi dalam waktu tertentu. Namun ditemukan permasalahan yaitu dari akibat target produksi yang belum memenuhi target produksi dalam waktu yang di tentukan, maka terjadi shortage qty (pengurangan qty) sehingga hasil perusahaan menjadi berkurang, juga tingkat lembur karyawan menjadi meningkat.  Kondisi ini tentunya mengakibatkan kerugian dari segi biaya produksi karena ikut menjadi meningkat.  Permasalahan diatas diselesaikan dengan membuat sistem pendukung keputusan yang dapat mengotrol keseimbangan tingkat produksi sehingga dapat membantu perusahaan dengan baik dalam penentuan target produksi dengan metode Fuzzy Logic Mandani.  Penelitian ini memberikan gambaran bahwa terjadi keseimbangan pengontrolan dari target produksi barang dengan variabel permintaan, persediaan dan produksi, sehingga diperoleh output estimasi target produksi yang akurat dengan nilai cripst 11,744.  Hasil akurasi dari penelitian ini sekitar 91,67% dengan tingkat eror 8,33%, dimana sistem pendukung keputusan telah diuji oleh 5 pengguna dengan nilai 83,5.  Dengan demikian sistem yang dibuat dengan metode Fuzzy Mamdani termasuk dalam kategori baik serta dapat diterima oleh pihak manajemen dalam menentukan tingkat produksi barang.","author":[{"dropping-particle":"","family":"Gustian","given":"Dudih","non-dropping-particle":"","parse-names":false,"suffix":""},{"dropping-particle":"","family":"Radyana Gayatri","given":"Natasya","non-dropping-particle":"","parse-names":false,"suffix":""}],"container-title":"Jurnal Rekayasa Teknologi Nusa Putra","id":"ITEM-1","issue":"2","issued":{"date-parts":[["2021"]]},"page":"1-9","title":"Penentuan Tingkat Produksi Barang Dengan Fuzzy Mamdani","type":"article-journal","volume":"6"},"uris":["http://www.mendeley.com/documents/?uuid=bff04fa1-c468-4649-b3e7-cdef8cfddad2"]}],"mendeley":{"formattedCitation":"[9]","plainTextFormattedCitation":"[9]","previouslyFormattedCitation":"[9]"},"properties":{"noteIndex":0},"schema":"https://github.com/citation-style-language/schema/raw/master/csl-citation.json"}</w:instrText>
      </w:r>
      <w:r w:rsidRPr="00C83894">
        <w:rPr>
          <w:i/>
          <w:iCs/>
          <w:color w:val="000000" w:themeColor="text1"/>
          <w:sz w:val="20"/>
          <w:szCs w:val="20"/>
        </w:rPr>
        <w:fldChar w:fldCharType="separate"/>
      </w:r>
      <w:r w:rsidR="007272A7" w:rsidRPr="00C83894">
        <w:rPr>
          <w:iCs/>
          <w:noProof/>
          <w:color w:val="000000" w:themeColor="text1"/>
          <w:sz w:val="20"/>
          <w:szCs w:val="20"/>
        </w:rPr>
        <w:t>[9]</w:t>
      </w:r>
      <w:r w:rsidRPr="00C83894">
        <w:rPr>
          <w:i/>
          <w:iCs/>
          <w:color w:val="000000" w:themeColor="text1"/>
          <w:sz w:val="20"/>
          <w:szCs w:val="20"/>
        </w:rPr>
        <w:fldChar w:fldCharType="end"/>
      </w:r>
      <w:r w:rsidRPr="00C83894">
        <w:rPr>
          <w:i/>
          <w:iCs/>
          <w:color w:val="000000" w:themeColor="text1"/>
          <w:sz w:val="20"/>
          <w:szCs w:val="20"/>
        </w:rPr>
        <w:t>.</w:t>
      </w:r>
      <w:r w:rsidR="002647AA">
        <w:rPr>
          <w:i/>
          <w:iCs/>
          <w:color w:val="000000" w:themeColor="text1"/>
          <w:sz w:val="20"/>
          <w:szCs w:val="20"/>
        </w:rPr>
        <w:t xml:space="preserve"> </w:t>
      </w:r>
      <w:r w:rsidR="002647AA" w:rsidRPr="002647AA">
        <w:rPr>
          <w:rFonts w:ascii="TimesNewRomanPSMT" w:hAnsi="TimesNewRomanPSMT"/>
          <w:color w:val="000000"/>
          <w:sz w:val="20"/>
          <w:szCs w:val="20"/>
        </w:rPr>
        <w:t>Untuk menangani pengadaan</w:t>
      </w:r>
      <w:r w:rsidR="002647AA">
        <w:rPr>
          <w:rFonts w:ascii="TimesNewRomanPSMT" w:hAnsi="TimesNewRomanPSMT"/>
          <w:color w:val="000000"/>
          <w:sz w:val="20"/>
          <w:szCs w:val="20"/>
        </w:rPr>
        <w:t xml:space="preserve"> </w:t>
      </w:r>
      <w:r w:rsidR="002647AA" w:rsidRPr="002647AA">
        <w:rPr>
          <w:rFonts w:ascii="TimesNewRomanPSMT" w:hAnsi="TimesNewRomanPSMT"/>
          <w:color w:val="000000"/>
          <w:sz w:val="20"/>
          <w:szCs w:val="20"/>
        </w:rPr>
        <w:t xml:space="preserve">persediaan barang hingga mencapai nilai optimum dalam jumlah pesanan untuk persediaan pada </w:t>
      </w:r>
      <w:r w:rsidR="002647AA" w:rsidRPr="002647AA">
        <w:rPr>
          <w:rFonts w:ascii="TimesNewRomanPS-ItalicMT" w:hAnsi="TimesNewRomanPS-ItalicMT"/>
          <w:i/>
          <w:iCs/>
          <w:color w:val="000000"/>
          <w:sz w:val="20"/>
          <w:szCs w:val="20"/>
        </w:rPr>
        <w:t>sub region</w:t>
      </w:r>
      <w:r w:rsidR="002647AA">
        <w:rPr>
          <w:rFonts w:ascii="TimesNewRomanPS-ItalicMT" w:hAnsi="TimesNewRomanPS-ItalicMT"/>
          <w:i/>
          <w:iCs/>
          <w:color w:val="000000"/>
          <w:sz w:val="20"/>
          <w:szCs w:val="20"/>
        </w:rPr>
        <w:t xml:space="preserve"> </w:t>
      </w:r>
      <w:r w:rsidR="002647AA" w:rsidRPr="002647AA">
        <w:rPr>
          <w:rFonts w:ascii="TimesNewRomanPSMT" w:hAnsi="TimesNewRomanPSMT"/>
          <w:color w:val="000000"/>
          <w:sz w:val="20"/>
          <w:szCs w:val="20"/>
        </w:rPr>
        <w:t xml:space="preserve">menggunakan metode </w:t>
      </w:r>
      <w:r w:rsidR="002647AA" w:rsidRPr="002647AA">
        <w:rPr>
          <w:rFonts w:ascii="TimesNewRomanPS-ItalicMT" w:hAnsi="TimesNewRomanPS-ItalicMT"/>
          <w:i/>
          <w:iCs/>
          <w:color w:val="000000"/>
          <w:sz w:val="20"/>
          <w:szCs w:val="20"/>
        </w:rPr>
        <w:t xml:space="preserve">fuzzy mamdani </w:t>
      </w:r>
      <w:r w:rsidR="002647AA" w:rsidRPr="002647AA">
        <w:rPr>
          <w:rFonts w:ascii="TimesNewRomanPSMT" w:hAnsi="TimesNewRomanPSMT"/>
          <w:color w:val="000000"/>
          <w:sz w:val="20"/>
          <w:szCs w:val="20"/>
        </w:rPr>
        <w:t xml:space="preserve">dapat meningkatkan efisiensi dalam jumlah pesanan, hingga dapatmempengaruhi harga barang dan nilai </w:t>
      </w:r>
      <w:r w:rsidR="002647AA" w:rsidRPr="002647AA">
        <w:rPr>
          <w:rFonts w:ascii="TimesNewRomanPS-ItalicMT" w:hAnsi="TimesNewRomanPS-ItalicMT"/>
          <w:i/>
          <w:iCs/>
          <w:color w:val="000000"/>
          <w:sz w:val="20"/>
          <w:szCs w:val="20"/>
        </w:rPr>
        <w:t xml:space="preserve">inventory </w:t>
      </w:r>
      <w:r w:rsidR="002647AA" w:rsidRPr="002647AA">
        <w:rPr>
          <w:rFonts w:ascii="TimesNewRomanPSMT" w:hAnsi="TimesNewRomanPSMT"/>
          <w:color w:val="000000"/>
          <w:sz w:val="20"/>
          <w:szCs w:val="20"/>
        </w:rPr>
        <w:t>gudang dalam jangka waktu yang lebih terukur</w:t>
      </w:r>
      <w:r w:rsidR="002647AA">
        <w:rPr>
          <w:rFonts w:ascii="TimesNewRomanPSMT" w:hAnsi="TimesNewRomanPSMT"/>
          <w:color w:val="000000"/>
          <w:sz w:val="20"/>
          <w:szCs w:val="20"/>
        </w:rPr>
        <w:t xml:space="preserve"> [18].</w:t>
      </w:r>
      <w:r w:rsidR="002647AA" w:rsidRPr="002647AA">
        <w:t xml:space="preserve"> </w:t>
      </w:r>
    </w:p>
    <w:p w14:paraId="302E7F66" w14:textId="7A3B21A7" w:rsidR="00616A60" w:rsidRPr="00C83894" w:rsidRDefault="00616A60" w:rsidP="003C5950">
      <w:pPr>
        <w:ind w:firstLine="567"/>
        <w:jc w:val="both"/>
        <w:rPr>
          <w:color w:val="000000" w:themeColor="text1"/>
          <w:sz w:val="20"/>
          <w:szCs w:val="20"/>
        </w:rPr>
      </w:pPr>
      <w:r w:rsidRPr="00C83894">
        <w:rPr>
          <w:i/>
          <w:iCs/>
          <w:color w:val="000000" w:themeColor="text1"/>
          <w:sz w:val="20"/>
          <w:szCs w:val="20"/>
        </w:rPr>
        <w:t xml:space="preserve"> Fuzzy </w:t>
      </w:r>
      <w:r w:rsidR="002647AA">
        <w:rPr>
          <w:i/>
          <w:iCs/>
          <w:color w:val="000000" w:themeColor="text1"/>
          <w:sz w:val="20"/>
          <w:szCs w:val="20"/>
        </w:rPr>
        <w:t xml:space="preserve"> </w:t>
      </w:r>
      <w:r w:rsidRPr="00C83894">
        <w:rPr>
          <w:i/>
          <w:iCs/>
          <w:color w:val="000000" w:themeColor="text1"/>
          <w:sz w:val="20"/>
          <w:szCs w:val="20"/>
        </w:rPr>
        <w:t>economy order quantity</w:t>
      </w:r>
      <w:r w:rsidRPr="00C83894">
        <w:rPr>
          <w:color w:val="000000" w:themeColor="text1"/>
          <w:sz w:val="20"/>
          <w:szCs w:val="20"/>
        </w:rPr>
        <w:t xml:space="preserve"> digunakan untuk membantu dalam penanganan </w:t>
      </w:r>
      <w:r w:rsidRPr="00C83894">
        <w:rPr>
          <w:i/>
          <w:iCs/>
          <w:color w:val="000000" w:themeColor="text1"/>
          <w:sz w:val="20"/>
          <w:szCs w:val="20"/>
        </w:rPr>
        <w:t>inventory on demand</w:t>
      </w:r>
      <w:r w:rsidRPr="00C83894">
        <w:rPr>
          <w:color w:val="000000" w:themeColor="text1"/>
          <w:sz w:val="20"/>
          <w:szCs w:val="20"/>
        </w:rPr>
        <w:t xml:space="preserve"> agar dapat dikontrol dengan baik dan optimal sehingga dapat menekan biaya </w:t>
      </w:r>
      <w:r w:rsidR="002B65FE" w:rsidRPr="00C83894">
        <w:rPr>
          <w:color w:val="000000" w:themeColor="text1"/>
          <w:sz w:val="20"/>
          <w:szCs w:val="20"/>
        </w:rPr>
        <w:t>yang berlebihan</w:t>
      </w:r>
      <w:r w:rsidRPr="00C83894">
        <w:rPr>
          <w:color w:val="000000" w:themeColor="text1"/>
          <w:sz w:val="20"/>
          <w:szCs w:val="20"/>
        </w:rPr>
        <w:t>.</w:t>
      </w:r>
      <w:r w:rsidR="00CE6AE2" w:rsidRPr="00C83894">
        <w:rPr>
          <w:rStyle w:val="Heading1Char"/>
          <w:color w:val="000000" w:themeColor="text1"/>
        </w:rPr>
        <w:t xml:space="preserve"> </w:t>
      </w:r>
      <w:r w:rsidRPr="00C83894">
        <w:rPr>
          <w:color w:val="000000" w:themeColor="text1"/>
          <w:sz w:val="20"/>
          <w:szCs w:val="20"/>
        </w:rPr>
        <w:t xml:space="preserve">Digunakan sebagai peran tambahan oleh eksekutif produksi dalam manajemen dan pengendalian </w:t>
      </w:r>
      <w:r w:rsidRPr="00C83894">
        <w:rPr>
          <w:i/>
          <w:iCs/>
          <w:color w:val="000000" w:themeColor="text1"/>
          <w:sz w:val="20"/>
          <w:szCs w:val="20"/>
        </w:rPr>
        <w:t>inventory</w:t>
      </w:r>
      <w:r w:rsidRPr="00C83894">
        <w:rPr>
          <w:color w:val="000000" w:themeColor="text1"/>
          <w:sz w:val="20"/>
          <w:szCs w:val="20"/>
        </w:rPr>
        <w:t xml:space="preserve"> bahan baku tembakau sehingga </w:t>
      </w:r>
      <w:r w:rsidR="00A87E43" w:rsidRPr="00C83894">
        <w:rPr>
          <w:color w:val="000000" w:themeColor="text1"/>
          <w:sz w:val="20"/>
          <w:szCs w:val="20"/>
        </w:rPr>
        <w:t xml:space="preserve">proses </w:t>
      </w:r>
      <w:r w:rsidRPr="00C83894">
        <w:rPr>
          <w:color w:val="000000" w:themeColor="text1"/>
          <w:sz w:val="20"/>
          <w:szCs w:val="20"/>
        </w:rPr>
        <w:t>sesuai prosedur dan mendapatkan keuntungan yang lebih mekipun dengan meningkatnya kegiatan produksi</w:t>
      </w:r>
      <w:r w:rsidRPr="00C83894">
        <w:rPr>
          <w:color w:val="000000" w:themeColor="text1"/>
          <w:sz w:val="20"/>
          <w:szCs w:val="20"/>
        </w:rPr>
        <w:fldChar w:fldCharType="begin" w:fldLock="1"/>
      </w:r>
      <w:r w:rsidR="00A05F69" w:rsidRPr="00C83894">
        <w:rPr>
          <w:color w:val="000000" w:themeColor="text1"/>
          <w:sz w:val="20"/>
          <w:szCs w:val="20"/>
        </w:rPr>
        <w:instrText>ADDIN CSL_CITATION {"citationItems":[{"id":"ITEM-1","itemData":{"ISBN":"9786025148378","abstract":"Logika merupakan studi penalaran. Pada teori logika yang biasa, logika dinyatakan dengan benar atau salah. Namun, dalam kehidupan sehari-hari, sering ditemukan kasus yang tidak bisa dinyatakan sebagai benar atau salah, tapi harus dinyatakan dengan hampir benar, agak benar atau semacamnya. Dalam logika fuzzy, kita dapat menyatakan hal seperti itu dengan suatu nilai, antara benar dan salah. Logika fuzzy adalah logika yang kabur atau mengandung unsur ketidakpastian. Logika ini mulai dikembangkan pada tahun 1960-an di Amerika. Saat ini, logika fuzzy sudah banyak digunakan di negara-negara maju, terutama di Jepang. Logika fuzzy digunakan sebagai pengendali pada berbagai alat, misalnya pendingin ruangan dan mesin cuci. Logika ini memang cenderung lebih praktis untuk digunakan karena sederhana, mudah dimengerti, fleksibel, serta lebih baik dan hemat. Namun, pengaplikasian logika fuzzy dalam industri masih banyak terhambat karena beberapa hal, antara lain karena ilmu ini belum banyak dikenal dan belum adanya metode yang baku dan sistematik untuk mengembangkannya. Kata","author":[{"dropping-particle":"","family":"Setiawan","given":"Agung","non-dropping-particle":"","parse-names":false,"suffix":""},{"dropping-particle":"","family":"Yanto","given":"Budi","non-dropping-particle":"","parse-names":false,"suffix":""},{"dropping-particle":"","family":"Yasdomi","given":"Kiki","non-dropping-particle":"","parse-names":false,"suffix":""}],"container-title":"Jayapangus Press Books","id":"ITEM-1","issue":"July","issued":{"date-parts":[["2018"]]},"number-of-pages":"i-217","title":"Logika Fuzzy Dengan Matlab (Contoh Kasus Penelitian Penyakit Bayi dengan Fuzzy Tsukamoto)","type":"book"},"uris":["http://www.mendeley.com/documents/?uuid=85d642c3-644b-4c6f-b904-13394cd5ba4c"]}],"mendeley":{"formattedCitation":"[10]","plainTextFormattedCitation":"[10]","previouslyFormattedCitation":"[10]"},"properties":{"noteIndex":0},"schema":"https://github.com/citation-style-language/schema/raw/master/csl-citation.json"}</w:instrText>
      </w:r>
      <w:r w:rsidRPr="00C83894">
        <w:rPr>
          <w:color w:val="000000" w:themeColor="text1"/>
          <w:sz w:val="20"/>
          <w:szCs w:val="20"/>
        </w:rPr>
        <w:fldChar w:fldCharType="separate"/>
      </w:r>
      <w:r w:rsidR="007272A7" w:rsidRPr="00C83894">
        <w:rPr>
          <w:noProof/>
          <w:color w:val="000000" w:themeColor="text1"/>
          <w:sz w:val="20"/>
          <w:szCs w:val="20"/>
        </w:rPr>
        <w:t>[10]</w:t>
      </w:r>
      <w:r w:rsidRPr="00C83894">
        <w:rPr>
          <w:color w:val="000000" w:themeColor="text1"/>
          <w:sz w:val="20"/>
          <w:szCs w:val="20"/>
        </w:rPr>
        <w:fldChar w:fldCharType="end"/>
      </w:r>
      <w:r w:rsidRPr="00C83894">
        <w:rPr>
          <w:color w:val="000000" w:themeColor="text1"/>
          <w:sz w:val="20"/>
          <w:szCs w:val="20"/>
        </w:rPr>
        <w:t>.</w:t>
      </w:r>
      <w:r w:rsidR="008B1A5F">
        <w:rPr>
          <w:color w:val="000000" w:themeColor="text1"/>
          <w:sz w:val="20"/>
          <w:szCs w:val="20"/>
        </w:rPr>
        <w:t xml:space="preserve"> </w:t>
      </w:r>
      <w:r w:rsidR="008B1A5F">
        <w:rPr>
          <w:rFonts w:ascii="TimesNewRomanPSMT" w:hAnsi="TimesNewRomanPSMT"/>
          <w:color w:val="000000"/>
          <w:sz w:val="20"/>
          <w:szCs w:val="20"/>
        </w:rPr>
        <w:t>B</w:t>
      </w:r>
      <w:r w:rsidR="008B1A5F" w:rsidRPr="008B1A5F">
        <w:rPr>
          <w:rFonts w:ascii="TimesNewRomanPSMT" w:hAnsi="TimesNewRomanPSMT"/>
          <w:color w:val="000000"/>
          <w:sz w:val="20"/>
          <w:szCs w:val="20"/>
        </w:rPr>
        <w:t xml:space="preserve">erupa variabel masukkan ke dalam proses dan akan menghasilkan keluaran dengan aturan </w:t>
      </w:r>
      <w:r w:rsidR="008B1A5F" w:rsidRPr="008B1A5F">
        <w:rPr>
          <w:rFonts w:ascii="TimesNewRomanPS-ItalicMT" w:hAnsi="TimesNewRomanPS-ItalicMT"/>
          <w:i/>
          <w:iCs/>
          <w:color w:val="000000"/>
          <w:sz w:val="20"/>
          <w:szCs w:val="20"/>
        </w:rPr>
        <w:t>IFTHEN</w:t>
      </w:r>
      <w:r w:rsidR="008B1A5F" w:rsidRPr="008B1A5F">
        <w:rPr>
          <w:rFonts w:ascii="TimesNewRomanPSMT" w:hAnsi="TimesNewRomanPSMT"/>
          <w:color w:val="000000"/>
          <w:sz w:val="20"/>
          <w:szCs w:val="20"/>
        </w:rPr>
        <w:t xml:space="preserve">. Penerapan 4 tahapan proses yaitu fuzzifikasi, pembentukan basis aturan, inferensi </w:t>
      </w:r>
      <w:r w:rsidR="008B1A5F" w:rsidRPr="008B1A5F">
        <w:rPr>
          <w:rFonts w:ascii="TimesNewRomanPS-ItalicMT" w:hAnsi="TimesNewRomanPS-ItalicMT"/>
          <w:i/>
          <w:iCs/>
          <w:color w:val="000000"/>
          <w:sz w:val="20"/>
          <w:szCs w:val="20"/>
        </w:rPr>
        <w:t xml:space="preserve">fuzzy </w:t>
      </w:r>
      <w:r w:rsidR="008B1A5F" w:rsidRPr="008B1A5F">
        <w:rPr>
          <w:rFonts w:ascii="TimesNewRomanPSMT" w:hAnsi="TimesNewRomanPSMT"/>
          <w:color w:val="000000"/>
          <w:sz w:val="20"/>
          <w:szCs w:val="20"/>
        </w:rPr>
        <w:t>dan defuzzifikasi[1</w:t>
      </w:r>
      <w:r w:rsidR="008B1A5F">
        <w:rPr>
          <w:rFonts w:ascii="TimesNewRomanPSMT" w:hAnsi="TimesNewRomanPSMT"/>
          <w:color w:val="000000"/>
          <w:sz w:val="20"/>
          <w:szCs w:val="20"/>
        </w:rPr>
        <w:t>9</w:t>
      </w:r>
      <w:r w:rsidR="008B1A5F" w:rsidRPr="008B1A5F">
        <w:rPr>
          <w:rFonts w:ascii="TimesNewRomanPSMT" w:hAnsi="TimesNewRomanPSMT"/>
          <w:color w:val="000000"/>
          <w:sz w:val="20"/>
          <w:szCs w:val="20"/>
        </w:rPr>
        <w:t>].</w:t>
      </w:r>
      <w:r w:rsidR="008B1A5F">
        <w:rPr>
          <w:rFonts w:ascii="TimesNewRomanPSMT" w:hAnsi="TimesNewRomanPSMT"/>
          <w:color w:val="000000"/>
          <w:sz w:val="20"/>
          <w:szCs w:val="20"/>
        </w:rPr>
        <w:t xml:space="preserve"> </w:t>
      </w:r>
      <w:r w:rsidR="008B1A5F" w:rsidRPr="008B1A5F">
        <w:rPr>
          <w:rFonts w:ascii="TimesNewRomanPSMT" w:hAnsi="TimesNewRomanPSMT"/>
          <w:color w:val="000000"/>
          <w:sz w:val="20"/>
          <w:szCs w:val="20"/>
        </w:rPr>
        <w:t xml:space="preserve">Logika </w:t>
      </w:r>
      <w:r w:rsidR="008B1A5F" w:rsidRPr="008B1A5F">
        <w:rPr>
          <w:rFonts w:ascii="TimesNewRomanPS-ItalicMT" w:hAnsi="TimesNewRomanPS-ItalicMT"/>
          <w:i/>
          <w:iCs/>
          <w:color w:val="000000"/>
          <w:sz w:val="20"/>
          <w:szCs w:val="20"/>
        </w:rPr>
        <w:t xml:space="preserve">fuzzy </w:t>
      </w:r>
      <w:r w:rsidR="008B1A5F" w:rsidRPr="008B1A5F">
        <w:rPr>
          <w:rFonts w:ascii="TimesNewRomanPSMT" w:hAnsi="TimesNewRomanPSMT"/>
          <w:color w:val="000000"/>
          <w:sz w:val="20"/>
          <w:szCs w:val="20"/>
        </w:rPr>
        <w:t>bersifat parsial yang mampu memetakkan masukkan ke dalam keluaran dengan akurat dengan</w:t>
      </w:r>
      <w:r w:rsidR="008B1A5F">
        <w:rPr>
          <w:rFonts w:ascii="TimesNewRomanPSMT" w:hAnsi="TimesNewRomanPSMT"/>
          <w:color w:val="000000"/>
          <w:sz w:val="20"/>
          <w:szCs w:val="20"/>
        </w:rPr>
        <w:t xml:space="preserve"> </w:t>
      </w:r>
      <w:r w:rsidR="008B1A5F" w:rsidRPr="008B1A5F">
        <w:rPr>
          <w:rFonts w:ascii="TimesNewRomanPSMT" w:hAnsi="TimesNewRomanPSMT"/>
          <w:color w:val="000000"/>
          <w:sz w:val="20"/>
          <w:szCs w:val="20"/>
        </w:rPr>
        <w:t>memperhatikan atribut yang ada. Sehingga tidak membutuhkan model matematika yang kompleks dan sangat fleksibel.</w:t>
      </w:r>
      <w:r w:rsidR="008B1A5F" w:rsidRPr="008B1A5F">
        <w:t xml:space="preserve"> </w:t>
      </w:r>
      <w:r w:rsidR="004F4D02" w:rsidRPr="00C83894">
        <w:rPr>
          <w:rStyle w:val="Heading1Char"/>
          <w:color w:val="000000" w:themeColor="text1"/>
        </w:rPr>
        <w:t xml:space="preserve"> </w:t>
      </w:r>
      <w:r w:rsidR="004F4D02" w:rsidRPr="00C83894">
        <w:rPr>
          <w:rFonts w:ascii="TimesNewRomanPSMT" w:hAnsi="TimesNewRomanPSMT"/>
          <w:color w:val="000000" w:themeColor="text1"/>
          <w:sz w:val="20"/>
          <w:szCs w:val="20"/>
        </w:rPr>
        <w:t xml:space="preserve">Penggunaan </w:t>
      </w:r>
      <w:r w:rsidR="004F4D02" w:rsidRPr="00C83894">
        <w:rPr>
          <w:rFonts w:ascii="TimesNewRomanPS-ItalicMT" w:hAnsi="TimesNewRomanPS-ItalicMT"/>
          <w:i/>
          <w:iCs/>
          <w:color w:val="000000" w:themeColor="text1"/>
          <w:sz w:val="20"/>
          <w:szCs w:val="20"/>
        </w:rPr>
        <w:t xml:space="preserve">Fuzzy EOQ </w:t>
      </w:r>
      <w:r w:rsidR="004F4D02" w:rsidRPr="00C83894">
        <w:rPr>
          <w:rFonts w:ascii="TimesNewRomanPSMT" w:hAnsi="TimesNewRomanPSMT"/>
          <w:color w:val="000000" w:themeColor="text1"/>
          <w:sz w:val="20"/>
          <w:szCs w:val="20"/>
        </w:rPr>
        <w:t>bertujuan untuk membantu dalam hal mengolah persediaan barang</w:t>
      </w:r>
      <w:r w:rsidR="003C5950" w:rsidRPr="00C83894">
        <w:rPr>
          <w:rFonts w:ascii="TimesNewRomanPSMT" w:hAnsi="TimesNewRomanPSMT"/>
          <w:color w:val="000000" w:themeColor="text1"/>
          <w:sz w:val="20"/>
          <w:szCs w:val="20"/>
        </w:rPr>
        <w:t xml:space="preserve"> </w:t>
      </w:r>
      <w:r w:rsidR="004F4D02" w:rsidRPr="00C83894">
        <w:rPr>
          <w:rFonts w:ascii="TimesNewRomanPSMT" w:hAnsi="TimesNewRomanPSMT"/>
          <w:color w:val="000000" w:themeColor="text1"/>
          <w:sz w:val="20"/>
          <w:szCs w:val="20"/>
        </w:rPr>
        <w:t>terhadap suatu permintaan sehingga dapat dikendalikan dengan baik dan optimal guna mengurangi biaya besar yang</w:t>
      </w:r>
      <w:r w:rsidR="003C5950" w:rsidRPr="00C83894">
        <w:rPr>
          <w:rFonts w:ascii="TimesNewRomanPSMT" w:hAnsi="TimesNewRomanPSMT"/>
          <w:color w:val="000000" w:themeColor="text1"/>
          <w:sz w:val="20"/>
          <w:szCs w:val="20"/>
        </w:rPr>
        <w:t xml:space="preserve"> </w:t>
      </w:r>
      <w:r w:rsidR="004F4D02" w:rsidRPr="00C83894">
        <w:rPr>
          <w:rFonts w:ascii="TimesNewRomanPSMT" w:hAnsi="TimesNewRomanPSMT"/>
          <w:color w:val="000000" w:themeColor="text1"/>
          <w:sz w:val="20"/>
          <w:szCs w:val="20"/>
        </w:rPr>
        <w:t>akan ditimbulkan dari penyimpanan dan pemesanan</w:t>
      </w:r>
    </w:p>
    <w:p w14:paraId="02DA4A3E" w14:textId="5779EAB6" w:rsidR="00616A60" w:rsidRDefault="00616A60" w:rsidP="00616A60">
      <w:pPr>
        <w:pStyle w:val="Heading1"/>
        <w:numPr>
          <w:ilvl w:val="0"/>
          <w:numId w:val="2"/>
        </w:numPr>
        <w:tabs>
          <w:tab w:val="left" w:pos="0"/>
        </w:tabs>
        <w:ind w:left="927" w:hanging="360"/>
        <w:rPr>
          <w:sz w:val="24"/>
          <w:szCs w:val="24"/>
        </w:rPr>
      </w:pPr>
      <w:r>
        <w:rPr>
          <w:sz w:val="24"/>
          <w:szCs w:val="24"/>
        </w:rPr>
        <w:t>II. Metode</w:t>
      </w:r>
    </w:p>
    <w:p w14:paraId="3FF26DCB" w14:textId="05A20279" w:rsidR="00F11F72" w:rsidRPr="005E327C" w:rsidRDefault="00F11F72" w:rsidP="005E327C">
      <w:pPr>
        <w:pStyle w:val="ListParagraph"/>
        <w:numPr>
          <w:ilvl w:val="0"/>
          <w:numId w:val="25"/>
        </w:numPr>
        <w:ind w:left="284" w:hanging="284"/>
        <w:jc w:val="both"/>
        <w:rPr>
          <w:sz w:val="20"/>
          <w:szCs w:val="20"/>
        </w:rPr>
      </w:pPr>
      <w:r w:rsidRPr="005E327C">
        <w:rPr>
          <w:sz w:val="20"/>
          <w:szCs w:val="20"/>
        </w:rPr>
        <w:t>Tempat Dan Waktu Penelitian</w:t>
      </w:r>
    </w:p>
    <w:p w14:paraId="0D4EF600" w14:textId="00EFA549" w:rsidR="00F11F72" w:rsidRDefault="00F11F72" w:rsidP="005E327C">
      <w:pPr>
        <w:pStyle w:val="ListParagraph"/>
        <w:ind w:left="284"/>
        <w:jc w:val="both"/>
        <w:rPr>
          <w:sz w:val="20"/>
          <w:szCs w:val="20"/>
        </w:rPr>
      </w:pPr>
      <w:r w:rsidRPr="005E327C">
        <w:rPr>
          <w:sz w:val="20"/>
          <w:szCs w:val="20"/>
        </w:rPr>
        <w:t xml:space="preserve">Pada penelitian ini dilaksanakan selama </w:t>
      </w:r>
      <w:r w:rsidR="007A4616" w:rsidRPr="005E327C">
        <w:rPr>
          <w:sz w:val="20"/>
          <w:szCs w:val="20"/>
        </w:rPr>
        <w:t xml:space="preserve">2 bulan pad tahun 2023 pada bulan </w:t>
      </w:r>
      <w:r w:rsidR="001637E9">
        <w:rPr>
          <w:sz w:val="20"/>
          <w:szCs w:val="20"/>
        </w:rPr>
        <w:t>M</w:t>
      </w:r>
      <w:r w:rsidR="007A4616" w:rsidRPr="005E327C">
        <w:rPr>
          <w:sz w:val="20"/>
          <w:szCs w:val="20"/>
        </w:rPr>
        <w:t>aret d</w:t>
      </w:r>
      <w:r w:rsidR="001637E9">
        <w:rPr>
          <w:sz w:val="20"/>
          <w:szCs w:val="20"/>
        </w:rPr>
        <w:t>a</w:t>
      </w:r>
      <w:r w:rsidR="007A4616" w:rsidRPr="005E327C">
        <w:rPr>
          <w:sz w:val="20"/>
          <w:szCs w:val="20"/>
        </w:rPr>
        <w:t xml:space="preserve">n </w:t>
      </w:r>
      <w:r w:rsidR="001637E9">
        <w:rPr>
          <w:sz w:val="20"/>
          <w:szCs w:val="20"/>
        </w:rPr>
        <w:t>A</w:t>
      </w:r>
      <w:r w:rsidR="007A4616" w:rsidRPr="005E327C">
        <w:rPr>
          <w:sz w:val="20"/>
          <w:szCs w:val="20"/>
        </w:rPr>
        <w:t>pril</w:t>
      </w:r>
      <w:r w:rsidR="00C92223" w:rsidRPr="005E327C">
        <w:rPr>
          <w:sz w:val="20"/>
          <w:szCs w:val="20"/>
        </w:rPr>
        <w:t xml:space="preserve"> dan tempat penelitian dilakukan di PR. Tri Putr</w:t>
      </w:r>
      <w:r w:rsidR="001637E9">
        <w:rPr>
          <w:sz w:val="20"/>
          <w:szCs w:val="20"/>
        </w:rPr>
        <w:t>a</w:t>
      </w:r>
      <w:r w:rsidR="00C92223" w:rsidRPr="005E327C">
        <w:rPr>
          <w:sz w:val="20"/>
          <w:szCs w:val="20"/>
        </w:rPr>
        <w:t xml:space="preserve"> Sentosa yang berlokasi di </w:t>
      </w:r>
      <w:r w:rsidR="001637E9" w:rsidRPr="005E327C">
        <w:rPr>
          <w:sz w:val="20"/>
          <w:szCs w:val="20"/>
        </w:rPr>
        <w:t>Desa Balongtani Kecamatan Jabon Kabupaten Sidoarjo, Jawa Timur</w:t>
      </w:r>
    </w:p>
    <w:p w14:paraId="482305E2" w14:textId="7F6F1B9B" w:rsidR="005E327C" w:rsidRDefault="001637E9" w:rsidP="005E327C">
      <w:pPr>
        <w:pStyle w:val="ListParagraph"/>
        <w:numPr>
          <w:ilvl w:val="0"/>
          <w:numId w:val="25"/>
        </w:numPr>
        <w:ind w:left="284" w:hanging="284"/>
        <w:jc w:val="both"/>
        <w:rPr>
          <w:sz w:val="20"/>
          <w:szCs w:val="20"/>
        </w:rPr>
      </w:pPr>
      <w:r>
        <w:rPr>
          <w:sz w:val="20"/>
          <w:szCs w:val="20"/>
        </w:rPr>
        <w:t>Perolehan data</w:t>
      </w:r>
    </w:p>
    <w:p w14:paraId="4F0F2F33" w14:textId="77777777" w:rsidR="00357306" w:rsidRPr="00357306" w:rsidRDefault="00E7010D" w:rsidP="00357306">
      <w:pPr>
        <w:pStyle w:val="ListParagraph"/>
        <w:ind w:left="284"/>
        <w:jc w:val="both"/>
        <w:rPr>
          <w:sz w:val="20"/>
          <w:szCs w:val="20"/>
        </w:rPr>
      </w:pPr>
      <w:r>
        <w:rPr>
          <w:sz w:val="20"/>
          <w:szCs w:val="20"/>
        </w:rPr>
        <w:t>Penelitian ini diseles</w:t>
      </w:r>
      <w:r w:rsidR="00A97B5D">
        <w:rPr>
          <w:sz w:val="20"/>
          <w:szCs w:val="20"/>
        </w:rPr>
        <w:t>a</w:t>
      </w:r>
      <w:r>
        <w:rPr>
          <w:sz w:val="20"/>
          <w:szCs w:val="20"/>
        </w:rPr>
        <w:t>ikan dengan dua metode yaitu metode ku</w:t>
      </w:r>
      <w:r w:rsidR="00A97B5D">
        <w:rPr>
          <w:sz w:val="20"/>
          <w:szCs w:val="20"/>
        </w:rPr>
        <w:t>a</w:t>
      </w:r>
      <w:r>
        <w:rPr>
          <w:sz w:val="20"/>
          <w:szCs w:val="20"/>
        </w:rPr>
        <w:t>litatif dan kuantitatif</w:t>
      </w:r>
      <w:r w:rsidR="00A97B5D">
        <w:rPr>
          <w:sz w:val="20"/>
          <w:szCs w:val="20"/>
        </w:rPr>
        <w:t xml:space="preserve">. Metode kualitatif didapatkan dengan observasi dilingkungan perusahaan dan mencari permasalahan yang dialami perusahaan </w:t>
      </w:r>
      <w:r w:rsidR="00A97B5D">
        <w:rPr>
          <w:sz w:val="20"/>
          <w:szCs w:val="20"/>
        </w:rPr>
        <w:lastRenderedPageBreak/>
        <w:t>terlebih dahulu dan melkukan wawancara</w:t>
      </w:r>
      <w:r w:rsidR="00535E84">
        <w:rPr>
          <w:sz w:val="20"/>
          <w:szCs w:val="20"/>
        </w:rPr>
        <w:t xml:space="preserve"> yang dilakukan kepada pemilik perusahaan, administrasi perusahaan dan bagian gudang</w:t>
      </w:r>
      <w:r w:rsidR="004C309A">
        <w:rPr>
          <w:sz w:val="20"/>
          <w:szCs w:val="20"/>
        </w:rPr>
        <w:t>. Wawancara ini dilakukan untuk menambah informasi terkait masalah yang sering dialami perusahaan</w:t>
      </w:r>
      <w:r w:rsidR="002B2B76">
        <w:rPr>
          <w:sz w:val="20"/>
          <w:szCs w:val="20"/>
        </w:rPr>
        <w:t xml:space="preserve"> dengn mengolah data yang didapat pada perusahaan berup</w:t>
      </w:r>
      <w:r w:rsidR="001F174C">
        <w:rPr>
          <w:sz w:val="20"/>
          <w:szCs w:val="20"/>
        </w:rPr>
        <w:t>a</w:t>
      </w:r>
      <w:r w:rsidR="002B2B76">
        <w:rPr>
          <w:sz w:val="20"/>
          <w:szCs w:val="20"/>
        </w:rPr>
        <w:t xml:space="preserve"> bi</w:t>
      </w:r>
      <w:r w:rsidR="001F174C">
        <w:rPr>
          <w:sz w:val="20"/>
          <w:szCs w:val="20"/>
        </w:rPr>
        <w:t>a</w:t>
      </w:r>
      <w:r w:rsidR="002B2B76">
        <w:rPr>
          <w:sz w:val="20"/>
          <w:szCs w:val="20"/>
        </w:rPr>
        <w:t>y</w:t>
      </w:r>
      <w:r w:rsidR="001F174C">
        <w:rPr>
          <w:sz w:val="20"/>
          <w:szCs w:val="20"/>
        </w:rPr>
        <w:t>a</w:t>
      </w:r>
      <w:r w:rsidR="002B2B76">
        <w:rPr>
          <w:sz w:val="20"/>
          <w:szCs w:val="20"/>
        </w:rPr>
        <w:t xml:space="preserve"> pembelian, </w:t>
      </w:r>
      <w:r w:rsidR="001F174C">
        <w:rPr>
          <w:sz w:val="20"/>
          <w:szCs w:val="20"/>
        </w:rPr>
        <w:t>pemesanan, biaya penyimpanan selama periode Juni 2022 smpai Mei 2023</w:t>
      </w:r>
      <w:r w:rsidR="007556F7">
        <w:rPr>
          <w:sz w:val="20"/>
          <w:szCs w:val="20"/>
        </w:rPr>
        <w:t xml:space="preserve">. Selanjutnya dilakukan penyelesaian permasalahan tersebut dengan menggunakan metode kuantitatif yang berupa metode </w:t>
      </w:r>
      <w:r w:rsidR="007556F7" w:rsidRPr="00342667">
        <w:rPr>
          <w:i/>
          <w:iCs/>
          <w:sz w:val="20"/>
          <w:szCs w:val="20"/>
        </w:rPr>
        <w:t>Fuzzy EOQ</w:t>
      </w:r>
      <w:r w:rsidR="00342667">
        <w:rPr>
          <w:i/>
          <w:iCs/>
          <w:sz w:val="20"/>
          <w:szCs w:val="20"/>
        </w:rPr>
        <w:t xml:space="preserve"> </w:t>
      </w:r>
      <w:r w:rsidR="00342667" w:rsidRPr="00342667">
        <w:rPr>
          <w:sz w:val="20"/>
          <w:szCs w:val="20"/>
        </w:rPr>
        <w:t>dengan menenukan fre</w:t>
      </w:r>
      <w:r w:rsidR="00342667">
        <w:rPr>
          <w:sz w:val="20"/>
          <w:szCs w:val="20"/>
        </w:rPr>
        <w:t>kuensi pemesanan</w:t>
      </w:r>
      <w:r w:rsidR="00CB0AE9">
        <w:rPr>
          <w:sz w:val="20"/>
          <w:szCs w:val="20"/>
        </w:rPr>
        <w:t xml:space="preserve">, menentukan perediaan pengman, meminimal biaya pemesanan dan penyimpanan, menentukan pemesanan kembali dan </w:t>
      </w:r>
      <w:r w:rsidR="00CD723A">
        <w:rPr>
          <w:sz w:val="20"/>
          <w:szCs w:val="20"/>
        </w:rPr>
        <w:t xml:space="preserve">menentukan bnayaknya persediaan yang harus dipenuhi tiap bulan </w:t>
      </w:r>
      <w:r w:rsidR="00CD723A" w:rsidRPr="00357306">
        <w:rPr>
          <w:sz w:val="20"/>
          <w:szCs w:val="20"/>
        </w:rPr>
        <w:t>sebelum melakukan proses produksi se</w:t>
      </w:r>
      <w:r w:rsidR="00A4604B" w:rsidRPr="00357306">
        <w:rPr>
          <w:sz w:val="20"/>
          <w:szCs w:val="20"/>
        </w:rPr>
        <w:t>tiap harinya</w:t>
      </w:r>
    </w:p>
    <w:p w14:paraId="742FBAA8" w14:textId="0D3AA8AD" w:rsidR="00FF5707" w:rsidRPr="00357306" w:rsidRDefault="00357306" w:rsidP="00357306">
      <w:pPr>
        <w:pStyle w:val="ListParagraph"/>
        <w:numPr>
          <w:ilvl w:val="0"/>
          <w:numId w:val="25"/>
        </w:numPr>
        <w:ind w:left="284" w:hanging="284"/>
        <w:jc w:val="both"/>
        <w:rPr>
          <w:sz w:val="20"/>
          <w:szCs w:val="20"/>
        </w:rPr>
      </w:pPr>
      <w:r w:rsidRPr="00357306">
        <w:rPr>
          <w:noProof/>
        </w:rPr>
        <w:drawing>
          <wp:anchor distT="0" distB="0" distL="114300" distR="114300" simplePos="0" relativeHeight="251655680" behindDoc="0" locked="0" layoutInCell="1" allowOverlap="1" wp14:anchorId="6A62D923" wp14:editId="5A475420">
            <wp:simplePos x="0" y="0"/>
            <wp:positionH relativeFrom="margin">
              <wp:posOffset>1155065</wp:posOffset>
            </wp:positionH>
            <wp:positionV relativeFrom="paragraph">
              <wp:posOffset>365760</wp:posOffset>
            </wp:positionV>
            <wp:extent cx="3773805" cy="4079240"/>
            <wp:effectExtent l="0" t="0" r="0" b="0"/>
            <wp:wrapTopAndBottom/>
            <wp:docPr id="257908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73805" cy="40792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91690" w:rsidRPr="00357306">
        <w:rPr>
          <w:color w:val="000000"/>
          <w:sz w:val="20"/>
          <w:szCs w:val="20"/>
        </w:rPr>
        <w:t>Tahapan pengerjaan dalam meyelesaikan permasalahan pengendalian persediaan terhadap permintaan dengan</w:t>
      </w:r>
      <w:r w:rsidR="00091690" w:rsidRPr="00357306">
        <w:rPr>
          <w:color w:val="000000"/>
          <w:sz w:val="20"/>
          <w:szCs w:val="20"/>
        </w:rPr>
        <w:br/>
        <w:t xml:space="preserve">menggunakan metode </w:t>
      </w:r>
      <w:r w:rsidR="00091690" w:rsidRPr="00425F2E">
        <w:rPr>
          <w:i/>
          <w:iCs/>
          <w:color w:val="000000"/>
          <w:sz w:val="20"/>
          <w:szCs w:val="20"/>
        </w:rPr>
        <w:t>fuzzy</w:t>
      </w:r>
      <w:r w:rsidR="00091690" w:rsidRPr="00357306">
        <w:rPr>
          <w:color w:val="000000"/>
          <w:sz w:val="20"/>
          <w:szCs w:val="20"/>
        </w:rPr>
        <w:t xml:space="preserve"> </w:t>
      </w:r>
      <w:r w:rsidR="00A91CF1" w:rsidRPr="00357306">
        <w:rPr>
          <w:color w:val="000000"/>
          <w:sz w:val="20"/>
          <w:szCs w:val="20"/>
        </w:rPr>
        <w:t>EOQ</w:t>
      </w:r>
      <w:r w:rsidR="00F8621D">
        <w:rPr>
          <w:color w:val="000000"/>
          <w:sz w:val="20"/>
          <w:szCs w:val="20"/>
        </w:rPr>
        <w:t>. Dapat dilihat pada gambar 1</w:t>
      </w:r>
    </w:p>
    <w:p w14:paraId="1FF4BB5B" w14:textId="023FA3B2" w:rsidR="00972170" w:rsidRPr="00FF5707" w:rsidRDefault="00D12C05" w:rsidP="00FF5707">
      <w:r w:rsidRPr="00357306">
        <w:t xml:space="preserve"> </w:t>
      </w:r>
      <w:r w:rsidRPr="00357306">
        <w:tab/>
      </w:r>
      <w:r w:rsidRPr="00357306">
        <w:tab/>
      </w:r>
      <w:r w:rsidRPr="00357306">
        <w:tab/>
      </w:r>
      <w:r w:rsidRPr="00357306">
        <w:tab/>
      </w:r>
      <w:r w:rsidRPr="00357306">
        <w:rPr>
          <w:b/>
          <w:bCs/>
          <w:color w:val="000000"/>
          <w:sz w:val="20"/>
          <w:szCs w:val="20"/>
        </w:rPr>
        <w:t>Gambar</w:t>
      </w:r>
      <w:r w:rsidRPr="00104CB0">
        <w:rPr>
          <w:b/>
          <w:bCs/>
          <w:color w:val="000000"/>
          <w:sz w:val="20"/>
          <w:szCs w:val="20"/>
        </w:rPr>
        <w:t xml:space="preserve"> 1. </w:t>
      </w:r>
      <w:r w:rsidRPr="00104CB0">
        <w:rPr>
          <w:color w:val="000000"/>
          <w:sz w:val="20"/>
          <w:szCs w:val="20"/>
        </w:rPr>
        <w:t>Diagram Alir Penelitian</w:t>
      </w:r>
    </w:p>
    <w:p w14:paraId="0B5EEC5E" w14:textId="531F7B4E" w:rsidR="00616A60" w:rsidRDefault="00616A60" w:rsidP="00616A60">
      <w:pPr>
        <w:pStyle w:val="ListParagraph"/>
        <w:numPr>
          <w:ilvl w:val="0"/>
          <w:numId w:val="4"/>
        </w:numPr>
        <w:ind w:left="284" w:hanging="284"/>
        <w:jc w:val="both"/>
        <w:rPr>
          <w:sz w:val="20"/>
          <w:szCs w:val="20"/>
        </w:rPr>
      </w:pPr>
      <w:bookmarkStart w:id="1" w:name="_Hlk143378284"/>
      <w:r w:rsidRPr="00E431D1">
        <w:rPr>
          <w:sz w:val="20"/>
          <w:szCs w:val="20"/>
        </w:rPr>
        <w:t>Definisi Tembakau</w:t>
      </w:r>
    </w:p>
    <w:p w14:paraId="539E7C56" w14:textId="6747F4CB" w:rsidR="00616A60" w:rsidRDefault="00616A60" w:rsidP="00616A60">
      <w:pPr>
        <w:pStyle w:val="ListParagraph"/>
        <w:ind w:left="284"/>
        <w:jc w:val="both"/>
        <w:rPr>
          <w:color w:val="000000" w:themeColor="text1"/>
          <w:sz w:val="20"/>
          <w:szCs w:val="20"/>
        </w:rPr>
      </w:pPr>
      <w:r w:rsidRPr="0007481C">
        <w:rPr>
          <w:color w:val="000000" w:themeColor="text1"/>
          <w:sz w:val="20"/>
          <w:szCs w:val="20"/>
        </w:rPr>
        <w:t>Tembakau adalah produk pertanian yang terbuat dari daun tanaman yang sering digunakan sebagai bahan baku utama yang tidak digunakan untuk makanan tetapi digunakan sebagai bahan baku produksi rokok dan cerutu yang diolah untuk menghasilkan produk tembakau dengan cara dibakar dan diasap</w:t>
      </w:r>
      <w:r>
        <w:rPr>
          <w:color w:val="000000" w:themeColor="text1"/>
          <w:sz w:val="20"/>
          <w:szCs w:val="20"/>
        </w:rPr>
        <w:fldChar w:fldCharType="begin" w:fldLock="1"/>
      </w:r>
      <w:r w:rsidR="00A05F69">
        <w:rPr>
          <w:color w:val="000000" w:themeColor="text1"/>
          <w:sz w:val="20"/>
          <w:szCs w:val="20"/>
        </w:rPr>
        <w:instrText>ADDIN CSL_CITATION {"citationItems":[{"id":"ITEM-1","itemData":{"abstract":"Cukai hasil tembakau merupakan pendapatan negara yang dikelola melalui mekanisme APBN yang memiliki peran penting dan strategis dalam pembiayaan program dan kinerja …","author":[{"dropping-particle":"","family":"Mahardian","given":"Sabri Misda; Ilham; Paramita Hersanti","non-dropping-particle":"","parse-names":false,"suffix":""}],"container-title":"… Manajemen","id":"ITEM-1","issue":"1","issued":{"date-parts":[["2022"]]},"title":"Analisis Kebijakan Kenaikan Tarif Cukai Hasil Tembakau Terhadap","type":"article-journal","volume":"4"},"uris":["http://www.mendeley.com/documents/?uuid=df428e1b-155f-4492-be39-f2f7b8dd08f5"]}],"mendeley":{"formattedCitation":"[11]","plainTextFormattedCitation":"[11]","previouslyFormattedCitation":"[11]"},"properties":{"noteIndex":0},"schema":"https://github.com/citation-style-language/schema/raw/master/csl-citation.json"}</w:instrText>
      </w:r>
      <w:r>
        <w:rPr>
          <w:color w:val="000000" w:themeColor="text1"/>
          <w:sz w:val="20"/>
          <w:szCs w:val="20"/>
        </w:rPr>
        <w:fldChar w:fldCharType="separate"/>
      </w:r>
      <w:r w:rsidR="007272A7" w:rsidRPr="007272A7">
        <w:rPr>
          <w:noProof/>
          <w:color w:val="000000" w:themeColor="text1"/>
          <w:sz w:val="20"/>
          <w:szCs w:val="20"/>
        </w:rPr>
        <w:t>[11]</w:t>
      </w:r>
      <w:r>
        <w:rPr>
          <w:color w:val="000000" w:themeColor="text1"/>
          <w:sz w:val="20"/>
          <w:szCs w:val="20"/>
        </w:rPr>
        <w:fldChar w:fldCharType="end"/>
      </w:r>
      <w:r>
        <w:rPr>
          <w:color w:val="000000" w:themeColor="text1"/>
          <w:sz w:val="20"/>
          <w:szCs w:val="20"/>
        </w:rPr>
        <w:t>.</w:t>
      </w:r>
    </w:p>
    <w:p w14:paraId="0214C3D5" w14:textId="4116C9B9" w:rsidR="00616A60" w:rsidRPr="000E6B1E" w:rsidRDefault="00616A60" w:rsidP="00616A60">
      <w:pPr>
        <w:pStyle w:val="ListParagraph"/>
        <w:numPr>
          <w:ilvl w:val="0"/>
          <w:numId w:val="4"/>
        </w:numPr>
        <w:ind w:left="284" w:hanging="284"/>
        <w:jc w:val="both"/>
        <w:rPr>
          <w:i/>
          <w:iCs/>
          <w:color w:val="000000"/>
          <w:sz w:val="20"/>
          <w:szCs w:val="20"/>
        </w:rPr>
      </w:pPr>
      <w:r w:rsidRPr="000E6B1E">
        <w:rPr>
          <w:i/>
          <w:iCs/>
          <w:color w:val="000000"/>
          <w:sz w:val="20"/>
          <w:szCs w:val="20"/>
        </w:rPr>
        <w:t>Economic Order Quantity</w:t>
      </w:r>
      <w:r w:rsidR="000E6B1E">
        <w:rPr>
          <w:i/>
          <w:iCs/>
          <w:color w:val="000000"/>
          <w:sz w:val="20"/>
          <w:szCs w:val="20"/>
        </w:rPr>
        <w:t xml:space="preserve"> </w:t>
      </w:r>
      <w:r w:rsidR="000E6B1E">
        <w:rPr>
          <w:color w:val="000000"/>
          <w:sz w:val="20"/>
          <w:szCs w:val="20"/>
        </w:rPr>
        <w:t>(EOQ)</w:t>
      </w:r>
    </w:p>
    <w:p w14:paraId="71A96957" w14:textId="2EDB16CC" w:rsidR="00616A60" w:rsidRDefault="00616A60" w:rsidP="00616A60">
      <w:pPr>
        <w:pStyle w:val="ListParagraph"/>
        <w:ind w:left="284"/>
        <w:jc w:val="both"/>
        <w:rPr>
          <w:color w:val="000000"/>
          <w:sz w:val="20"/>
          <w:szCs w:val="20"/>
        </w:rPr>
      </w:pPr>
      <w:r w:rsidRPr="00132786">
        <w:rPr>
          <w:color w:val="000000"/>
          <w:sz w:val="20"/>
          <w:szCs w:val="20"/>
        </w:rPr>
        <w:t xml:space="preserve">EOQ adalah salah satu teknik pengendalian persediaan </w:t>
      </w:r>
      <w:r>
        <w:rPr>
          <w:color w:val="000000"/>
          <w:sz w:val="20"/>
          <w:szCs w:val="20"/>
        </w:rPr>
        <w:t xml:space="preserve">agar mengetahui </w:t>
      </w:r>
      <w:r w:rsidRPr="00132786">
        <w:rPr>
          <w:color w:val="000000"/>
          <w:sz w:val="20"/>
          <w:szCs w:val="20"/>
        </w:rPr>
        <w:t xml:space="preserve">kapan harus memesan dan berapa banyak </w:t>
      </w:r>
      <w:r>
        <w:rPr>
          <w:color w:val="000000"/>
          <w:sz w:val="20"/>
          <w:szCs w:val="20"/>
        </w:rPr>
        <w:t>bahan baku yang</w:t>
      </w:r>
      <w:r w:rsidRPr="00132786">
        <w:rPr>
          <w:color w:val="000000"/>
          <w:sz w:val="20"/>
          <w:szCs w:val="20"/>
        </w:rPr>
        <w:t xml:space="preserve"> dipesan. Dan merupakan teknik pengendalian persediaan material dengan cara menentukan jumlah setiap pesanan yang telah ditentukan dan kapan harus melakukan pemesanan kembali. Metode ini bertujuan untuk menekan biaya persediaan sehingga efisiensi persediaan berjalan dengan lancar dan kuantitas pemesanan yang optimal dapat tercapai</w:t>
      </w:r>
      <w:r>
        <w:rPr>
          <w:color w:val="000000"/>
          <w:sz w:val="20"/>
          <w:szCs w:val="20"/>
        </w:rPr>
        <w:fldChar w:fldCharType="begin" w:fldLock="1"/>
      </w:r>
      <w:r w:rsidR="00A05F69">
        <w:rPr>
          <w:color w:val="000000"/>
          <w:sz w:val="20"/>
          <w:szCs w:val="20"/>
        </w:rPr>
        <w:instrText>ADDIN CSL_CITATION {"citationItems":[{"id":"ITEM-1","itemData":{"ISSN":"2303-1174","abstract":"Abstrak: Persediaan bahan baku merupakan salah satu faktor penting dalam proses produksi. Kekurangan bahan baku akan berakibat pada terhambatnya proses produksi, sebaliknya kelebihan bahan baku akan berakibat pada membengkaknya biaya penyimpanan dan biaya lainnya. Melalui pengendalian persediaan yang optimal, perusahaan dapat menentukan kuantitas pemesanan yang tepat dengan meminimalkan biaya persediaan. Tujuan dari penelitian ini untuk mengetahui dan menganalisis pengendalian persediaan bahan baku yang diterapkan oleh PT. Fortuna Inti Alam. Jenis penelitian ini adalah deskriptif kuantitatif dengan memaparkan bagaimana pengendalian persediaan bahan baku yang diterapkan perusahaan lewat data yang diperoleh dan dianalisis menggunakan metode Economic Order Quantity (EOQ). Data yang digunakan adalah data primer berupa hasil analisis dan wawancara. Hasil penelitian menunjukkan pengendalian persediaan bahan baku yang diterapkan oleh PT. Fortuna Inti Alam masih belum optimal karena perusahaan sering mengalami kekurangan bahan baku dalam melakukan proses produksi. PT. Fortuna Inti Alam sebaiknya mencoba mengaplikasikan metode EOQ dalam hal pengendalian persediaan bahan baku sehingga perusahaan dapat meminimumkan biaya persediaan. Kata Kunci: eoq, pengendalian persediaan, biaya persediaan, safety stock, reorder point, persediaan, bahan baku, kopi. Abstract: Raw material inventory is one of the important factors in the production process. Lact of raw materials will result in inhibition of the production process, while the excess raw materials will result in swelling of storage cost and the other cost. Through optimal inventory control, companies can minimize inventory costs so that the company's objectives can be achieved. The purpose of this research is to know and analyze the inventory control of raw materials which applied by PT. Fortuna Inti Alam. This research uses quantitative descriptive method by describing how the control of raw material inventory applied by the company then the data obtained is analyzed using Economic Order Quantity (EOQ) method. The data used are primary data in the form of interview result. The results showed that raw material inventory control applied by PT. Fortuna Inti Alam has not been optimal yet because the company had run out of raw materials in the production process. The total cost of Coffee raw material inventory using EOQ method is smaller than the method used by the company. Management PT. Fortuna Inti Alam should try to a…","author":[{"dropping-particle":"","family":"Unsulangi","given":"H.I.","non-dropping-particle":"","parse-names":false,"suffix":""},{"dropping-particle":"","family":"Jan","given":"A.H.","non-dropping-particle":"","parse-names":false,"suffix":""},{"dropping-particle":"","family":"Tumewu","given":"F.","non-dropping-particle":"","parse-names":false,"suffix":""}],"container-title":"51 Jurnal EMBA","id":"ITEM-1","issue":"1","issued":{"date-parts":[["2019"]]},"page":"51-60","title":"Analysis Of Economic Order Quantity (EOQ) Control Of Coffee Raw Materials At PT. Fortuna Inti Alam","type":"article-journal","volume":"7"},"uris":["http://www.mendeley.com/documents/?uuid=0ac250ae-9c84-488a-8e39-fbbde1fa1dfe"]}],"mendeley":{"formattedCitation":"[12]","plainTextFormattedCitation":"[12]","previouslyFormattedCitation":"[12]"},"properties":{"noteIndex":0},"schema":"https://github.com/citation-style-language/schema/raw/master/csl-citation.json"}</w:instrText>
      </w:r>
      <w:r>
        <w:rPr>
          <w:color w:val="000000"/>
          <w:sz w:val="20"/>
          <w:szCs w:val="20"/>
        </w:rPr>
        <w:fldChar w:fldCharType="separate"/>
      </w:r>
      <w:r w:rsidR="007272A7" w:rsidRPr="007272A7">
        <w:rPr>
          <w:noProof/>
          <w:color w:val="000000"/>
          <w:sz w:val="20"/>
          <w:szCs w:val="20"/>
        </w:rPr>
        <w:t>[12]</w:t>
      </w:r>
      <w:r>
        <w:rPr>
          <w:color w:val="000000"/>
          <w:sz w:val="20"/>
          <w:szCs w:val="20"/>
        </w:rPr>
        <w:fldChar w:fldCharType="end"/>
      </w:r>
    </w:p>
    <w:p w14:paraId="0B3B19D5" w14:textId="4CCBFBB6" w:rsidR="00616A60" w:rsidRPr="006C156C" w:rsidRDefault="00616A60" w:rsidP="004C6DAA">
      <w:pPr>
        <w:pStyle w:val="ListParagraph"/>
        <w:tabs>
          <w:tab w:val="left" w:leader="dot" w:pos="8789"/>
        </w:tabs>
        <w:ind w:left="284"/>
        <w:jc w:val="center"/>
        <w:rPr>
          <w:color w:val="000000"/>
          <w:sz w:val="16"/>
          <w:szCs w:val="16"/>
        </w:rPr>
      </w:pPr>
      <m:oMath>
        <m:r>
          <w:rPr>
            <w:rFonts w:ascii="Cambria Math" w:hAnsi="Cambria Math"/>
            <w:color w:val="000000"/>
          </w:rPr>
          <w:lastRenderedPageBreak/>
          <m:t>E</m:t>
        </m:r>
        <w:bookmarkStart w:id="2" w:name="_Hlk137762748"/>
        <m:r>
          <w:rPr>
            <w:rFonts w:ascii="Cambria Math" w:hAnsi="Cambria Math"/>
            <w:color w:val="000000"/>
          </w:rPr>
          <m:t xml:space="preserve">OQ= </m:t>
        </m:r>
        <m:rad>
          <m:radPr>
            <m:degHide m:val="1"/>
            <m:ctrlPr>
              <w:rPr>
                <w:rFonts w:ascii="Cambria Math" w:hAnsi="Cambria Math"/>
                <w:i/>
                <w:color w:val="000000"/>
              </w:rPr>
            </m:ctrlPr>
          </m:radPr>
          <m:deg/>
          <m:e>
            <m:f>
              <m:fPr>
                <m:ctrlPr>
                  <w:rPr>
                    <w:rFonts w:ascii="Cambria Math" w:hAnsi="Cambria Math"/>
                    <w:i/>
                    <w:color w:val="000000"/>
                  </w:rPr>
                </m:ctrlPr>
              </m:fPr>
              <m:num>
                <m:r>
                  <w:rPr>
                    <w:rFonts w:ascii="Cambria Math" w:hAnsi="Cambria Math"/>
                    <w:color w:val="000000"/>
                  </w:rPr>
                  <m:t>2SD</m:t>
                </m:r>
              </m:num>
              <m:den>
                <m:r>
                  <w:rPr>
                    <w:rFonts w:ascii="Cambria Math" w:hAnsi="Cambria Math"/>
                    <w:color w:val="000000"/>
                  </w:rPr>
                  <m:t>H</m:t>
                </m:r>
              </m:den>
            </m:f>
          </m:e>
        </m:rad>
      </m:oMath>
      <w:bookmarkEnd w:id="2"/>
      <w:r w:rsidR="004C6DAA">
        <w:rPr>
          <w:color w:val="000000"/>
          <w:sz w:val="20"/>
          <w:szCs w:val="20"/>
        </w:rPr>
        <w:tab/>
      </w:r>
      <w:r w:rsidR="00972CA7">
        <w:rPr>
          <w:color w:val="000000"/>
          <w:sz w:val="20"/>
          <w:szCs w:val="20"/>
        </w:rPr>
        <w:t>(1)</w:t>
      </w:r>
    </w:p>
    <w:p w14:paraId="36E88451" w14:textId="1363AEC7" w:rsidR="003D144A" w:rsidRDefault="003D144A" w:rsidP="00385412">
      <w:pPr>
        <w:ind w:left="284"/>
        <w:jc w:val="center"/>
        <w:rPr>
          <w:rStyle w:val="fontstyle01"/>
          <w:sz w:val="20"/>
          <w:szCs w:val="20"/>
        </w:rPr>
      </w:pPr>
    </w:p>
    <w:p w14:paraId="755AC815" w14:textId="3CE3A476" w:rsidR="00616A60" w:rsidRDefault="00616A60" w:rsidP="00616A60">
      <w:pPr>
        <w:ind w:left="284"/>
        <w:rPr>
          <w:rStyle w:val="fontstyle01"/>
          <w:sz w:val="20"/>
          <w:szCs w:val="20"/>
        </w:rPr>
      </w:pPr>
      <w:r w:rsidRPr="00C53624">
        <w:rPr>
          <w:rStyle w:val="fontstyle01"/>
          <w:sz w:val="20"/>
          <w:szCs w:val="20"/>
        </w:rPr>
        <w:t>Dimana penjelasan tersebut sebagai berikut :</w:t>
      </w:r>
      <w:r w:rsidRPr="00C53624">
        <w:rPr>
          <w:color w:val="000000"/>
          <w:sz w:val="20"/>
          <w:szCs w:val="20"/>
        </w:rPr>
        <w:br/>
      </w:r>
      <w:r w:rsidRPr="00C53624">
        <w:rPr>
          <w:rStyle w:val="fontstyle01"/>
          <w:sz w:val="20"/>
          <w:szCs w:val="20"/>
        </w:rPr>
        <w:t>EOQ</w:t>
      </w:r>
      <w:r w:rsidR="00996DB1">
        <w:rPr>
          <w:rStyle w:val="fontstyle01"/>
          <w:sz w:val="20"/>
          <w:szCs w:val="20"/>
        </w:rPr>
        <w:tab/>
      </w:r>
      <w:r w:rsidRPr="00C53624">
        <w:rPr>
          <w:rStyle w:val="fontstyle01"/>
          <w:sz w:val="20"/>
          <w:szCs w:val="20"/>
        </w:rPr>
        <w:t>= adalah kuantitas pembelian optimal.</w:t>
      </w:r>
      <w:r w:rsidRPr="00C53624">
        <w:rPr>
          <w:color w:val="000000"/>
          <w:sz w:val="20"/>
          <w:szCs w:val="20"/>
        </w:rPr>
        <w:br/>
      </w:r>
      <w:r w:rsidRPr="00C53624">
        <w:rPr>
          <w:rStyle w:val="fontstyle01"/>
          <w:sz w:val="20"/>
          <w:szCs w:val="20"/>
        </w:rPr>
        <w:t>S</w:t>
      </w:r>
      <w:r w:rsidR="00996DB1">
        <w:rPr>
          <w:rStyle w:val="fontstyle01"/>
          <w:sz w:val="20"/>
          <w:szCs w:val="20"/>
        </w:rPr>
        <w:tab/>
      </w:r>
      <w:r w:rsidRPr="00C53624">
        <w:rPr>
          <w:rStyle w:val="fontstyle01"/>
          <w:sz w:val="20"/>
          <w:szCs w:val="20"/>
        </w:rPr>
        <w:t>= adalah biaya pemesanan setiap kali pesan.</w:t>
      </w:r>
      <w:r w:rsidRPr="00C53624">
        <w:rPr>
          <w:color w:val="000000"/>
          <w:sz w:val="20"/>
          <w:szCs w:val="20"/>
        </w:rPr>
        <w:br/>
      </w:r>
      <w:r w:rsidRPr="00C53624">
        <w:rPr>
          <w:rStyle w:val="fontstyle01"/>
          <w:sz w:val="20"/>
          <w:szCs w:val="20"/>
        </w:rPr>
        <w:t xml:space="preserve">D </w:t>
      </w:r>
      <w:r w:rsidR="00111723">
        <w:rPr>
          <w:rStyle w:val="fontstyle01"/>
          <w:sz w:val="20"/>
          <w:szCs w:val="20"/>
        </w:rPr>
        <w:tab/>
      </w:r>
      <w:r w:rsidRPr="00C53624">
        <w:rPr>
          <w:rStyle w:val="fontstyle01"/>
          <w:sz w:val="20"/>
          <w:szCs w:val="20"/>
        </w:rPr>
        <w:t>= adalah penggunaan bahan baku pertahun.</w:t>
      </w:r>
      <w:r w:rsidRPr="00C53624">
        <w:rPr>
          <w:color w:val="000000"/>
          <w:sz w:val="20"/>
          <w:szCs w:val="20"/>
        </w:rPr>
        <w:br/>
      </w:r>
      <w:r w:rsidRPr="00C53624">
        <w:rPr>
          <w:rStyle w:val="fontstyle01"/>
          <w:sz w:val="20"/>
          <w:szCs w:val="20"/>
        </w:rPr>
        <w:t>H</w:t>
      </w:r>
      <w:r w:rsidR="00111723">
        <w:rPr>
          <w:rStyle w:val="fontstyle01"/>
          <w:sz w:val="20"/>
          <w:szCs w:val="20"/>
        </w:rPr>
        <w:tab/>
      </w:r>
      <w:r w:rsidRPr="00C53624">
        <w:rPr>
          <w:rStyle w:val="fontstyle01"/>
          <w:sz w:val="20"/>
          <w:szCs w:val="20"/>
        </w:rPr>
        <w:t>= adalah biaya penyimpanan per-unit.</w:t>
      </w:r>
    </w:p>
    <w:p w14:paraId="3A6DFB8B" w14:textId="42AD9328" w:rsidR="00A70269" w:rsidRDefault="00A70269" w:rsidP="00A70269">
      <w:pPr>
        <w:ind w:left="284"/>
        <w:jc w:val="center"/>
        <w:rPr>
          <w:rStyle w:val="fontstyle01"/>
          <w:sz w:val="20"/>
          <w:szCs w:val="20"/>
        </w:rPr>
      </w:pPr>
      <w:r>
        <w:rPr>
          <w:rStyle w:val="fontstyle01"/>
          <w:sz w:val="20"/>
          <w:szCs w:val="20"/>
        </w:rPr>
        <w:t>Sumber : [12]</w:t>
      </w:r>
    </w:p>
    <w:p w14:paraId="52D0FD60" w14:textId="04F46A88" w:rsidR="008336BB" w:rsidRPr="001D6C69" w:rsidRDefault="00C07A76" w:rsidP="001D6C69">
      <w:pPr>
        <w:pStyle w:val="ListParagraph"/>
        <w:numPr>
          <w:ilvl w:val="0"/>
          <w:numId w:val="4"/>
        </w:numPr>
        <w:ind w:left="284" w:hanging="284"/>
        <w:jc w:val="both"/>
        <w:rPr>
          <w:rFonts w:ascii="TimesNewRomanPSMT" w:hAnsi="TimesNewRomanPSMT"/>
          <w:color w:val="000000"/>
          <w:sz w:val="20"/>
          <w:szCs w:val="20"/>
        </w:rPr>
      </w:pPr>
      <w:r>
        <w:rPr>
          <w:rFonts w:ascii="TimesNewRomanPSMT" w:hAnsi="TimesNewRomanPSMT"/>
          <w:color w:val="000000"/>
          <w:sz w:val="20"/>
          <w:szCs w:val="20"/>
        </w:rPr>
        <w:t>U</w:t>
      </w:r>
      <w:r w:rsidR="008336BB" w:rsidRPr="001D6C69">
        <w:rPr>
          <w:rFonts w:ascii="TimesNewRomanPSMT" w:hAnsi="TimesNewRomanPSMT"/>
          <w:color w:val="000000"/>
          <w:sz w:val="20"/>
          <w:szCs w:val="20"/>
        </w:rPr>
        <w:t>ntuk menentukan jumlah dan frekuensi yang paling tepat untuk dilakukan</w:t>
      </w:r>
      <w:r w:rsidR="009F31BD" w:rsidRPr="001D6C69">
        <w:rPr>
          <w:rFonts w:ascii="TimesNewRomanPSMT" w:hAnsi="TimesNewRomanPSMT"/>
          <w:color w:val="000000"/>
          <w:sz w:val="20"/>
          <w:szCs w:val="20"/>
        </w:rPr>
        <w:t xml:space="preserve"> </w:t>
      </w:r>
      <w:r w:rsidR="008336BB" w:rsidRPr="001D6C69">
        <w:rPr>
          <w:rFonts w:ascii="TimesNewRomanPSMT" w:hAnsi="TimesNewRomanPSMT"/>
          <w:color w:val="000000"/>
          <w:sz w:val="20"/>
          <w:szCs w:val="20"/>
        </w:rPr>
        <w:t xml:space="preserve">pemesanan, atau dengan kata lain menentukan jumlah pemesanan barang yang tepat dengan biaya minimal [8]. </w:t>
      </w:r>
    </w:p>
    <w:p w14:paraId="68DEDB8E" w14:textId="2A1641B2" w:rsidR="008336BB" w:rsidRDefault="00BB1611" w:rsidP="009F31BD">
      <w:pPr>
        <w:tabs>
          <w:tab w:val="left" w:leader="dot" w:pos="8789"/>
        </w:tabs>
        <w:ind w:left="284"/>
        <w:jc w:val="both"/>
        <w:rPr>
          <w:rFonts w:ascii="TimesNewRomanPSMT" w:hAnsi="TimesNewRomanPSMT"/>
          <w:color w:val="000000"/>
          <w:sz w:val="20"/>
          <w:szCs w:val="20"/>
        </w:rPr>
      </w:pPr>
      <m:oMath>
        <m:r>
          <w:rPr>
            <w:rFonts w:ascii="Cambria Math" w:hAnsi="Cambria Math"/>
            <w:color w:val="000000"/>
          </w:rPr>
          <m:t xml:space="preserve">F= </m:t>
        </m:r>
        <m:f>
          <m:fPr>
            <m:ctrlPr>
              <w:rPr>
                <w:rFonts w:ascii="Cambria Math" w:hAnsi="Cambria Math"/>
                <w:i/>
                <w:color w:val="000000"/>
              </w:rPr>
            </m:ctrlPr>
          </m:fPr>
          <m:num>
            <m:r>
              <w:rPr>
                <w:rFonts w:ascii="Cambria Math" w:hAnsi="Cambria Math"/>
                <w:color w:val="000000"/>
              </w:rPr>
              <m:t>D</m:t>
            </m:r>
          </m:num>
          <m:den>
            <m:r>
              <w:rPr>
                <w:rFonts w:ascii="Cambria Math" w:hAnsi="Cambria Math"/>
                <w:color w:val="000000"/>
              </w:rPr>
              <m:t>EOQ</m:t>
            </m:r>
          </m:den>
        </m:f>
      </m:oMath>
      <w:r w:rsidR="003104B9">
        <w:rPr>
          <w:rFonts w:ascii="TimesNewRomanPSMT" w:hAnsi="TimesNewRomanPSMT"/>
          <w:color w:val="000000"/>
          <w:sz w:val="20"/>
          <w:szCs w:val="20"/>
        </w:rPr>
        <w:tab/>
      </w:r>
      <w:r w:rsidR="00A70269">
        <w:rPr>
          <w:rFonts w:ascii="TimesNewRomanPSMT" w:hAnsi="TimesNewRomanPSMT"/>
          <w:color w:val="000000"/>
          <w:sz w:val="20"/>
          <w:szCs w:val="20"/>
        </w:rPr>
        <w:t>(2)</w:t>
      </w:r>
    </w:p>
    <w:p w14:paraId="4A77AFD8" w14:textId="78D9FBEB" w:rsidR="006C0859" w:rsidRDefault="006C0859" w:rsidP="003104B9">
      <w:pPr>
        <w:tabs>
          <w:tab w:val="left" w:leader="dot" w:pos="8789"/>
        </w:tabs>
        <w:ind w:left="284"/>
        <w:jc w:val="both"/>
        <w:rPr>
          <w:rFonts w:ascii="TimesNewRomanPSMT" w:hAnsi="TimesNewRomanPSMT"/>
          <w:color w:val="000000"/>
          <w:sz w:val="20"/>
          <w:szCs w:val="20"/>
        </w:rPr>
      </w:pPr>
      <w:r>
        <w:rPr>
          <w:rFonts w:ascii="TimesNewRomanPSMT" w:hAnsi="TimesNewRomanPSMT"/>
          <w:color w:val="000000"/>
          <w:sz w:val="20"/>
          <w:szCs w:val="20"/>
        </w:rPr>
        <w:t>Keterangan :</w:t>
      </w:r>
    </w:p>
    <w:p w14:paraId="3BFAD37E" w14:textId="66996F80" w:rsidR="006C0859" w:rsidRDefault="003C1E1E" w:rsidP="009F31BD">
      <w:pPr>
        <w:ind w:left="284"/>
        <w:jc w:val="both"/>
        <w:rPr>
          <w:rFonts w:ascii="TimesNewRomanPSMT" w:hAnsi="TimesNewRomanPSMT"/>
          <w:color w:val="000000"/>
          <w:sz w:val="20"/>
          <w:szCs w:val="20"/>
        </w:rPr>
      </w:pPr>
      <w:r>
        <w:rPr>
          <w:rFonts w:ascii="TimesNewRomanPSMT" w:hAnsi="TimesNewRomanPSMT"/>
          <w:color w:val="000000"/>
          <w:sz w:val="20"/>
          <w:szCs w:val="20"/>
        </w:rPr>
        <w:t>F</w:t>
      </w:r>
      <w:r w:rsidR="009F31BD">
        <w:rPr>
          <w:rFonts w:ascii="TimesNewRomanPSMT" w:hAnsi="TimesNewRomanPSMT"/>
          <w:color w:val="000000"/>
          <w:sz w:val="20"/>
          <w:szCs w:val="20"/>
        </w:rPr>
        <w:tab/>
      </w:r>
      <w:r w:rsidR="00EB2441">
        <w:rPr>
          <w:rFonts w:ascii="TimesNewRomanPSMT" w:hAnsi="TimesNewRomanPSMT"/>
          <w:color w:val="000000"/>
          <w:sz w:val="20"/>
          <w:szCs w:val="20"/>
        </w:rPr>
        <w:t xml:space="preserve"> </w:t>
      </w:r>
      <w:r w:rsidR="009F31BD">
        <w:rPr>
          <w:rFonts w:ascii="TimesNewRomanPSMT" w:hAnsi="TimesNewRomanPSMT"/>
          <w:color w:val="000000"/>
          <w:sz w:val="20"/>
          <w:szCs w:val="20"/>
        </w:rPr>
        <w:t xml:space="preserve">= Frekuensi </w:t>
      </w:r>
      <w:r w:rsidR="002D1C30">
        <w:rPr>
          <w:rFonts w:ascii="TimesNewRomanPSMT" w:hAnsi="TimesNewRomanPSMT"/>
          <w:color w:val="000000"/>
          <w:sz w:val="20"/>
          <w:szCs w:val="20"/>
        </w:rPr>
        <w:t>pemesanan</w:t>
      </w:r>
    </w:p>
    <w:p w14:paraId="45A41F81" w14:textId="27576096" w:rsidR="002D1C30" w:rsidRDefault="002D1C30" w:rsidP="009F31BD">
      <w:pPr>
        <w:ind w:left="284"/>
        <w:jc w:val="both"/>
        <w:rPr>
          <w:rFonts w:ascii="TimesNewRomanPSMT" w:hAnsi="TimesNewRomanPSMT"/>
          <w:color w:val="000000"/>
          <w:sz w:val="20"/>
          <w:szCs w:val="20"/>
        </w:rPr>
      </w:pPr>
      <w:r>
        <w:rPr>
          <w:rFonts w:ascii="TimesNewRomanPSMT" w:hAnsi="TimesNewRomanPSMT"/>
          <w:color w:val="000000"/>
          <w:sz w:val="20"/>
          <w:szCs w:val="20"/>
        </w:rPr>
        <w:t>D</w:t>
      </w:r>
      <w:r>
        <w:rPr>
          <w:rFonts w:ascii="TimesNewRomanPSMT" w:hAnsi="TimesNewRomanPSMT"/>
          <w:color w:val="000000"/>
          <w:sz w:val="20"/>
          <w:szCs w:val="20"/>
        </w:rPr>
        <w:tab/>
      </w:r>
      <w:r w:rsidR="00EB2441">
        <w:rPr>
          <w:rFonts w:ascii="TimesNewRomanPSMT" w:hAnsi="TimesNewRomanPSMT"/>
          <w:color w:val="000000"/>
          <w:sz w:val="20"/>
          <w:szCs w:val="20"/>
        </w:rPr>
        <w:t xml:space="preserve"> </w:t>
      </w:r>
      <w:r>
        <w:rPr>
          <w:rFonts w:ascii="TimesNewRomanPSMT" w:hAnsi="TimesNewRomanPSMT"/>
          <w:color w:val="000000"/>
          <w:sz w:val="20"/>
          <w:szCs w:val="20"/>
        </w:rPr>
        <w:t>= Jumlah produksi</w:t>
      </w:r>
    </w:p>
    <w:p w14:paraId="4A0524F5" w14:textId="4CD9688A" w:rsidR="002D1C30" w:rsidRPr="003104B9" w:rsidRDefault="00EB2441" w:rsidP="009F31BD">
      <w:pPr>
        <w:ind w:left="284"/>
        <w:jc w:val="both"/>
        <w:rPr>
          <w:rFonts w:ascii="TimesNewRomanPSMT" w:hAnsi="TimesNewRomanPSMT"/>
          <w:color w:val="000000"/>
          <w:sz w:val="20"/>
          <w:szCs w:val="20"/>
        </w:rPr>
      </w:pPr>
      <w:r>
        <w:rPr>
          <w:rFonts w:ascii="TimesNewRomanPSMT" w:hAnsi="TimesNewRomanPSMT"/>
          <w:color w:val="000000"/>
          <w:sz w:val="20"/>
          <w:szCs w:val="20"/>
        </w:rPr>
        <w:t xml:space="preserve">EOQ </w:t>
      </w:r>
      <w:r w:rsidR="001D6C69">
        <w:rPr>
          <w:rFonts w:ascii="TimesNewRomanPSMT" w:hAnsi="TimesNewRomanPSMT"/>
          <w:color w:val="000000"/>
          <w:sz w:val="20"/>
          <w:szCs w:val="20"/>
        </w:rPr>
        <w:t xml:space="preserve"> </w:t>
      </w:r>
      <w:r>
        <w:rPr>
          <w:rFonts w:ascii="TimesNewRomanPSMT" w:hAnsi="TimesNewRomanPSMT"/>
          <w:color w:val="000000"/>
          <w:sz w:val="20"/>
          <w:szCs w:val="20"/>
        </w:rPr>
        <w:t>= Hasil EOQ</w:t>
      </w:r>
    </w:p>
    <w:p w14:paraId="5B43D814" w14:textId="6381AF03" w:rsidR="009952AF" w:rsidRPr="00BB1611" w:rsidRDefault="00136ABA" w:rsidP="004F0517">
      <w:pPr>
        <w:ind w:left="284"/>
        <w:jc w:val="center"/>
        <w:rPr>
          <w:rFonts w:ascii="TimesNewRomanPSMT" w:hAnsi="TimesNewRomanPSMT"/>
          <w:color w:val="000000"/>
          <w:sz w:val="20"/>
          <w:szCs w:val="20"/>
        </w:rPr>
      </w:pPr>
      <w:r>
        <w:rPr>
          <w:rFonts w:ascii="TimesNewRomanPSMT" w:hAnsi="TimesNewRomanPSMT"/>
          <w:color w:val="000000"/>
          <w:sz w:val="20"/>
          <w:szCs w:val="20"/>
        </w:rPr>
        <w:t xml:space="preserve">Sumber : </w:t>
      </w:r>
      <w:r w:rsidR="00385412">
        <w:rPr>
          <w:rFonts w:ascii="TimesNewRomanPSMT" w:hAnsi="TimesNewRomanPSMT"/>
          <w:color w:val="000000"/>
          <w:sz w:val="20"/>
          <w:szCs w:val="20"/>
        </w:rPr>
        <w:t>[16]</w:t>
      </w:r>
    </w:p>
    <w:p w14:paraId="4B7EA6E3" w14:textId="77777777" w:rsidR="00E17102" w:rsidRPr="0038388E" w:rsidRDefault="00E17102" w:rsidP="00C07A76">
      <w:pPr>
        <w:pStyle w:val="ListParagraph"/>
        <w:numPr>
          <w:ilvl w:val="0"/>
          <w:numId w:val="4"/>
        </w:numPr>
        <w:ind w:left="284" w:hanging="284"/>
        <w:jc w:val="both"/>
        <w:rPr>
          <w:i/>
          <w:iCs/>
          <w:sz w:val="20"/>
          <w:szCs w:val="20"/>
        </w:rPr>
      </w:pPr>
      <w:r w:rsidRPr="0038388E">
        <w:rPr>
          <w:i/>
          <w:iCs/>
          <w:sz w:val="20"/>
          <w:szCs w:val="20"/>
        </w:rPr>
        <w:t>Safety Stock</w:t>
      </w:r>
    </w:p>
    <w:p w14:paraId="54D53033" w14:textId="5BA8E8A7" w:rsidR="00E17102" w:rsidRDefault="00E17102" w:rsidP="00C07A76">
      <w:pPr>
        <w:pStyle w:val="ListParagraph"/>
        <w:ind w:left="284"/>
        <w:jc w:val="both"/>
        <w:rPr>
          <w:color w:val="000000"/>
          <w:sz w:val="20"/>
          <w:szCs w:val="20"/>
        </w:rPr>
      </w:pPr>
      <w:r w:rsidRPr="00392133">
        <w:rPr>
          <w:i/>
          <w:iCs/>
          <w:color w:val="000000"/>
          <w:sz w:val="20"/>
          <w:szCs w:val="20"/>
        </w:rPr>
        <w:t xml:space="preserve">Safety stock </w:t>
      </w:r>
      <w:r w:rsidRPr="00392133">
        <w:rPr>
          <w:color w:val="000000"/>
          <w:sz w:val="20"/>
          <w:szCs w:val="20"/>
        </w:rPr>
        <w:t xml:space="preserve">merupakan suatu proses yang harus dilakukan </w:t>
      </w:r>
      <w:r>
        <w:rPr>
          <w:color w:val="000000"/>
          <w:sz w:val="20"/>
          <w:szCs w:val="20"/>
        </w:rPr>
        <w:t>pada perusahaan sebagain penyediaan bahan baku pengaman apabila suatu saat dibutuhkan sebagai bahan tambahan</w:t>
      </w:r>
      <w:r w:rsidRPr="004874F5">
        <w:rPr>
          <w:color w:val="000000"/>
          <w:sz w:val="20"/>
          <w:szCs w:val="20"/>
        </w:rPr>
        <w:t xml:space="preserve"> yang memungkinkan permintaan yang tidak seragam dan menjadi sebuah cadangan</w:t>
      </w:r>
      <w:r>
        <w:rPr>
          <w:color w:val="000000"/>
          <w:sz w:val="20"/>
          <w:szCs w:val="20"/>
        </w:rPr>
        <w:fldChar w:fldCharType="begin" w:fldLock="1"/>
      </w:r>
      <w:r>
        <w:rPr>
          <w:color w:val="000000"/>
          <w:sz w:val="20"/>
          <w:szCs w:val="20"/>
        </w:rPr>
        <w:instrText>ADDIN CSL_CITATION {"citationItems":[{"id":"ITEM-1","itemData":{"DOI":"10.30656/intech.v8i2.4735","ISSN":"2407-781X","abstract":"Persediaan merupakan investasi bagi perusahaan, termasuk juga persediaan barang jadi di perusahaan manufaktur. Beberapa permasalahan persediaan yang sering terjadi adalah adanya overstock, stockout, dan perencanaan pengendalian persediaan yang belum direncanakan dengan baik. Penelitian ini bertujuan untuk memperbaiki kinerja pengendalian persediaan di perusahaan manufaktur spare parts Liquefied Petroleum Gas (LPG) yang berbasiskan di Indonesia. Pada penelitian ini metode Min-Max diimplementasikan pada dua jenis produk, yakni O-ring dan Diaphragm Retainer sehingga perusahaan dapat menentukan kebijakan persediaan yang efektif dengan menetapkan jumlah safety stock, minimum stock, maximum stock, order quantity, dan reorder level untuk menghindari adanya stockout dan overstock. Penelitian ini diawali dengan pemilihan spare part dengan mempertimbangakan data historis permintaan, kemudian menghitung rata-rata kebutuhan, safety stock, minimum stock, maximum stock, order quantity, dan reorder level. Setelah itu hasil perhitungan dibandingkan dengan kebijakan persediaan eksisting perusahaan. Hasil penelitian menunjukkan bahwa metode min-max dapat diimplemen­tasikan untuk menghindari stockout dan overstock. Metode Min-Max dapat menurunkan persediaan akhir O-Ring sebesar 33,9 kali dari kondisi eksisting, sedangkan persediaan akhir Diaphragm Retainer mengalami perbaikan rasio stockout dibandingkan safety stock sebesar 56,85%.","author":[{"dropping-particle":"","family":"Rachmawati","given":"Nur Layli","non-dropping-particle":"","parse-names":false,"suffix":""},{"dropping-particle":"","family":"Lentari","given":"Mutiara","non-dropping-particle":"","parse-names":false,"suffix":""}],"container-title":"Jurnal INTECH Teknik Industri Universitas Serang Raya","id":"ITEM-1","issue":"2","issued":{"date-parts":[["2022"]]},"page":"143-148","title":"Penerapan Metode Min-Max untuk Minimasi Stockout dan Overstock Persediaan Bahan Baku","type":"article-journal","volume":"8"},"uris":["http://www.mendeley.com/documents/?uuid=eccfa92e-fbe9-4ff6-9ac7-56b0ffb6dc43"]}],"mendeley":{"formattedCitation":"[13]","plainTextFormattedCitation":"[13]","previouslyFormattedCitation":"[13]"},"properties":{"noteIndex":0},"schema":"https://github.com/citation-style-language/schema/raw/master/csl-citation.json"}</w:instrText>
      </w:r>
      <w:r>
        <w:rPr>
          <w:color w:val="000000"/>
          <w:sz w:val="20"/>
          <w:szCs w:val="20"/>
        </w:rPr>
        <w:fldChar w:fldCharType="separate"/>
      </w:r>
      <w:r w:rsidRPr="007272A7">
        <w:rPr>
          <w:noProof/>
          <w:color w:val="000000"/>
          <w:sz w:val="20"/>
          <w:szCs w:val="20"/>
        </w:rPr>
        <w:t>[13]</w:t>
      </w:r>
      <w:r>
        <w:rPr>
          <w:color w:val="000000"/>
          <w:sz w:val="20"/>
          <w:szCs w:val="20"/>
        </w:rPr>
        <w:fldChar w:fldCharType="end"/>
      </w:r>
      <w:r w:rsidRPr="004874F5">
        <w:rPr>
          <w:color w:val="000000"/>
          <w:sz w:val="20"/>
          <w:szCs w:val="20"/>
        </w:rPr>
        <w:t>.</w:t>
      </w:r>
    </w:p>
    <w:p w14:paraId="7BA8A0C6" w14:textId="77777777" w:rsidR="00813DFD" w:rsidRPr="0001651C" w:rsidRDefault="00813DFD" w:rsidP="00E17102">
      <w:pPr>
        <w:pStyle w:val="ListParagraph"/>
        <w:ind w:left="284"/>
        <w:rPr>
          <w:color w:val="000000"/>
          <w:sz w:val="20"/>
          <w:szCs w:val="20"/>
        </w:rPr>
      </w:pPr>
    </w:p>
    <w:p w14:paraId="4D696E6E" w14:textId="66CB4349" w:rsidR="00E17102" w:rsidRPr="00B351BF" w:rsidRDefault="0038388E" w:rsidP="00B15C2F">
      <w:pPr>
        <w:tabs>
          <w:tab w:val="left" w:leader="dot" w:pos="8789"/>
        </w:tabs>
        <w:ind w:left="284"/>
        <w:rPr>
          <w:sz w:val="20"/>
          <w:szCs w:val="20"/>
        </w:rPr>
      </w:pPr>
      <m:oMath>
        <m:r>
          <w:rPr>
            <w:rFonts w:ascii="Cambria Math" w:hAnsi="Cambria Math"/>
            <w:sz w:val="20"/>
            <w:szCs w:val="20"/>
          </w:rPr>
          <m:t>Safety stock</m:t>
        </m:r>
        <m:r>
          <m:rPr>
            <m:sty m:val="p"/>
          </m:rPr>
          <w:rPr>
            <w:rFonts w:ascii="Cambria Math" w:hAnsi="Cambria Math"/>
            <w:sz w:val="20"/>
            <w:szCs w:val="20"/>
          </w:rPr>
          <m:t xml:space="preserve"> = </m:t>
        </m:r>
        <m:d>
          <m:dPr>
            <m:ctrlPr>
              <w:rPr>
                <w:rFonts w:ascii="Cambria Math" w:hAnsi="Cambria Math"/>
                <w:i/>
                <w:sz w:val="20"/>
                <w:szCs w:val="20"/>
              </w:rPr>
            </m:ctrlPr>
          </m:dPr>
          <m:e>
            <m:r>
              <w:rPr>
                <w:rFonts w:ascii="Cambria Math" w:hAnsi="Cambria Math"/>
                <w:sz w:val="20"/>
                <w:szCs w:val="20"/>
              </w:rPr>
              <m:t>pemakaian maksimum-pemakaian rata-rata</m:t>
            </m:r>
          </m:e>
        </m:d>
        <m:r>
          <w:rPr>
            <w:rFonts w:ascii="Cambria Math" w:hAnsi="Cambria Math"/>
            <w:sz w:val="20"/>
            <w:szCs w:val="20"/>
          </w:rPr>
          <m:t>×lead time</m:t>
        </m:r>
      </m:oMath>
      <w:r w:rsidR="00B15C2F">
        <w:rPr>
          <w:sz w:val="20"/>
          <w:szCs w:val="20"/>
        </w:rPr>
        <w:tab/>
        <w:t>(3)</w:t>
      </w:r>
    </w:p>
    <w:p w14:paraId="1A79F64A" w14:textId="36706E04" w:rsidR="00E278F5" w:rsidRPr="00D11D68" w:rsidRDefault="00E17102" w:rsidP="008676BE">
      <w:pPr>
        <w:pStyle w:val="ListParagraph"/>
        <w:ind w:left="284"/>
        <w:jc w:val="center"/>
        <w:rPr>
          <w:sz w:val="20"/>
          <w:szCs w:val="20"/>
        </w:rPr>
      </w:pPr>
      <w:r>
        <w:rPr>
          <w:sz w:val="20"/>
          <w:szCs w:val="20"/>
        </w:rPr>
        <w:t>Sumber : [12]</w:t>
      </w:r>
    </w:p>
    <w:p w14:paraId="541DDB90" w14:textId="77777777" w:rsidR="00616A60" w:rsidRPr="0038388E" w:rsidRDefault="00616A60" w:rsidP="00C07A76">
      <w:pPr>
        <w:pStyle w:val="ListParagraph"/>
        <w:numPr>
          <w:ilvl w:val="0"/>
          <w:numId w:val="4"/>
        </w:numPr>
        <w:ind w:left="284" w:hanging="284"/>
        <w:jc w:val="both"/>
        <w:rPr>
          <w:i/>
          <w:iCs/>
          <w:sz w:val="20"/>
          <w:szCs w:val="20"/>
        </w:rPr>
      </w:pPr>
      <w:r w:rsidRPr="0038388E">
        <w:rPr>
          <w:i/>
          <w:iCs/>
          <w:sz w:val="20"/>
          <w:szCs w:val="20"/>
        </w:rPr>
        <w:t>Reorder Point</w:t>
      </w:r>
    </w:p>
    <w:p w14:paraId="1F19D187" w14:textId="77777777" w:rsidR="00A243D3" w:rsidRDefault="00616A60" w:rsidP="00C07A76">
      <w:pPr>
        <w:ind w:left="284"/>
        <w:jc w:val="both"/>
        <w:rPr>
          <w:color w:val="000000"/>
          <w:sz w:val="20"/>
          <w:szCs w:val="20"/>
        </w:rPr>
      </w:pPr>
      <w:r w:rsidRPr="00816B3C">
        <w:rPr>
          <w:sz w:val="20"/>
          <w:szCs w:val="20"/>
        </w:rPr>
        <w:t xml:space="preserve">Merupakan frekuensi </w:t>
      </w:r>
      <w:r w:rsidRPr="00816B3C">
        <w:rPr>
          <w:color w:val="000000"/>
          <w:sz w:val="20"/>
          <w:szCs w:val="20"/>
        </w:rPr>
        <w:t>perhitungan untuk menghitung jumlah pemesanan yang diperkirakan dalam setiap sekali pesan dan digunakan untuk meramalkan berapa bahan yang akan dipesan agar sesuai dengan</w:t>
      </w:r>
      <w:r w:rsidR="00C07A76">
        <w:rPr>
          <w:color w:val="000000"/>
          <w:sz w:val="20"/>
          <w:szCs w:val="20"/>
        </w:rPr>
        <w:t xml:space="preserve"> </w:t>
      </w:r>
      <w:r w:rsidRPr="00816B3C">
        <w:rPr>
          <w:color w:val="000000"/>
          <w:sz w:val="20"/>
          <w:szCs w:val="20"/>
        </w:rPr>
        <w:t>kebutuhan</w:t>
      </w:r>
      <w:r w:rsidRPr="00816B3C">
        <w:rPr>
          <w:color w:val="000000"/>
          <w:sz w:val="20"/>
          <w:szCs w:val="20"/>
        </w:rPr>
        <w:fldChar w:fldCharType="begin" w:fldLock="1"/>
      </w:r>
      <w:r w:rsidR="00A05F69">
        <w:rPr>
          <w:color w:val="000000"/>
          <w:sz w:val="20"/>
          <w:szCs w:val="20"/>
        </w:rPr>
        <w:instrText>ADDIN CSL_CITATION {"citationItems":[{"id":"ITEM-1","itemData":{"DOI":"10.30656/intech.v8i2.4735","ISSN":"2407-781X","abstract":"Persediaan merupakan investasi bagi perusahaan, termasuk juga persediaan barang jadi di perusahaan manufaktur. Beberapa permasalahan persediaan yang sering terjadi adalah adanya overstock, stockout, dan perencanaan pengendalian persediaan yang belum direncanakan dengan baik. Penelitian ini bertujuan untuk memperbaiki kinerja pengendalian persediaan di perusahaan manufaktur spare parts Liquefied Petroleum Gas (LPG) yang berbasiskan di Indonesia. Pada penelitian ini metode Min-Max diimplementasikan pada dua jenis produk, yakni O-ring dan Diaphragm Retainer sehingga perusahaan dapat menentukan kebijakan persediaan yang efektif dengan menetapkan jumlah safety stock, minimum stock, maximum stock, order quantity, dan reorder level untuk menghindari adanya stockout dan overstock. Penelitian ini diawali dengan pemilihan spare part dengan mempertimbangakan data historis permintaan, kemudian menghitung rata-rata kebutuhan, safety stock, minimum stock, maximum stock, order quantity, dan reorder level. Setelah itu hasil perhitungan dibandingkan dengan kebijakan persediaan eksisting perusahaan. Hasil penelitian menunjukkan bahwa metode min-max dapat diimplemen­tasikan untuk menghindari stockout dan overstock. Metode Min-Max dapat menurunkan persediaan akhir O-Ring sebesar 33,9 kali dari kondisi eksisting, sedangkan persediaan akhir Diaphragm Retainer mengalami perbaikan rasio stockout dibandingkan safety stock sebesar 56,85%.","author":[{"dropping-particle":"","family":"Rachmawati","given":"Nur Layli","non-dropping-particle":"","parse-names":false,"suffix":""},{"dropping-particle":"","family":"Lentari","given":"Mutiara","non-dropping-particle":"","parse-names":false,"suffix":""}],"container-title":"Jurnal INTECH Teknik Industri Universitas Serang Raya","id":"ITEM-1","issue":"2","issued":{"date-parts":[["2022"]]},"page":"143-148","title":"Penerapan Metode Min-Max untuk Minimasi Stockout dan Overstock Persediaan Bahan Baku","type":"article-journal","volume":"8"},"uris":["http://www.mendeley.com/documents/?uuid=eccfa92e-fbe9-4ff6-9ac7-56b0ffb6dc43"]}],"mendeley":{"formattedCitation":"[13]","plainTextFormattedCitation":"[13]","previouslyFormattedCitation":"[13]"},"properties":{"noteIndex":0},"schema":"https://github.com/citation-style-language/schema/raw/master/csl-citation.json"}</w:instrText>
      </w:r>
      <w:r w:rsidRPr="00816B3C">
        <w:rPr>
          <w:color w:val="000000"/>
          <w:sz w:val="20"/>
          <w:szCs w:val="20"/>
        </w:rPr>
        <w:fldChar w:fldCharType="separate"/>
      </w:r>
      <w:r w:rsidR="007272A7" w:rsidRPr="007272A7">
        <w:rPr>
          <w:noProof/>
          <w:color w:val="000000"/>
          <w:sz w:val="20"/>
          <w:szCs w:val="20"/>
        </w:rPr>
        <w:t>[13]</w:t>
      </w:r>
      <w:r w:rsidRPr="00816B3C">
        <w:rPr>
          <w:color w:val="000000"/>
          <w:sz w:val="20"/>
          <w:szCs w:val="20"/>
        </w:rPr>
        <w:fldChar w:fldCharType="end"/>
      </w:r>
      <w:r w:rsidRPr="00816B3C">
        <w:rPr>
          <w:color w:val="000000"/>
          <w:sz w:val="20"/>
          <w:szCs w:val="20"/>
        </w:rPr>
        <w:t>.</w:t>
      </w:r>
    </w:p>
    <w:p w14:paraId="24502B1A" w14:textId="34042C07" w:rsidR="007272A7" w:rsidRPr="00D11D68" w:rsidRDefault="00616A60" w:rsidP="00C07A76">
      <w:pPr>
        <w:ind w:left="284"/>
        <w:jc w:val="both"/>
        <w:rPr>
          <w:sz w:val="20"/>
          <w:szCs w:val="20"/>
        </w:rPr>
      </w:pPr>
      <w:r w:rsidRPr="00816B3C">
        <w:rPr>
          <w:color w:val="000000"/>
          <w:sz w:val="20"/>
          <w:szCs w:val="20"/>
        </w:rPr>
        <w:t xml:space="preserve"> </w:t>
      </w:r>
    </w:p>
    <w:p w14:paraId="054056C6" w14:textId="722E2F5A" w:rsidR="00616A60" w:rsidRPr="008676BE" w:rsidRDefault="00F53544" w:rsidP="008676BE">
      <w:pPr>
        <w:pStyle w:val="ListParagraph"/>
        <w:tabs>
          <w:tab w:val="left" w:leader="dot" w:pos="8735"/>
        </w:tabs>
        <w:ind w:left="284"/>
        <w:rPr>
          <w:sz w:val="16"/>
          <w:szCs w:val="16"/>
        </w:rPr>
      </w:pPr>
      <w:r w:rsidRPr="00F53544">
        <w:rPr>
          <w:sz w:val="20"/>
          <w:szCs w:val="20"/>
        </w:rPr>
        <w:t>ROP</w:t>
      </w:r>
      <w:r w:rsidRPr="00F53544">
        <w:rPr>
          <w:spacing w:val="1"/>
          <w:sz w:val="20"/>
          <w:szCs w:val="20"/>
        </w:rPr>
        <w:t xml:space="preserve"> </w:t>
      </w:r>
      <w:r w:rsidRPr="00F53544">
        <w:rPr>
          <w:sz w:val="20"/>
          <w:szCs w:val="20"/>
        </w:rPr>
        <w:t>= (d</w:t>
      </w:r>
      <w:r w:rsidRPr="00F53544">
        <w:rPr>
          <w:spacing w:val="1"/>
          <w:sz w:val="20"/>
          <w:szCs w:val="20"/>
        </w:rPr>
        <w:t xml:space="preserve"> </w:t>
      </w:r>
      <w:r w:rsidRPr="00F53544">
        <w:rPr>
          <w:sz w:val="20"/>
          <w:szCs w:val="20"/>
        </w:rPr>
        <w:t>x</w:t>
      </w:r>
      <w:r w:rsidRPr="00F53544">
        <w:rPr>
          <w:spacing w:val="-3"/>
          <w:sz w:val="20"/>
          <w:szCs w:val="20"/>
        </w:rPr>
        <w:t xml:space="preserve"> </w:t>
      </w:r>
      <w:r w:rsidRPr="00F53544">
        <w:rPr>
          <w:sz w:val="20"/>
          <w:szCs w:val="20"/>
        </w:rPr>
        <w:t>L)</w:t>
      </w:r>
      <w:r w:rsidRPr="00F53544">
        <w:rPr>
          <w:spacing w:val="2"/>
          <w:sz w:val="20"/>
          <w:szCs w:val="20"/>
        </w:rPr>
        <w:t xml:space="preserve"> </w:t>
      </w:r>
      <w:r w:rsidRPr="00F53544">
        <w:rPr>
          <w:sz w:val="20"/>
          <w:szCs w:val="20"/>
        </w:rPr>
        <w:t>+</w:t>
      </w:r>
      <w:r w:rsidRPr="00F53544">
        <w:rPr>
          <w:spacing w:val="-3"/>
          <w:sz w:val="20"/>
          <w:szCs w:val="20"/>
        </w:rPr>
        <w:t xml:space="preserve"> </w:t>
      </w:r>
      <w:r w:rsidRPr="00F53544">
        <w:rPr>
          <w:sz w:val="20"/>
          <w:szCs w:val="20"/>
        </w:rPr>
        <w:t>SS</w:t>
      </w:r>
      <w:r w:rsidR="00A243D3">
        <w:rPr>
          <w:sz w:val="20"/>
          <w:szCs w:val="20"/>
        </w:rPr>
        <w:tab/>
        <w:t>(4)</w:t>
      </w:r>
    </w:p>
    <w:p w14:paraId="2B306299" w14:textId="37546160" w:rsidR="00966C16" w:rsidRDefault="00966C16" w:rsidP="00966C16">
      <w:pPr>
        <w:pStyle w:val="ListParagraph"/>
        <w:ind w:left="284"/>
        <w:jc w:val="both"/>
        <w:rPr>
          <w:sz w:val="20"/>
          <w:szCs w:val="20"/>
        </w:rPr>
      </w:pPr>
      <w:r>
        <w:rPr>
          <w:sz w:val="20"/>
          <w:szCs w:val="20"/>
        </w:rPr>
        <w:t>Keterangan :</w:t>
      </w:r>
    </w:p>
    <w:p w14:paraId="18B2EB99" w14:textId="71AB0913" w:rsidR="00966C16" w:rsidRDefault="00966C16" w:rsidP="00966C16">
      <w:pPr>
        <w:pStyle w:val="ListParagraph"/>
        <w:ind w:left="284"/>
        <w:jc w:val="both"/>
        <w:rPr>
          <w:sz w:val="20"/>
          <w:szCs w:val="20"/>
        </w:rPr>
      </w:pPr>
      <w:r>
        <w:rPr>
          <w:sz w:val="20"/>
          <w:szCs w:val="20"/>
        </w:rPr>
        <w:t>D</w:t>
      </w:r>
      <w:r>
        <w:rPr>
          <w:sz w:val="20"/>
          <w:szCs w:val="20"/>
        </w:rPr>
        <w:tab/>
        <w:t xml:space="preserve">= </w:t>
      </w:r>
      <w:r w:rsidR="00241361">
        <w:rPr>
          <w:sz w:val="20"/>
          <w:szCs w:val="20"/>
        </w:rPr>
        <w:t>Produksi Perhari</w:t>
      </w:r>
    </w:p>
    <w:p w14:paraId="586A1D1F" w14:textId="575DD752" w:rsidR="00966C16" w:rsidRDefault="00241361" w:rsidP="00966C16">
      <w:pPr>
        <w:pStyle w:val="ListParagraph"/>
        <w:ind w:left="284"/>
        <w:jc w:val="both"/>
        <w:rPr>
          <w:sz w:val="20"/>
          <w:szCs w:val="20"/>
        </w:rPr>
      </w:pPr>
      <w:r>
        <w:rPr>
          <w:sz w:val="20"/>
          <w:szCs w:val="20"/>
        </w:rPr>
        <w:t>L</w:t>
      </w:r>
      <w:r>
        <w:rPr>
          <w:sz w:val="20"/>
          <w:szCs w:val="20"/>
        </w:rPr>
        <w:tab/>
        <w:t xml:space="preserve">= </w:t>
      </w:r>
      <w:r w:rsidRPr="0038388E">
        <w:rPr>
          <w:i/>
          <w:iCs/>
          <w:sz w:val="20"/>
          <w:szCs w:val="20"/>
        </w:rPr>
        <w:t>Lead Time</w:t>
      </w:r>
    </w:p>
    <w:p w14:paraId="758D947C" w14:textId="77777777" w:rsidR="008676BE" w:rsidRDefault="00241361" w:rsidP="00966C16">
      <w:pPr>
        <w:pStyle w:val="ListParagraph"/>
        <w:ind w:left="284"/>
        <w:jc w:val="both"/>
        <w:rPr>
          <w:sz w:val="20"/>
          <w:szCs w:val="20"/>
        </w:rPr>
      </w:pPr>
      <w:r>
        <w:rPr>
          <w:sz w:val="20"/>
          <w:szCs w:val="20"/>
        </w:rPr>
        <w:t>Ss</w:t>
      </w:r>
      <w:r>
        <w:rPr>
          <w:sz w:val="20"/>
          <w:szCs w:val="20"/>
        </w:rPr>
        <w:tab/>
        <w:t xml:space="preserve">= </w:t>
      </w:r>
      <w:r w:rsidRPr="0038388E">
        <w:rPr>
          <w:i/>
          <w:iCs/>
          <w:sz w:val="20"/>
          <w:szCs w:val="20"/>
        </w:rPr>
        <w:t>Safety Stock</w:t>
      </w:r>
      <w:r w:rsidR="00A243D3" w:rsidRPr="00A243D3">
        <w:rPr>
          <w:sz w:val="20"/>
          <w:szCs w:val="20"/>
        </w:rPr>
        <w:t xml:space="preserve"> </w:t>
      </w:r>
    </w:p>
    <w:p w14:paraId="7E410F14" w14:textId="3AF574C6" w:rsidR="00241361" w:rsidRPr="001B3654" w:rsidRDefault="00A243D3" w:rsidP="008676BE">
      <w:pPr>
        <w:pStyle w:val="ListParagraph"/>
        <w:ind w:left="0" w:firstLine="284"/>
        <w:jc w:val="center"/>
        <w:rPr>
          <w:sz w:val="20"/>
          <w:szCs w:val="20"/>
        </w:rPr>
      </w:pPr>
      <w:r>
        <w:rPr>
          <w:sz w:val="20"/>
          <w:szCs w:val="20"/>
        </w:rPr>
        <w:t xml:space="preserve">Sumber : </w:t>
      </w:r>
      <w:r>
        <w:rPr>
          <w:sz w:val="20"/>
          <w:szCs w:val="20"/>
        </w:rPr>
        <w:fldChar w:fldCharType="begin" w:fldLock="1"/>
      </w:r>
      <w:r>
        <w:rPr>
          <w:sz w:val="20"/>
          <w:szCs w:val="20"/>
        </w:rPr>
        <w:instrText>ADDIN CSL_CITATION {"citationItems":[{"id":"ITEM-1","itemData":{"DOI":"10.30656/intech.v8i2.4735","ISSN":"2407-781X","abstract":"Persediaan merupakan investasi bagi perusahaan, termasuk juga persediaan barang jadi di perusahaan manufaktur. Beberapa permasalahan persediaan yang sering terjadi adalah adanya overstock, stockout, dan perencanaan pengendalian persediaan yang belum direncanakan dengan baik. Penelitian ini bertujuan untuk memperbaiki kinerja pengendalian persediaan di perusahaan manufaktur spare parts Liquefied Petroleum Gas (LPG) yang berbasiskan di Indonesia. Pada penelitian ini metode Min-Max diimplementasikan pada dua jenis produk, yakni O-ring dan Diaphragm Retainer sehingga perusahaan dapat menentukan kebijakan persediaan yang efektif dengan menetapkan jumlah safety stock, minimum stock, maximum stock, order quantity, dan reorder level untuk menghindari adanya stockout dan overstock. Penelitian ini diawali dengan pemilihan spare part dengan mempertimbangakan data historis permintaan, kemudian menghitung rata-rata kebutuhan, safety stock, minimum stock, maximum stock, order quantity, dan reorder level. Setelah itu hasil perhitungan dibandingkan dengan kebijakan persediaan eksisting perusahaan. Hasil penelitian menunjukkan bahwa metode min-max dapat diimplemen­tasikan untuk menghindari stockout dan overstock. Metode Min-Max dapat menurunkan persediaan akhir O-Ring sebesar 33,9 kali dari kondisi eksisting, sedangkan persediaan akhir Diaphragm Retainer mengalami perbaikan rasio stockout dibandingkan safety stock sebesar 56,85%.","author":[{"dropping-particle":"","family":"Rachmawati","given":"Nur Layli","non-dropping-particle":"","parse-names":false,"suffix":""},{"dropping-particle":"","family":"Lentari","given":"Mutiara","non-dropping-particle":"","parse-names":false,"suffix":""}],"container-title":"Jurnal INTECH Teknik Industri Universitas Serang Raya","id":"ITEM-1","issue":"2","issued":{"date-parts":[["2022"]]},"page":"143-148","title":"Penerapan Metode Min-Max untuk Minimasi Stockout dan Overstock Persediaan Bahan Baku","type":"article-journal","volume":"8"},"uris":["http://www.mendeley.com/documents/?uuid=eccfa92e-fbe9-4ff6-9ac7-56b0ffb6dc43"]}],"mendeley":{"formattedCitation":"[13]","plainTextFormattedCitation":"[13]"},"properties":{"noteIndex":0},"schema":"https://github.com/citation-style-language/schema/raw/master/csl-citation.json"}</w:instrText>
      </w:r>
      <w:r>
        <w:rPr>
          <w:sz w:val="20"/>
          <w:szCs w:val="20"/>
        </w:rPr>
        <w:fldChar w:fldCharType="separate"/>
      </w:r>
      <w:r w:rsidRPr="004D4348">
        <w:rPr>
          <w:noProof/>
          <w:sz w:val="20"/>
          <w:szCs w:val="20"/>
        </w:rPr>
        <w:t>[</w:t>
      </w:r>
      <w:r>
        <w:rPr>
          <w:noProof/>
          <w:sz w:val="20"/>
          <w:szCs w:val="20"/>
        </w:rPr>
        <w:t>17</w:t>
      </w:r>
      <w:r w:rsidRPr="004D4348">
        <w:rPr>
          <w:noProof/>
          <w:sz w:val="20"/>
          <w:szCs w:val="20"/>
        </w:rPr>
        <w:t>]</w:t>
      </w:r>
      <w:r>
        <w:rPr>
          <w:sz w:val="20"/>
          <w:szCs w:val="20"/>
        </w:rPr>
        <w:fldChar w:fldCharType="end"/>
      </w:r>
    </w:p>
    <w:p w14:paraId="42BC66D2" w14:textId="69E5B149" w:rsidR="00616A60" w:rsidRPr="00966C16" w:rsidRDefault="00616A60" w:rsidP="00966C16">
      <w:pPr>
        <w:pStyle w:val="ListParagraph"/>
        <w:numPr>
          <w:ilvl w:val="0"/>
          <w:numId w:val="4"/>
        </w:numPr>
        <w:ind w:left="284" w:hanging="284"/>
        <w:jc w:val="both"/>
        <w:rPr>
          <w:sz w:val="20"/>
          <w:szCs w:val="20"/>
        </w:rPr>
      </w:pPr>
      <w:r w:rsidRPr="00966C16">
        <w:rPr>
          <w:sz w:val="20"/>
          <w:szCs w:val="20"/>
        </w:rPr>
        <w:t xml:space="preserve">Logika </w:t>
      </w:r>
      <w:r w:rsidRPr="0038388E">
        <w:rPr>
          <w:i/>
          <w:iCs/>
          <w:sz w:val="20"/>
          <w:szCs w:val="20"/>
        </w:rPr>
        <w:t>Fuzzy</w:t>
      </w:r>
      <w:r w:rsidR="00D86D64" w:rsidRPr="00966C16">
        <w:rPr>
          <w:sz w:val="20"/>
          <w:szCs w:val="20"/>
        </w:rPr>
        <w:t xml:space="preserve"> </w:t>
      </w:r>
    </w:p>
    <w:p w14:paraId="50C15C75" w14:textId="2594E4B5" w:rsidR="00616A60" w:rsidRDefault="00616A60" w:rsidP="00616A60">
      <w:pPr>
        <w:ind w:left="284"/>
        <w:jc w:val="both"/>
        <w:rPr>
          <w:sz w:val="20"/>
          <w:szCs w:val="20"/>
        </w:rPr>
      </w:pPr>
      <w:r w:rsidRPr="00DA136B">
        <w:rPr>
          <w:color w:val="000000"/>
          <w:sz w:val="20"/>
          <w:szCs w:val="20"/>
        </w:rPr>
        <w:t xml:space="preserve">Logika </w:t>
      </w:r>
      <w:r w:rsidRPr="00DA136B">
        <w:rPr>
          <w:i/>
          <w:iCs/>
          <w:color w:val="000000"/>
          <w:sz w:val="20"/>
          <w:szCs w:val="20"/>
        </w:rPr>
        <w:t xml:space="preserve">Fuzzy </w:t>
      </w:r>
      <w:r w:rsidRPr="00DA136B">
        <w:rPr>
          <w:color w:val="000000"/>
          <w:sz w:val="20"/>
          <w:szCs w:val="20"/>
        </w:rPr>
        <w:t xml:space="preserve">adalah ilmu yang mempelajari ketidakpastian yang bisa digunakan untuk membantu dalam memetakkan suatu </w:t>
      </w:r>
      <w:r w:rsidRPr="00DA136B">
        <w:rPr>
          <w:i/>
          <w:iCs/>
          <w:color w:val="000000"/>
          <w:sz w:val="20"/>
          <w:szCs w:val="20"/>
        </w:rPr>
        <w:t xml:space="preserve">input </w:t>
      </w:r>
      <w:r w:rsidRPr="00DA136B">
        <w:rPr>
          <w:color w:val="000000"/>
          <w:sz w:val="20"/>
          <w:szCs w:val="20"/>
        </w:rPr>
        <w:t xml:space="preserve">ke dalam </w:t>
      </w:r>
      <w:r w:rsidRPr="00DA136B">
        <w:rPr>
          <w:i/>
          <w:iCs/>
          <w:color w:val="000000"/>
          <w:sz w:val="20"/>
          <w:szCs w:val="20"/>
        </w:rPr>
        <w:t xml:space="preserve">output </w:t>
      </w:r>
      <w:r w:rsidRPr="00DA136B">
        <w:rPr>
          <w:color w:val="000000"/>
          <w:sz w:val="20"/>
          <w:szCs w:val="20"/>
        </w:rPr>
        <w:t xml:space="preserve">yang tepat dan bermanfaat karena memiliki cara yang efektif dan akurat untuk menjelaskan persepsi manusia terhadap permasalahan yang diambil. </w:t>
      </w:r>
      <w:r w:rsidRPr="00DA136B">
        <w:rPr>
          <w:sz w:val="20"/>
          <w:szCs w:val="20"/>
        </w:rPr>
        <w:t xml:space="preserve">Logika </w:t>
      </w:r>
      <w:r w:rsidRPr="00DA136B">
        <w:rPr>
          <w:i/>
          <w:sz w:val="20"/>
          <w:szCs w:val="20"/>
        </w:rPr>
        <w:t>fuzzy</w:t>
      </w:r>
      <w:r w:rsidRPr="00DA136B">
        <w:rPr>
          <w:sz w:val="20"/>
          <w:szCs w:val="20"/>
        </w:rPr>
        <w:t xml:space="preserve"> bersifat parsial yang mampu memetakkan masukkan ke dalam keluaran dengan akurat dengan memperhatikan atribut yang ada</w:t>
      </w:r>
      <w:r w:rsidRPr="00DA136B">
        <w:rPr>
          <w:sz w:val="20"/>
          <w:szCs w:val="20"/>
        </w:rPr>
        <w:fldChar w:fldCharType="begin" w:fldLock="1"/>
      </w:r>
      <w:r w:rsidR="00A05F69">
        <w:rPr>
          <w:sz w:val="20"/>
          <w:szCs w:val="20"/>
        </w:rPr>
        <w:instrText>ADDIN CSL_CITATION {"citationItems":[{"id":"ITEM-1","itemData":{"author":[{"dropping-particle":"","family":"Studi","given":"Program","non-dropping-particle":"","parse-names":false,"suffix":""},{"dropping-particle":"","family":"Informatika","given":"Teknik","non-dropping-particle":"","parse-names":false,"suffix":""},{"dropping-particle":"","family":"Wijaya","given":"Universitas","non-dropping-particle":"","parse-names":false,"suffix":""}],"id":"ITEM-1","issue":"01","issued":{"date-parts":[["2023"]]},"page":"91-99","title":"MENGGUNAKAN METODE FUZZY BERBASIS ARDUINO","type":"article-journal","volume":"02"},"uris":["http://www.mendeley.com/documents/?uuid=d158470b-5a9b-464e-8810-04148b992123"]}],"mendeley":{"formattedCitation":"[14]","plainTextFormattedCitation":"[14]","previouslyFormattedCitation":"[14]"},"properties":{"noteIndex":0},"schema":"https://github.com/citation-style-language/schema/raw/master/csl-citation.json"}</w:instrText>
      </w:r>
      <w:r w:rsidRPr="00DA136B">
        <w:rPr>
          <w:sz w:val="20"/>
          <w:szCs w:val="20"/>
        </w:rPr>
        <w:fldChar w:fldCharType="separate"/>
      </w:r>
      <w:r w:rsidR="007272A7" w:rsidRPr="007272A7">
        <w:rPr>
          <w:noProof/>
          <w:sz w:val="20"/>
          <w:szCs w:val="20"/>
        </w:rPr>
        <w:t>[14]</w:t>
      </w:r>
      <w:r w:rsidRPr="00DA136B">
        <w:rPr>
          <w:sz w:val="20"/>
          <w:szCs w:val="20"/>
        </w:rPr>
        <w:fldChar w:fldCharType="end"/>
      </w:r>
      <w:r w:rsidRPr="00DA136B">
        <w:rPr>
          <w:sz w:val="20"/>
          <w:szCs w:val="20"/>
        </w:rPr>
        <w:t>.</w:t>
      </w:r>
    </w:p>
    <w:p w14:paraId="2504CA00" w14:textId="77777777" w:rsidR="00616A60" w:rsidRPr="00DA136B" w:rsidRDefault="00616A60" w:rsidP="00616A60">
      <w:pPr>
        <w:pStyle w:val="ListParagraph"/>
        <w:numPr>
          <w:ilvl w:val="0"/>
          <w:numId w:val="4"/>
        </w:numPr>
        <w:ind w:left="284" w:hanging="284"/>
        <w:jc w:val="both"/>
        <w:rPr>
          <w:sz w:val="20"/>
          <w:szCs w:val="20"/>
        </w:rPr>
      </w:pPr>
      <w:r w:rsidRPr="00DA136B">
        <w:rPr>
          <w:sz w:val="20"/>
          <w:szCs w:val="20"/>
        </w:rPr>
        <w:t>Fungsi Keanggotaan</w:t>
      </w:r>
    </w:p>
    <w:p w14:paraId="43C61F24" w14:textId="0F29BBFB" w:rsidR="00616A60" w:rsidRDefault="00616A60" w:rsidP="00616A60">
      <w:pPr>
        <w:ind w:left="284"/>
        <w:jc w:val="both"/>
        <w:rPr>
          <w:sz w:val="20"/>
          <w:szCs w:val="20"/>
        </w:rPr>
      </w:pPr>
      <w:r w:rsidRPr="001B3654">
        <w:rPr>
          <w:sz w:val="20"/>
          <w:szCs w:val="20"/>
        </w:rPr>
        <w:t>Fungsi keanggotaan merupakan suatu kurva yang menjelaskan mengenai pemetaan titik input data kedalam nilai keanggotaan (derajat keanggotaan) dengan interval 0 sampai 1 yang didapat dengan melakukan pendekatan fungs</w:t>
      </w:r>
      <w:r>
        <w:rPr>
          <w:sz w:val="20"/>
          <w:szCs w:val="20"/>
        </w:rPr>
        <w:t>i</w:t>
      </w:r>
      <w:r>
        <w:rPr>
          <w:sz w:val="20"/>
          <w:szCs w:val="20"/>
        </w:rPr>
        <w:fldChar w:fldCharType="begin" w:fldLock="1"/>
      </w:r>
      <w:r w:rsidR="00A05F69">
        <w:rPr>
          <w:sz w:val="20"/>
          <w:szCs w:val="20"/>
        </w:rPr>
        <w:instrText>ADDIN CSL_CITATION {"citationItems":[{"id":"ITEM-1","itemData":{"ISBN":"9786025148378","abstract":"Logika merupakan studi penalaran. Pada teori logika yang biasa, logika dinyatakan dengan benar atau salah. Namun, dalam kehidupan sehari-hari, sering ditemukan kasus yang tidak bisa dinyatakan sebagai benar atau salah, tapi harus dinyatakan dengan hampir benar, agak benar atau semacamnya. Dalam logika fuzzy, kita dapat menyatakan hal seperti itu dengan suatu nilai, antara benar dan salah. Logika fuzzy adalah logika yang kabur atau mengandung unsur ketidakpastian. Logika ini mulai dikembangkan pada tahun 1960-an di Amerika. Saat ini, logika fuzzy sudah banyak digunakan di negara-negara maju, terutama di Jepang. Logika fuzzy digunakan sebagai pengendali pada berbagai alat, misalnya pendingin ruangan dan mesin cuci. Logika ini memang cenderung lebih praktis untuk digunakan karena sederhana, mudah dimengerti, fleksibel, serta lebih baik dan hemat. Namun, pengaplikasian logika fuzzy dalam industri masih banyak terhambat karena beberapa hal, antara lain karena ilmu ini belum banyak dikenal dan belum adanya metode yang baku dan sistematik untuk mengembangkannya. Kata","author":[{"dropping-particle":"","family":"Setiawan","given":"Agung","non-dropping-particle":"","parse-names":false,"suffix":""},{"dropping-particle":"","family":"Yanto","given":"Budi","non-dropping-particle":"","parse-names":false,"suffix":""},{"dropping-particle":"","family":"Yasdomi","given":"Kiki","non-dropping-particle":"","parse-names":false,"suffix":""}],"container-title":"Jayapangus Press Books","id":"ITEM-1","issue":"July","issued":{"date-parts":[["2018"]]},"number-of-pages":"i-217","title":"Logika Fuzzy Dengan Matlab (Contoh Kasus Penelitian Penyakit Bayi dengan Fuzzy Tsukamoto)","type":"book"},"uris":["http://www.mendeley.com/documents/?uuid=85d642c3-644b-4c6f-b904-13394cd5ba4c"]}],"mendeley":{"formattedCitation":"[10]","plainTextFormattedCitation":"[10]","previouslyFormattedCitation":"[10]"},"properties":{"noteIndex":0},"schema":"https://github.com/citation-style-language/schema/raw/master/csl-citation.json"}</w:instrText>
      </w:r>
      <w:r>
        <w:rPr>
          <w:sz w:val="20"/>
          <w:szCs w:val="20"/>
        </w:rPr>
        <w:fldChar w:fldCharType="separate"/>
      </w:r>
      <w:r w:rsidR="007272A7" w:rsidRPr="007272A7">
        <w:rPr>
          <w:noProof/>
          <w:sz w:val="20"/>
          <w:szCs w:val="20"/>
        </w:rPr>
        <w:t>[10]</w:t>
      </w:r>
      <w:r>
        <w:rPr>
          <w:sz w:val="20"/>
          <w:szCs w:val="20"/>
        </w:rPr>
        <w:fldChar w:fldCharType="end"/>
      </w:r>
      <w:r>
        <w:rPr>
          <w:sz w:val="20"/>
          <w:szCs w:val="20"/>
        </w:rPr>
        <w:t>.</w:t>
      </w:r>
    </w:p>
    <w:p w14:paraId="43B7D78F" w14:textId="48D8601D" w:rsidR="00616A60" w:rsidRPr="00F61573" w:rsidRDefault="00616A60" w:rsidP="00F61573">
      <w:pPr>
        <w:pStyle w:val="ListParagraph"/>
        <w:numPr>
          <w:ilvl w:val="0"/>
          <w:numId w:val="5"/>
        </w:numPr>
        <w:suppressAutoHyphens w:val="0"/>
        <w:ind w:left="567" w:hanging="283"/>
        <w:jc w:val="both"/>
        <w:rPr>
          <w:sz w:val="20"/>
          <w:szCs w:val="20"/>
          <w:lang w:eastAsia="en-US"/>
        </w:rPr>
      </w:pPr>
      <w:r w:rsidRPr="001B3654">
        <w:rPr>
          <w:sz w:val="20"/>
          <w:szCs w:val="20"/>
        </w:rPr>
        <w:t>Representasi Linier Naik, merupakan himpunan dengan nilai domain yang memiliki derajat keanggotaan nol (0) bergerak ke kanan menuju ke nilai yang lebih tinggi</w:t>
      </w:r>
      <w:r>
        <w:rPr>
          <w:sz w:val="20"/>
          <w:szCs w:val="20"/>
        </w:rPr>
        <w:t>.</w:t>
      </w:r>
    </w:p>
    <w:p w14:paraId="7ED56123" w14:textId="77777777" w:rsidR="00616A60" w:rsidRPr="0077758C" w:rsidRDefault="00616A60" w:rsidP="00616A60">
      <w:pPr>
        <w:ind w:firstLine="567"/>
        <w:jc w:val="both"/>
        <w:rPr>
          <w:sz w:val="20"/>
          <w:szCs w:val="20"/>
        </w:rPr>
      </w:pPr>
      <w:r w:rsidRPr="0077758C">
        <w:rPr>
          <w:sz w:val="20"/>
          <w:szCs w:val="20"/>
        </w:rPr>
        <w:t>Fungsi keanggotaannya berbentuk</w:t>
      </w:r>
    </w:p>
    <w:p w14:paraId="21F725E2" w14:textId="21ADFD12" w:rsidR="00616A60" w:rsidRDefault="00A4604B" w:rsidP="007B3A9B">
      <w:pPr>
        <w:tabs>
          <w:tab w:val="right" w:leader="dot" w:pos="8789"/>
        </w:tabs>
        <w:ind w:firstLine="720"/>
        <w:jc w:val="both"/>
        <w:rPr>
          <w:rFonts w:eastAsiaTheme="minorEastAsia"/>
          <w:sz w:val="20"/>
          <w:szCs w:val="20"/>
        </w:rPr>
      </w:pPr>
      <w:r>
        <w:rPr>
          <w:noProof/>
        </w:rPr>
        <w:lastRenderedPageBreak/>
        <mc:AlternateContent>
          <mc:Choice Requires="wps">
            <w:drawing>
              <wp:anchor distT="0" distB="0" distL="114300" distR="114300" simplePos="0" relativeHeight="251657728" behindDoc="0" locked="0" layoutInCell="1" allowOverlap="1" wp14:anchorId="5226CFE9" wp14:editId="4D2A449D">
                <wp:simplePos x="0" y="0"/>
                <wp:positionH relativeFrom="column">
                  <wp:posOffset>852805</wp:posOffset>
                </wp:positionH>
                <wp:positionV relativeFrom="paragraph">
                  <wp:posOffset>40640</wp:posOffset>
                </wp:positionV>
                <wp:extent cx="219710" cy="461010"/>
                <wp:effectExtent l="0" t="0" r="8890" b="0"/>
                <wp:wrapNone/>
                <wp:docPr id="1271477575" name="Left Brac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 cy="46101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B6CEA1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3" o:spid="_x0000_s1026" type="#_x0000_t87" style="position:absolute;margin-left:67.15pt;margin-top:3.2pt;width:17.3pt;height:3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" adj="858" strokecolor="black [3200]" strokeweight=".5pt">
                <v:stroke joinstyle="miter"/>
              </v:shape>
            </w:pict>
          </mc:Fallback>
        </mc:AlternateContent>
      </w:r>
      <w:r w:rsidR="00616A60" w:rsidRPr="0077758C">
        <w:rPr>
          <w:sz w:val="20"/>
          <w:szCs w:val="20"/>
        </w:rPr>
        <w:t xml:space="preserve">μ[X] =        </w:t>
      </w:r>
      <m:oMath>
        <m:m>
          <m:mPr>
            <m:mcs>
              <m:mc>
                <m:mcPr>
                  <m:count m:val="2"/>
                  <m:mcJc m:val="center"/>
                </m:mcPr>
              </m:mc>
            </m:mcs>
            <m:ctrlPr>
              <w:rPr>
                <w:rFonts w:ascii="Cambria Math" w:hAnsi="Cambria Math"/>
                <w:i/>
                <w:sz w:val="20"/>
                <w:szCs w:val="20"/>
                <w:lang w:eastAsia="en-US"/>
              </w:rPr>
            </m:ctrlPr>
          </m:mPr>
          <m:mr>
            <m:e>
              <m:r>
                <w:rPr>
                  <w:rFonts w:ascii="Cambria Math" w:hAnsi="Cambria Math"/>
                  <w:sz w:val="20"/>
                  <w:szCs w:val="20"/>
                </w:rPr>
                <m:t>0;</m:t>
              </m:r>
            </m:e>
            <m:e>
              <m:r>
                <w:rPr>
                  <w:rFonts w:ascii="Cambria Math" w:hAnsi="Cambria Math"/>
                  <w:sz w:val="20"/>
                  <w:szCs w:val="20"/>
                </w:rPr>
                <m:t>x≤a</m:t>
              </m:r>
            </m:e>
          </m:mr>
          <m:mr>
            <m:e>
              <m:f>
                <m:fPr>
                  <m:ctrlPr>
                    <w:rPr>
                      <w:rFonts w:ascii="Cambria Math" w:hAnsi="Cambria Math"/>
                      <w:i/>
                      <w:sz w:val="20"/>
                      <w:szCs w:val="20"/>
                      <w:lang w:eastAsia="en-US"/>
                    </w:rPr>
                  </m:ctrlPr>
                </m:fPr>
                <m:num>
                  <m:r>
                    <w:rPr>
                      <w:rFonts w:ascii="Cambria Math" w:hAnsi="Cambria Math"/>
                      <w:sz w:val="20"/>
                      <w:szCs w:val="20"/>
                    </w:rPr>
                    <m:t>(x-a)</m:t>
                  </m:r>
                </m:num>
                <m:den>
                  <m:r>
                    <w:rPr>
                      <w:rFonts w:ascii="Cambria Math" w:hAnsi="Cambria Math"/>
                      <w:sz w:val="20"/>
                      <w:szCs w:val="20"/>
                    </w:rPr>
                    <m:t>(b- a)</m:t>
                  </m:r>
                </m:den>
              </m:f>
              <m:r>
                <w:rPr>
                  <w:rFonts w:ascii="Cambria Math" w:hAnsi="Cambria Math"/>
                  <w:sz w:val="20"/>
                  <w:szCs w:val="20"/>
                </w:rPr>
                <m:t>;</m:t>
              </m:r>
            </m:e>
            <m:e>
              <m:r>
                <w:rPr>
                  <w:rFonts w:ascii="Cambria Math" w:hAnsi="Cambria Math"/>
                  <w:sz w:val="20"/>
                  <w:szCs w:val="20"/>
                </w:rPr>
                <m:t>a≤x ≤b</m:t>
              </m:r>
            </m:e>
          </m:mr>
          <m:mr>
            <m:e>
              <m:r>
                <w:rPr>
                  <w:rFonts w:ascii="Cambria Math" w:hAnsi="Cambria Math"/>
                  <w:sz w:val="20"/>
                  <w:szCs w:val="20"/>
                </w:rPr>
                <m:t>1;</m:t>
              </m:r>
            </m:e>
            <m:e>
              <m:r>
                <w:rPr>
                  <w:rFonts w:ascii="Cambria Math" w:hAnsi="Cambria Math"/>
                  <w:sz w:val="20"/>
                  <w:szCs w:val="20"/>
                </w:rPr>
                <m:t>x≥b</m:t>
              </m:r>
            </m:e>
          </m:mr>
        </m:m>
      </m:oMath>
      <w:r w:rsidR="00616A60" w:rsidRPr="0077758C">
        <w:rPr>
          <w:rFonts w:eastAsiaTheme="minorEastAsia"/>
          <w:sz w:val="20"/>
          <w:szCs w:val="20"/>
        </w:rPr>
        <w:t xml:space="preserve">   </w:t>
      </w:r>
      <w:r w:rsidR="00616A60" w:rsidRPr="0077758C">
        <w:rPr>
          <w:rFonts w:eastAsiaTheme="minorEastAsia"/>
          <w:sz w:val="20"/>
          <w:szCs w:val="20"/>
        </w:rPr>
        <w:tab/>
      </w:r>
      <w:r w:rsidR="007B3A9B">
        <w:rPr>
          <w:rFonts w:eastAsiaTheme="minorEastAsia"/>
          <w:sz w:val="20"/>
          <w:szCs w:val="20"/>
        </w:rPr>
        <w:t>(</w:t>
      </w:r>
      <w:r w:rsidR="000E6B1E">
        <w:rPr>
          <w:rFonts w:eastAsiaTheme="minorEastAsia"/>
          <w:sz w:val="20"/>
          <w:szCs w:val="20"/>
        </w:rPr>
        <w:t>5</w:t>
      </w:r>
      <w:r w:rsidR="007B3A9B">
        <w:rPr>
          <w:rFonts w:eastAsiaTheme="minorEastAsia"/>
          <w:sz w:val="20"/>
          <w:szCs w:val="20"/>
        </w:rPr>
        <w:t>)</w:t>
      </w:r>
    </w:p>
    <w:p w14:paraId="49566A29" w14:textId="590BDFC3" w:rsidR="00D55858" w:rsidRPr="00871280" w:rsidRDefault="002B53DE" w:rsidP="00871280">
      <w:pPr>
        <w:tabs>
          <w:tab w:val="right" w:leader="dot" w:pos="7938"/>
        </w:tabs>
        <w:ind w:left="567"/>
        <w:rPr>
          <w:rFonts w:ascii="TimesNewRomanPSMT" w:hAnsi="TimesNewRomanPSMT"/>
          <w:color w:val="000000"/>
          <w:sz w:val="20"/>
          <w:szCs w:val="20"/>
        </w:rPr>
      </w:pPr>
      <w:r w:rsidRPr="002B53DE">
        <w:rPr>
          <w:rFonts w:ascii="TimesNewRomanPSMT" w:hAnsi="TimesNewRomanPSMT"/>
          <w:color w:val="000000"/>
          <w:sz w:val="20"/>
          <w:szCs w:val="20"/>
        </w:rPr>
        <w:t>Keterangan :</w:t>
      </w:r>
      <w:r w:rsidRPr="002B53DE">
        <w:rPr>
          <w:rFonts w:ascii="TimesNewRomanPSMT" w:hAnsi="TimesNewRomanPSMT"/>
          <w:color w:val="000000"/>
          <w:sz w:val="20"/>
          <w:szCs w:val="20"/>
        </w:rPr>
        <w:br/>
        <w:t>a</w:t>
      </w:r>
      <w:r>
        <w:rPr>
          <w:rFonts w:ascii="TimesNewRomanPSMT" w:hAnsi="TimesNewRomanPSMT"/>
          <w:color w:val="000000"/>
          <w:sz w:val="20"/>
          <w:szCs w:val="20"/>
        </w:rPr>
        <w:t xml:space="preserve"> </w:t>
      </w:r>
      <w:r w:rsidRPr="002B53DE">
        <w:rPr>
          <w:rFonts w:ascii="TimesNewRomanPSMT" w:hAnsi="TimesNewRomanPSMT"/>
          <w:color w:val="000000"/>
          <w:sz w:val="20"/>
          <w:szCs w:val="20"/>
        </w:rPr>
        <w:t>= nilai terkecil dalam variabel</w:t>
      </w:r>
      <w:r w:rsidRPr="002B53DE">
        <w:rPr>
          <w:rFonts w:ascii="TimesNewRomanPSMT" w:hAnsi="TimesNewRomanPSMT"/>
          <w:color w:val="000000"/>
          <w:sz w:val="20"/>
          <w:szCs w:val="20"/>
        </w:rPr>
        <w:br/>
        <w:t>b = nilai terbesar dalam variabel</w:t>
      </w:r>
      <w:r w:rsidRPr="002B53DE">
        <w:rPr>
          <w:rFonts w:ascii="TimesNewRomanPSMT" w:hAnsi="TimesNewRomanPSMT"/>
          <w:color w:val="000000"/>
          <w:sz w:val="20"/>
          <w:szCs w:val="20"/>
        </w:rPr>
        <w:br/>
        <w:t>x = nilai variabel</w:t>
      </w:r>
    </w:p>
    <w:p w14:paraId="23B6B97F" w14:textId="1EAA820F" w:rsidR="00616A60" w:rsidRPr="00403D6E" w:rsidRDefault="00616A60" w:rsidP="00403D6E">
      <w:pPr>
        <w:pStyle w:val="ListParagraph"/>
        <w:numPr>
          <w:ilvl w:val="0"/>
          <w:numId w:val="5"/>
        </w:numPr>
        <w:pBdr>
          <w:top w:val="nil"/>
          <w:left w:val="nil"/>
          <w:bottom w:val="nil"/>
          <w:right w:val="nil"/>
          <w:between w:val="nil"/>
        </w:pBdr>
        <w:ind w:left="567" w:hanging="283"/>
        <w:jc w:val="both"/>
        <w:rPr>
          <w:sz w:val="16"/>
          <w:szCs w:val="16"/>
        </w:rPr>
      </w:pPr>
      <w:r w:rsidRPr="0077758C">
        <w:rPr>
          <w:sz w:val="20"/>
          <w:szCs w:val="20"/>
        </w:rPr>
        <w:t>Representasi Linier Turun, kebalikan dari linier naik yakni nilai domain dimulai dari sisi kiri atau keanggotaan tinggi ke lebih rendah</w:t>
      </w:r>
      <w:r>
        <w:rPr>
          <w:sz w:val="20"/>
          <w:szCs w:val="20"/>
        </w:rPr>
        <w:t>.</w:t>
      </w:r>
    </w:p>
    <w:p w14:paraId="33F70212" w14:textId="7B1E41BA" w:rsidR="00616A60" w:rsidRPr="0028380D" w:rsidRDefault="00A4604B" w:rsidP="00616A60">
      <w:pPr>
        <w:spacing w:line="360" w:lineRule="auto"/>
        <w:ind w:firstLine="567"/>
        <w:rPr>
          <w:sz w:val="20"/>
          <w:szCs w:val="20"/>
        </w:rPr>
      </w:pPr>
      <w:r>
        <w:rPr>
          <w:noProof/>
        </w:rPr>
        <mc:AlternateContent>
          <mc:Choice Requires="wps">
            <w:drawing>
              <wp:anchor distT="0" distB="0" distL="114300" distR="114300" simplePos="0" relativeHeight="251658752" behindDoc="0" locked="0" layoutInCell="1" allowOverlap="1" wp14:anchorId="10B4F919" wp14:editId="01A6E7FB">
                <wp:simplePos x="0" y="0"/>
                <wp:positionH relativeFrom="column">
                  <wp:posOffset>723265</wp:posOffset>
                </wp:positionH>
                <wp:positionV relativeFrom="paragraph">
                  <wp:posOffset>213360</wp:posOffset>
                </wp:positionV>
                <wp:extent cx="258445" cy="285115"/>
                <wp:effectExtent l="0" t="0" r="8255" b="635"/>
                <wp:wrapNone/>
                <wp:docPr id="1510963371" name="Lef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8445" cy="28511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D1E5A3" id="Left Brace 2" o:spid="_x0000_s1026" type="#_x0000_t87" style="position:absolute;margin-left:56.95pt;margin-top:16.8pt;width:20.35pt;height:2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" adj="1632" strokecolor="black [3200]" strokeweight=".5pt">
                <v:stroke joinstyle="miter"/>
              </v:shape>
            </w:pict>
          </mc:Fallback>
        </mc:AlternateContent>
      </w:r>
      <w:r w:rsidR="00616A60" w:rsidRPr="0028380D">
        <w:rPr>
          <w:sz w:val="20"/>
          <w:szCs w:val="20"/>
        </w:rPr>
        <w:t>Fungsi Keanggotaannya adalah</w:t>
      </w:r>
    </w:p>
    <w:p w14:paraId="6694C1AA" w14:textId="7ABEA3BB" w:rsidR="00616A60" w:rsidRDefault="00616A60" w:rsidP="00722DC9">
      <w:pPr>
        <w:tabs>
          <w:tab w:val="right" w:leader="dot" w:pos="8789"/>
        </w:tabs>
        <w:spacing w:line="360" w:lineRule="auto"/>
        <w:ind w:firstLine="567"/>
        <w:rPr>
          <w:rFonts w:eastAsiaTheme="minorEastAsia"/>
          <w:sz w:val="20"/>
          <w:szCs w:val="20"/>
        </w:rPr>
      </w:pPr>
      <w:r w:rsidRPr="0028380D">
        <w:rPr>
          <w:sz w:val="20"/>
          <w:szCs w:val="20"/>
        </w:rPr>
        <w:t xml:space="preserve">μ[X] =       </w:t>
      </w:r>
      <m:oMath>
        <m:m>
          <m:mPr>
            <m:mcs>
              <m:mc>
                <m:mcPr>
                  <m:count m:val="2"/>
                  <m:mcJc m:val="center"/>
                </m:mcPr>
              </m:mc>
            </m:mcs>
            <m:ctrlPr>
              <w:rPr>
                <w:rFonts w:ascii="Cambria Math" w:hAnsi="Cambria Math"/>
                <w:i/>
                <w:sz w:val="20"/>
                <w:szCs w:val="20"/>
                <w:lang w:eastAsia="en-US"/>
              </w:rPr>
            </m:ctrlPr>
          </m:mPr>
          <m:mr>
            <m:e>
              <m:r>
                <w:rPr>
                  <w:rFonts w:ascii="Cambria Math" w:hAnsi="Cambria Math"/>
                  <w:sz w:val="20"/>
                  <w:szCs w:val="20"/>
                </w:rPr>
                <m:t>(b-x)/(b-a);</m:t>
              </m:r>
            </m:e>
            <m:e>
              <m:r>
                <w:rPr>
                  <w:rFonts w:ascii="Cambria Math" w:hAnsi="Cambria Math"/>
                  <w:sz w:val="20"/>
                  <w:szCs w:val="20"/>
                </w:rPr>
                <m:t>a≤x≤b</m:t>
              </m:r>
            </m:e>
          </m:mr>
          <m:mr>
            <m:e>
              <m:r>
                <w:rPr>
                  <w:rFonts w:ascii="Cambria Math" w:hAnsi="Cambria Math"/>
                  <w:sz w:val="20"/>
                  <w:szCs w:val="20"/>
                </w:rPr>
                <m:t>0;</m:t>
              </m:r>
            </m:e>
            <m:e>
              <m:r>
                <w:rPr>
                  <w:rFonts w:ascii="Cambria Math" w:hAnsi="Cambria Math"/>
                  <w:sz w:val="20"/>
                  <w:szCs w:val="20"/>
                </w:rPr>
                <m:t>x≥b</m:t>
              </m:r>
            </m:e>
          </m:mr>
        </m:m>
      </m:oMath>
      <w:r w:rsidRPr="0028380D">
        <w:rPr>
          <w:rFonts w:eastAsiaTheme="minorEastAsia"/>
          <w:sz w:val="20"/>
          <w:szCs w:val="20"/>
        </w:rPr>
        <w:tab/>
      </w:r>
      <w:r w:rsidR="00722DC9">
        <w:rPr>
          <w:rFonts w:eastAsiaTheme="minorEastAsia"/>
          <w:sz w:val="20"/>
          <w:szCs w:val="20"/>
        </w:rPr>
        <w:t>(6)</w:t>
      </w:r>
    </w:p>
    <w:p w14:paraId="780AF5CC" w14:textId="59EFA14D" w:rsidR="006B2C6B" w:rsidRPr="00871280" w:rsidRDefault="006B2C6B" w:rsidP="00871280">
      <w:pPr>
        <w:tabs>
          <w:tab w:val="right" w:leader="dot" w:pos="7938"/>
        </w:tabs>
        <w:ind w:left="567"/>
        <w:rPr>
          <w:rFonts w:ascii="TimesNewRomanPSMT" w:hAnsi="TimesNewRomanPSMT"/>
          <w:color w:val="000000"/>
          <w:sz w:val="20"/>
          <w:szCs w:val="20"/>
        </w:rPr>
      </w:pPr>
      <w:r w:rsidRPr="002B53DE">
        <w:rPr>
          <w:rFonts w:ascii="TimesNewRomanPSMT" w:hAnsi="TimesNewRomanPSMT"/>
          <w:color w:val="000000"/>
          <w:sz w:val="20"/>
          <w:szCs w:val="20"/>
        </w:rPr>
        <w:t>Keterangan :</w:t>
      </w:r>
      <w:r w:rsidRPr="002B53DE">
        <w:rPr>
          <w:rFonts w:ascii="TimesNewRomanPSMT" w:hAnsi="TimesNewRomanPSMT"/>
          <w:color w:val="000000"/>
          <w:sz w:val="20"/>
          <w:szCs w:val="20"/>
        </w:rPr>
        <w:br/>
        <w:t>a</w:t>
      </w:r>
      <w:r>
        <w:rPr>
          <w:rFonts w:ascii="TimesNewRomanPSMT" w:hAnsi="TimesNewRomanPSMT"/>
          <w:color w:val="000000"/>
          <w:sz w:val="20"/>
          <w:szCs w:val="20"/>
        </w:rPr>
        <w:t xml:space="preserve"> </w:t>
      </w:r>
      <w:r w:rsidRPr="002B53DE">
        <w:rPr>
          <w:rFonts w:ascii="TimesNewRomanPSMT" w:hAnsi="TimesNewRomanPSMT"/>
          <w:color w:val="000000"/>
          <w:sz w:val="20"/>
          <w:szCs w:val="20"/>
        </w:rPr>
        <w:t>= nilai terkecil dalam variabel</w:t>
      </w:r>
      <w:r w:rsidRPr="002B53DE">
        <w:rPr>
          <w:rFonts w:ascii="TimesNewRomanPSMT" w:hAnsi="TimesNewRomanPSMT"/>
          <w:color w:val="000000"/>
          <w:sz w:val="20"/>
          <w:szCs w:val="20"/>
        </w:rPr>
        <w:br/>
        <w:t>b = nilai terbesar dalam variabel</w:t>
      </w:r>
      <w:r w:rsidRPr="002B53DE">
        <w:rPr>
          <w:rFonts w:ascii="TimesNewRomanPSMT" w:hAnsi="TimesNewRomanPSMT"/>
          <w:color w:val="000000"/>
          <w:sz w:val="20"/>
          <w:szCs w:val="20"/>
        </w:rPr>
        <w:br/>
        <w:t>x = nilai variabel</w:t>
      </w:r>
    </w:p>
    <w:p w14:paraId="0A41EEDA" w14:textId="401E3214" w:rsidR="00616A60" w:rsidRPr="00F61573" w:rsidRDefault="00616A60" w:rsidP="00F61573">
      <w:pPr>
        <w:pStyle w:val="ListParagraph"/>
        <w:numPr>
          <w:ilvl w:val="0"/>
          <w:numId w:val="5"/>
        </w:numPr>
        <w:suppressAutoHyphens w:val="0"/>
        <w:ind w:left="567"/>
        <w:jc w:val="both"/>
        <w:rPr>
          <w:sz w:val="20"/>
          <w:szCs w:val="20"/>
          <w:lang w:eastAsia="en-US"/>
        </w:rPr>
      </w:pPr>
      <w:r w:rsidRPr="00651502">
        <w:rPr>
          <w:sz w:val="20"/>
          <w:szCs w:val="20"/>
        </w:rPr>
        <w:t xml:space="preserve">Representasi Kurva Segitiga (Tringular membership function), merupakan gabungan dari kedua repesentasi sebelumnya sehingga menghasilkan gabungan dari 2 garis linier. </w:t>
      </w:r>
    </w:p>
    <w:p w14:paraId="1E74E78E" w14:textId="708095D6" w:rsidR="00616A60" w:rsidRPr="00651502" w:rsidRDefault="00A4604B" w:rsidP="00616A60">
      <w:pPr>
        <w:pStyle w:val="ListParagraph"/>
        <w:spacing w:line="360" w:lineRule="auto"/>
        <w:ind w:left="567"/>
        <w:jc w:val="both"/>
        <w:rPr>
          <w:sz w:val="20"/>
          <w:szCs w:val="20"/>
        </w:rPr>
      </w:pPr>
      <w:r>
        <w:rPr>
          <w:noProof/>
        </w:rPr>
        <mc:AlternateContent>
          <mc:Choice Requires="wps">
            <w:drawing>
              <wp:anchor distT="0" distB="0" distL="114300" distR="114300" simplePos="0" relativeHeight="251659776" behindDoc="0" locked="0" layoutInCell="1" allowOverlap="1" wp14:anchorId="177CE968" wp14:editId="4050A2C1">
                <wp:simplePos x="0" y="0"/>
                <wp:positionH relativeFrom="column">
                  <wp:posOffset>1385570</wp:posOffset>
                </wp:positionH>
                <wp:positionV relativeFrom="paragraph">
                  <wp:posOffset>220980</wp:posOffset>
                </wp:positionV>
                <wp:extent cx="295275" cy="826770"/>
                <wp:effectExtent l="0" t="0" r="9525" b="0"/>
                <wp:wrapNone/>
                <wp:docPr id="1010197836" name="Lef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82677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9B08C77" id="Left Brace 1" o:spid="_x0000_s1026" type="#_x0000_t87" style="position:absolute;margin-left:109.1pt;margin-top:17.4pt;width:23.25pt;height:6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" adj="643" strokecolor="black [3200]" strokeweight=".5pt">
                <v:stroke joinstyle="miter"/>
              </v:shape>
            </w:pict>
          </mc:Fallback>
        </mc:AlternateContent>
      </w:r>
      <w:r w:rsidR="00616A60" w:rsidRPr="00651502">
        <w:rPr>
          <w:sz w:val="20"/>
          <w:szCs w:val="20"/>
        </w:rPr>
        <w:t>Fungsi keanggotaannya adalah</w:t>
      </w:r>
    </w:p>
    <w:p w14:paraId="05E3FB92" w14:textId="3B64720D" w:rsidR="00616A60" w:rsidRPr="00651502" w:rsidRDefault="00616A60" w:rsidP="00722DC9">
      <w:pPr>
        <w:pStyle w:val="ListParagraph"/>
        <w:tabs>
          <w:tab w:val="right" w:leader="dot" w:pos="8789"/>
        </w:tabs>
        <w:spacing w:line="360" w:lineRule="auto"/>
        <w:ind w:left="567"/>
        <w:jc w:val="both"/>
        <w:rPr>
          <w:rFonts w:eastAsiaTheme="minorEastAsia"/>
          <w:sz w:val="20"/>
          <w:szCs w:val="20"/>
        </w:rPr>
      </w:pPr>
      <w:r w:rsidRPr="00651502">
        <w:rPr>
          <w:sz w:val="20"/>
          <w:szCs w:val="20"/>
        </w:rPr>
        <w:t xml:space="preserve">Segitiga (x;a,b,c) =          </w:t>
      </w:r>
      <m:oMath>
        <m:m>
          <m:mPr>
            <m:mcs>
              <m:mc>
                <m:mcPr>
                  <m:count m:val="2"/>
                  <m:mcJc m:val="center"/>
                </m:mcPr>
              </m:mc>
            </m:mcs>
            <m:ctrlPr>
              <w:rPr>
                <w:rFonts w:ascii="Cambria Math" w:hAnsi="Cambria Math"/>
                <w:i/>
                <w:sz w:val="20"/>
                <w:szCs w:val="20"/>
                <w:lang w:eastAsia="en-US"/>
              </w:rPr>
            </m:ctrlPr>
          </m:mPr>
          <m:mr>
            <m:e>
              <m:r>
                <w:rPr>
                  <w:rFonts w:ascii="Cambria Math" w:hAnsi="Cambria Math"/>
                  <w:sz w:val="20"/>
                  <w:szCs w:val="20"/>
                </w:rPr>
                <m:t>0</m:t>
              </m:r>
              <m:r>
                <m:rPr>
                  <m:sty m:val="p"/>
                </m:rPr>
                <w:rPr>
                  <w:rFonts w:ascii="Cambria Math" w:hAnsi="Cambria Math"/>
                  <w:sz w:val="20"/>
                  <w:szCs w:val="20"/>
                </w:rPr>
                <m:t>;</m:t>
              </m:r>
            </m:e>
            <m:e>
              <m:r>
                <w:rPr>
                  <w:rFonts w:ascii="Cambria Math" w:hAnsi="Cambria Math"/>
                  <w:sz w:val="20"/>
                  <w:szCs w:val="20"/>
                </w:rPr>
                <m:t>x≤a</m:t>
              </m:r>
            </m:e>
          </m:mr>
          <m:mr>
            <m:e>
              <m:f>
                <m:fPr>
                  <m:ctrlPr>
                    <w:rPr>
                      <w:rFonts w:ascii="Cambria Math" w:hAnsi="Cambria Math"/>
                      <w:i/>
                      <w:sz w:val="20"/>
                      <w:szCs w:val="20"/>
                      <w:lang w:eastAsia="en-US"/>
                    </w:rPr>
                  </m:ctrlPr>
                </m:fPr>
                <m:num>
                  <m:r>
                    <w:rPr>
                      <w:rFonts w:ascii="Cambria Math" w:hAnsi="Cambria Math"/>
                      <w:sz w:val="20"/>
                      <w:szCs w:val="20"/>
                    </w:rPr>
                    <m:t>(x-a)</m:t>
                  </m:r>
                </m:num>
                <m:den>
                  <m:r>
                    <w:rPr>
                      <w:rFonts w:ascii="Cambria Math" w:hAnsi="Cambria Math"/>
                      <w:sz w:val="20"/>
                      <w:szCs w:val="20"/>
                    </w:rPr>
                    <m:t>(b-a)</m:t>
                  </m:r>
                </m:den>
              </m:f>
              <m:r>
                <m:rPr>
                  <m:sty m:val="p"/>
                </m:rPr>
                <w:rPr>
                  <w:rFonts w:ascii="Cambria Math" w:hAnsi="Cambria Math"/>
                  <w:sz w:val="20"/>
                  <w:szCs w:val="20"/>
                </w:rPr>
                <m:t>;</m:t>
              </m:r>
            </m:e>
            <m:e>
              <m:r>
                <w:rPr>
                  <w:rFonts w:ascii="Cambria Math" w:hAnsi="Cambria Math"/>
                  <w:sz w:val="20"/>
                  <w:szCs w:val="20"/>
                </w:rPr>
                <m:t>a≤x≤b</m:t>
              </m:r>
            </m:e>
          </m:mr>
        </m:m>
      </m:oMath>
      <w:r w:rsidR="00F81968">
        <w:rPr>
          <w:rFonts w:eastAsiaTheme="minorEastAsia"/>
          <w:sz w:val="20"/>
          <w:szCs w:val="20"/>
        </w:rPr>
        <w:tab/>
        <w:t>(7)</w:t>
      </w:r>
    </w:p>
    <w:p w14:paraId="1636C05F" w14:textId="77777777" w:rsidR="00616A60" w:rsidRDefault="00616A60" w:rsidP="00616A60">
      <w:pPr>
        <w:pStyle w:val="ListParagraph"/>
        <w:spacing w:line="360" w:lineRule="auto"/>
        <w:ind w:left="1134"/>
        <w:jc w:val="both"/>
        <w:rPr>
          <w:sz w:val="20"/>
          <w:szCs w:val="20"/>
          <w:lang w:eastAsia="en-US"/>
        </w:rPr>
      </w:pPr>
      <w:r w:rsidRPr="00651502">
        <w:rPr>
          <w:sz w:val="20"/>
          <w:szCs w:val="20"/>
        </w:rPr>
        <w:t xml:space="preserve">                               </w:t>
      </w:r>
      <m:oMath>
        <m:m>
          <m:mPr>
            <m:mcs>
              <m:mc>
                <m:mcPr>
                  <m:count m:val="2"/>
                  <m:mcJc m:val="center"/>
                </m:mcPr>
              </m:mc>
            </m:mcs>
            <m:ctrlPr>
              <w:rPr>
                <w:rFonts w:ascii="Cambria Math" w:hAnsi="Cambria Math"/>
                <w:i/>
                <w:sz w:val="20"/>
                <w:szCs w:val="20"/>
                <w:lang w:eastAsia="en-US"/>
              </w:rPr>
            </m:ctrlPr>
          </m:mPr>
          <m:mr>
            <m:e>
              <m:f>
                <m:fPr>
                  <m:ctrlPr>
                    <w:rPr>
                      <w:rFonts w:ascii="Cambria Math" w:hAnsi="Cambria Math"/>
                      <w:i/>
                      <w:sz w:val="20"/>
                      <w:szCs w:val="20"/>
                      <w:lang w:eastAsia="en-US"/>
                    </w:rPr>
                  </m:ctrlPr>
                </m:fPr>
                <m:num>
                  <m:r>
                    <w:rPr>
                      <w:rFonts w:ascii="Cambria Math" w:hAnsi="Cambria Math"/>
                      <w:sz w:val="20"/>
                      <w:szCs w:val="20"/>
                    </w:rPr>
                    <m:t>(c-x)</m:t>
                  </m:r>
                </m:num>
                <m:den>
                  <m:r>
                    <w:rPr>
                      <w:rFonts w:ascii="Cambria Math" w:hAnsi="Cambria Math"/>
                      <w:sz w:val="20"/>
                      <w:szCs w:val="20"/>
                    </w:rPr>
                    <m:t>(c-b)</m:t>
                  </m:r>
                </m:den>
              </m:f>
              <m:r>
                <m:rPr>
                  <m:sty m:val="p"/>
                </m:rPr>
                <w:rPr>
                  <w:rFonts w:ascii="Cambria Math" w:hAnsi="Cambria Math"/>
                  <w:sz w:val="20"/>
                  <w:szCs w:val="20"/>
                </w:rPr>
                <m:t>;</m:t>
              </m:r>
            </m:e>
            <m:e>
              <m:r>
                <w:rPr>
                  <w:rFonts w:ascii="Cambria Math" w:hAnsi="Cambria Math"/>
                  <w:sz w:val="20"/>
                  <w:szCs w:val="20"/>
                </w:rPr>
                <m:t>b≤x≤c</m:t>
              </m:r>
            </m:e>
          </m:mr>
          <m:mr>
            <m:e>
              <m:r>
                <w:rPr>
                  <w:rFonts w:ascii="Cambria Math" w:hAnsi="Cambria Math"/>
                  <w:sz w:val="20"/>
                  <w:szCs w:val="20"/>
                </w:rPr>
                <m:t>0</m:t>
              </m:r>
              <m:r>
                <m:rPr>
                  <m:sty m:val="p"/>
                </m:rPr>
                <w:rPr>
                  <w:rFonts w:ascii="Cambria Math" w:hAnsi="Cambria Math"/>
                  <w:sz w:val="20"/>
                  <w:szCs w:val="20"/>
                </w:rPr>
                <m:t>;</m:t>
              </m:r>
            </m:e>
            <m:e>
              <m:r>
                <w:rPr>
                  <w:rFonts w:ascii="Cambria Math" w:hAnsi="Cambria Math"/>
                  <w:sz w:val="20"/>
                  <w:szCs w:val="20"/>
                </w:rPr>
                <m:t>c≥x</m:t>
              </m:r>
            </m:e>
          </m:mr>
        </m:m>
      </m:oMath>
    </w:p>
    <w:p w14:paraId="776E1610" w14:textId="1ACD9F0B" w:rsidR="00871280" w:rsidRPr="00871280" w:rsidRDefault="00871280" w:rsidP="00871280">
      <w:pPr>
        <w:tabs>
          <w:tab w:val="right" w:leader="dot" w:pos="7938"/>
        </w:tabs>
        <w:ind w:left="567"/>
        <w:rPr>
          <w:rFonts w:ascii="TimesNewRomanPSMT" w:hAnsi="TimesNewRomanPSMT"/>
          <w:color w:val="000000"/>
          <w:sz w:val="20"/>
          <w:szCs w:val="20"/>
        </w:rPr>
      </w:pPr>
      <w:r w:rsidRPr="002B53DE">
        <w:rPr>
          <w:rFonts w:ascii="TimesNewRomanPSMT" w:hAnsi="TimesNewRomanPSMT"/>
          <w:color w:val="000000"/>
          <w:sz w:val="20"/>
          <w:szCs w:val="20"/>
        </w:rPr>
        <w:t>Keterangan :</w:t>
      </w:r>
      <w:r w:rsidRPr="002B53DE">
        <w:rPr>
          <w:rFonts w:ascii="TimesNewRomanPSMT" w:hAnsi="TimesNewRomanPSMT"/>
          <w:color w:val="000000"/>
          <w:sz w:val="20"/>
          <w:szCs w:val="20"/>
        </w:rPr>
        <w:br/>
        <w:t>a</w:t>
      </w:r>
      <w:r>
        <w:rPr>
          <w:rFonts w:ascii="TimesNewRomanPSMT" w:hAnsi="TimesNewRomanPSMT"/>
          <w:color w:val="000000"/>
          <w:sz w:val="20"/>
          <w:szCs w:val="20"/>
        </w:rPr>
        <w:t xml:space="preserve"> </w:t>
      </w:r>
      <w:r w:rsidRPr="002B53DE">
        <w:rPr>
          <w:rFonts w:ascii="TimesNewRomanPSMT" w:hAnsi="TimesNewRomanPSMT"/>
          <w:color w:val="000000"/>
          <w:sz w:val="20"/>
          <w:szCs w:val="20"/>
        </w:rPr>
        <w:t>= nilai terkecil dalam variabel</w:t>
      </w:r>
      <w:r w:rsidRPr="002B53DE">
        <w:rPr>
          <w:rFonts w:ascii="TimesNewRomanPSMT" w:hAnsi="TimesNewRomanPSMT"/>
          <w:color w:val="000000"/>
          <w:sz w:val="20"/>
          <w:szCs w:val="20"/>
        </w:rPr>
        <w:br/>
        <w:t>b = nilai terbesar dalam variabel</w:t>
      </w:r>
      <w:r w:rsidRPr="002B53DE">
        <w:rPr>
          <w:rFonts w:ascii="TimesNewRomanPSMT" w:hAnsi="TimesNewRomanPSMT"/>
          <w:color w:val="000000"/>
          <w:sz w:val="20"/>
          <w:szCs w:val="20"/>
        </w:rPr>
        <w:br/>
        <w:t>x = nilai variabel</w:t>
      </w:r>
    </w:p>
    <w:p w14:paraId="04BBA28E" w14:textId="0DA82181" w:rsidR="00222AB4" w:rsidRPr="00682B1D" w:rsidRDefault="00616A60" w:rsidP="00682B1D">
      <w:pPr>
        <w:pStyle w:val="ListParagraph"/>
        <w:numPr>
          <w:ilvl w:val="0"/>
          <w:numId w:val="4"/>
        </w:numPr>
        <w:pBdr>
          <w:top w:val="nil"/>
          <w:left w:val="nil"/>
          <w:bottom w:val="nil"/>
          <w:right w:val="nil"/>
          <w:between w:val="nil"/>
        </w:pBdr>
        <w:ind w:left="284" w:hanging="284"/>
        <w:jc w:val="both"/>
        <w:rPr>
          <w:sz w:val="16"/>
          <w:szCs w:val="16"/>
        </w:rPr>
      </w:pPr>
      <w:r w:rsidRPr="00682B1D">
        <w:rPr>
          <w:rFonts w:ascii="TimesNewRomanPS-BoldItalicMT" w:hAnsi="TimesNewRomanPS-BoldItalicMT"/>
          <w:i/>
          <w:iCs/>
          <w:color w:val="000000"/>
          <w:sz w:val="20"/>
          <w:szCs w:val="20"/>
        </w:rPr>
        <w:t>Defuzzyfikasi</w:t>
      </w:r>
    </w:p>
    <w:p w14:paraId="4D7EB60E" w14:textId="257B42BA" w:rsidR="00616A60" w:rsidRPr="001374E7" w:rsidRDefault="00616A60" w:rsidP="00E17145">
      <w:pPr>
        <w:pStyle w:val="ListParagraph"/>
        <w:pBdr>
          <w:top w:val="nil"/>
          <w:left w:val="nil"/>
          <w:bottom w:val="nil"/>
          <w:right w:val="nil"/>
          <w:between w:val="nil"/>
        </w:pBdr>
        <w:ind w:left="284"/>
        <w:jc w:val="both"/>
        <w:rPr>
          <w:sz w:val="16"/>
          <w:szCs w:val="16"/>
        </w:rPr>
      </w:pPr>
      <w:r w:rsidRPr="00BC77B8">
        <w:rPr>
          <w:rFonts w:ascii="TimesNewRomanPSMT" w:hAnsi="TimesNewRomanPSMT"/>
          <w:color w:val="000000"/>
          <w:sz w:val="20"/>
          <w:szCs w:val="20"/>
        </w:rPr>
        <w:t xml:space="preserve">Tahapan akhir perancangan logika </w:t>
      </w:r>
      <w:r w:rsidRPr="00BC77B8">
        <w:rPr>
          <w:rFonts w:ascii="TimesNewRomanPS-ItalicMT" w:hAnsi="TimesNewRomanPS-ItalicMT"/>
          <w:i/>
          <w:iCs/>
          <w:color w:val="000000"/>
          <w:sz w:val="20"/>
          <w:szCs w:val="20"/>
        </w:rPr>
        <w:t xml:space="preserve">fuzzy </w:t>
      </w:r>
      <w:r w:rsidRPr="00BC77B8">
        <w:rPr>
          <w:rFonts w:ascii="TimesNewRomanPSMT" w:hAnsi="TimesNewRomanPSMT"/>
          <w:color w:val="000000"/>
          <w:sz w:val="20"/>
          <w:szCs w:val="20"/>
        </w:rPr>
        <w:t xml:space="preserve">dengan melakukan penegasan terhadap </w:t>
      </w:r>
      <w:r w:rsidRPr="00BC77B8">
        <w:rPr>
          <w:rFonts w:ascii="TimesNewRomanPS-ItalicMT" w:hAnsi="TimesNewRomanPS-ItalicMT"/>
          <w:i/>
          <w:iCs/>
          <w:color w:val="000000"/>
          <w:sz w:val="20"/>
          <w:szCs w:val="20"/>
        </w:rPr>
        <w:t>output</w:t>
      </w:r>
      <w:r w:rsidRPr="00BC77B8">
        <w:rPr>
          <w:rFonts w:ascii="TimesNewRomanPSMT" w:hAnsi="TimesNewRomanPSMT"/>
          <w:color w:val="000000"/>
          <w:sz w:val="20"/>
          <w:szCs w:val="20"/>
        </w:rPr>
        <w:t>. Penegasan diperoleh dari</w:t>
      </w:r>
      <w:r>
        <w:rPr>
          <w:rFonts w:ascii="TimesNewRomanPSMT" w:hAnsi="TimesNewRomanPSMT"/>
          <w:color w:val="000000"/>
          <w:sz w:val="20"/>
          <w:szCs w:val="20"/>
        </w:rPr>
        <w:t xml:space="preserve"> </w:t>
      </w:r>
      <w:r w:rsidRPr="00BC77B8">
        <w:rPr>
          <w:rFonts w:ascii="TimesNewRomanPS-ItalicMT" w:hAnsi="TimesNewRomanPS-ItalicMT"/>
          <w:i/>
          <w:iCs/>
          <w:color w:val="000000"/>
          <w:sz w:val="20"/>
          <w:szCs w:val="20"/>
        </w:rPr>
        <w:t xml:space="preserve">rule </w:t>
      </w:r>
      <w:r w:rsidRPr="00BC77B8">
        <w:rPr>
          <w:rFonts w:ascii="TimesNewRomanPSMT" w:hAnsi="TimesNewRomanPSMT"/>
          <w:color w:val="000000"/>
          <w:sz w:val="20"/>
          <w:szCs w:val="20"/>
        </w:rPr>
        <w:t xml:space="preserve">dalam </w:t>
      </w:r>
      <w:r w:rsidRPr="00BC77B8">
        <w:rPr>
          <w:rFonts w:ascii="TimesNewRomanPS-ItalicMT" w:hAnsi="TimesNewRomanPS-ItalicMT"/>
          <w:i/>
          <w:iCs/>
          <w:color w:val="000000"/>
          <w:sz w:val="20"/>
          <w:szCs w:val="20"/>
        </w:rPr>
        <w:t xml:space="preserve">fuzzy </w:t>
      </w:r>
      <w:r w:rsidRPr="00BC77B8">
        <w:rPr>
          <w:rFonts w:ascii="TimesNewRomanPSMT" w:hAnsi="TimesNewRomanPSMT"/>
          <w:color w:val="000000"/>
          <w:sz w:val="20"/>
          <w:szCs w:val="20"/>
        </w:rPr>
        <w:t xml:space="preserve">dan nilai </w:t>
      </w:r>
      <w:r w:rsidRPr="00BC77B8">
        <w:rPr>
          <w:rFonts w:ascii="TimesNewRomanPS-ItalicMT" w:hAnsi="TimesNewRomanPS-ItalicMT"/>
          <w:i/>
          <w:iCs/>
          <w:color w:val="000000"/>
          <w:sz w:val="20"/>
          <w:szCs w:val="20"/>
        </w:rPr>
        <w:t xml:space="preserve">output </w:t>
      </w:r>
      <w:r w:rsidRPr="00BC77B8">
        <w:rPr>
          <w:rFonts w:ascii="TimesNewRomanPSMT" w:hAnsi="TimesNewRomanPSMT"/>
          <w:color w:val="000000"/>
          <w:sz w:val="20"/>
          <w:szCs w:val="20"/>
        </w:rPr>
        <w:t xml:space="preserve">berupa bilangan domain yang ada pada himpunan </w:t>
      </w:r>
      <w:r w:rsidRPr="00BC77B8">
        <w:rPr>
          <w:rFonts w:ascii="TimesNewRomanPS-ItalicMT" w:hAnsi="TimesNewRomanPS-ItalicMT"/>
          <w:i/>
          <w:iCs/>
          <w:color w:val="000000"/>
          <w:sz w:val="20"/>
          <w:szCs w:val="20"/>
        </w:rPr>
        <w:t>fuzzy</w:t>
      </w:r>
      <w:r w:rsidRPr="00BC77B8">
        <w:rPr>
          <w:rFonts w:ascii="TimesNewRomanPSMT" w:hAnsi="TimesNewRomanPSMT"/>
          <w:color w:val="000000"/>
          <w:sz w:val="20"/>
          <w:szCs w:val="20"/>
        </w:rPr>
        <w:t>. Untuk menghitung</w:t>
      </w:r>
      <w:r>
        <w:rPr>
          <w:rFonts w:ascii="TimesNewRomanPSMT" w:hAnsi="TimesNewRomanPSMT"/>
          <w:color w:val="000000"/>
          <w:sz w:val="20"/>
          <w:szCs w:val="20"/>
        </w:rPr>
        <w:t xml:space="preserve"> </w:t>
      </w:r>
      <w:r w:rsidRPr="00BC77B8">
        <w:rPr>
          <w:rFonts w:ascii="TimesNewRomanPSMT" w:hAnsi="TimesNewRomanPSMT"/>
          <w:color w:val="000000"/>
          <w:sz w:val="20"/>
          <w:szCs w:val="20"/>
        </w:rPr>
        <w:t xml:space="preserve">bobot rata-rata akhir dari </w:t>
      </w:r>
      <w:r w:rsidRPr="00BC77B8">
        <w:rPr>
          <w:rFonts w:ascii="TimesNewRomanPS-ItalicMT" w:hAnsi="TimesNewRomanPS-ItalicMT"/>
          <w:i/>
          <w:iCs/>
          <w:color w:val="000000"/>
          <w:sz w:val="20"/>
          <w:szCs w:val="20"/>
        </w:rPr>
        <w:t xml:space="preserve">output </w:t>
      </w:r>
      <w:r w:rsidRPr="00BC77B8">
        <w:rPr>
          <w:rFonts w:ascii="TimesNewRomanPSMT" w:hAnsi="TimesNewRomanPSMT"/>
          <w:color w:val="000000"/>
          <w:sz w:val="20"/>
          <w:szCs w:val="20"/>
        </w:rPr>
        <w:t xml:space="preserve">menggunakan perhitungan dari metode </w:t>
      </w:r>
      <w:r w:rsidRPr="00BC77B8">
        <w:rPr>
          <w:rFonts w:ascii="TimesNewRomanPS-ItalicMT" w:hAnsi="TimesNewRomanPS-ItalicMT"/>
          <w:i/>
          <w:iCs/>
          <w:color w:val="000000"/>
          <w:sz w:val="20"/>
          <w:szCs w:val="20"/>
        </w:rPr>
        <w:t xml:space="preserve">fuzzy </w:t>
      </w:r>
      <w:r w:rsidRPr="00BC77B8">
        <w:rPr>
          <w:rFonts w:ascii="TimesNewRomanPSMT" w:hAnsi="TimesNewRomanPSMT"/>
          <w:color w:val="000000"/>
          <w:sz w:val="20"/>
          <w:szCs w:val="20"/>
        </w:rPr>
        <w:t>tsukamoto</w:t>
      </w:r>
      <w:r w:rsidR="00A05F69">
        <w:rPr>
          <w:rFonts w:ascii="TimesNewRomanPSMT" w:hAnsi="TimesNewRomanPSMT"/>
          <w:color w:val="000000"/>
          <w:sz w:val="20"/>
          <w:szCs w:val="20"/>
        </w:rPr>
        <w:fldChar w:fldCharType="begin" w:fldLock="1"/>
      </w:r>
      <w:r w:rsidR="00A05F69">
        <w:rPr>
          <w:rFonts w:ascii="TimesNewRomanPSMT" w:hAnsi="TimesNewRomanPSMT"/>
          <w:color w:val="000000"/>
          <w:sz w:val="20"/>
          <w:szCs w:val="20"/>
        </w:rPr>
        <w:instrText>ADDIN CSL_CITATION {"citationItems":[{"id":"ITEM-1","itemData":{"abstract":"</w:instrText>
      </w:r>
      <w:r w:rsidR="00A05F69">
        <w:rPr>
          <w:rFonts w:ascii="TimesNewRomanPSMT" w:hAnsi="TimesNewRomanPSMT" w:hint="eastAsia"/>
          <w:color w:val="000000"/>
          <w:sz w:val="20"/>
          <w:szCs w:val="20"/>
        </w:rPr>
        <w:instrText>…</w:instrText>
      </w:r>
      <w:r w:rsidR="00A05F69">
        <w:rPr>
          <w:rFonts w:ascii="TimesNewRomanPSMT" w:hAnsi="TimesNewRomanPSMT"/>
          <w:color w:val="000000"/>
          <w:sz w:val="20"/>
          <w:szCs w:val="20"/>
        </w:rPr>
        <w:instrText xml:space="preserve"> Tingkat efektivitas dan efesien menjadi faktor utama yang menggiurkan bagi para pengusaha untuk menggunakan teknologi </w:instrText>
      </w:r>
      <w:r w:rsidR="00A05F69">
        <w:rPr>
          <w:rFonts w:ascii="TimesNewRomanPSMT" w:hAnsi="TimesNewRomanPSMT" w:hint="eastAsia"/>
          <w:color w:val="000000"/>
          <w:sz w:val="20"/>
          <w:szCs w:val="20"/>
        </w:rPr>
        <w:instrText>…</w:instrText>
      </w:r>
      <w:r w:rsidR="00A05F69">
        <w:rPr>
          <w:rFonts w:ascii="TimesNewRomanPSMT" w:hAnsi="TimesNewRomanPSMT"/>
          <w:color w:val="000000"/>
          <w:sz w:val="20"/>
          <w:szCs w:val="20"/>
        </w:rPr>
        <w:instrText xml:space="preserve"> Sistem Pendukung Keputusan (SPK) atau Computer Based Decision Support System (DSS) merupakan salah satu sistem berbasis komputer yang </w:instrText>
      </w:r>
      <w:r w:rsidR="00A05F69">
        <w:rPr>
          <w:rFonts w:ascii="TimesNewRomanPSMT" w:hAnsi="TimesNewRomanPSMT" w:hint="eastAsia"/>
          <w:color w:val="000000"/>
          <w:sz w:val="20"/>
          <w:szCs w:val="20"/>
        </w:rPr>
        <w:instrText>…</w:instrText>
      </w:r>
      <w:r w:rsidR="00A05F69">
        <w:rPr>
          <w:rFonts w:ascii="TimesNewRomanPSMT" w:hAnsi="TimesNewRomanPSMT"/>
          <w:color w:val="000000"/>
          <w:sz w:val="20"/>
          <w:szCs w:val="20"/>
        </w:rPr>
        <w:instrText>","author":[{"dropping-particle":"","family":"Husaini","given":"Rudi","non-dropping-particle":"","parse-names":false,"suffix":""}],"id":"ITEM-1","issue":"3","issued":{"date-parts":[["2020"]]},"page":"290-297","title":"Sistem Pendukung Keputusan Pengendalian Stok Barang Berdasarkan Penjualan 212 Mart Menggunakan Metode Fuzzy Tsukamoto","type":"article-journal","volume":"7"},"uris":["http://www.mendeley.com/documents/?uuid=7d52a3cc-ec21-47a8-92fe-913a7f035e0b"]}],"mendeley":{"formattedCitation":"[15]","plainTextFormattedCitation":"[15]","previouslyFormattedCitation":"[15]"},"properties":{"noteIndex":0},"schema":"https://github.com/citation-style-language/schema/raw/master/csl-citation.json"}</w:instrText>
      </w:r>
      <w:r w:rsidR="00A05F69">
        <w:rPr>
          <w:rFonts w:ascii="TimesNewRomanPSMT" w:hAnsi="TimesNewRomanPSMT"/>
          <w:color w:val="000000"/>
          <w:sz w:val="20"/>
          <w:szCs w:val="20"/>
        </w:rPr>
        <w:fldChar w:fldCharType="separate"/>
      </w:r>
      <w:r w:rsidR="00A05F69" w:rsidRPr="00A05F69">
        <w:rPr>
          <w:rFonts w:ascii="TimesNewRomanPSMT" w:hAnsi="TimesNewRomanPSMT"/>
          <w:noProof/>
          <w:color w:val="000000"/>
          <w:sz w:val="20"/>
          <w:szCs w:val="20"/>
        </w:rPr>
        <w:t>[15]</w:t>
      </w:r>
      <w:r w:rsidR="00A05F69">
        <w:rPr>
          <w:rFonts w:ascii="TimesNewRomanPSMT" w:hAnsi="TimesNewRomanPSMT"/>
          <w:color w:val="000000"/>
          <w:sz w:val="20"/>
          <w:szCs w:val="20"/>
        </w:rPr>
        <w:fldChar w:fldCharType="end"/>
      </w:r>
      <w:r w:rsidRPr="00BC77B8">
        <w:rPr>
          <w:rFonts w:ascii="TimesNewRomanPSMT" w:hAnsi="TimesNewRomanPSMT"/>
          <w:color w:val="000000"/>
          <w:sz w:val="20"/>
          <w:szCs w:val="20"/>
        </w:rPr>
        <w:t>. Metode tsukamoto adalah</w:t>
      </w:r>
      <w:r>
        <w:rPr>
          <w:rFonts w:ascii="TimesNewRomanPSMT" w:hAnsi="TimesNewRomanPSMT"/>
          <w:color w:val="000000"/>
          <w:sz w:val="20"/>
          <w:szCs w:val="20"/>
        </w:rPr>
        <w:t xml:space="preserve"> </w:t>
      </w:r>
      <w:r w:rsidRPr="00BC77B8">
        <w:rPr>
          <w:rFonts w:ascii="TimesNewRomanPSMT" w:hAnsi="TimesNewRomanPSMT"/>
          <w:color w:val="000000"/>
          <w:sz w:val="20"/>
          <w:szCs w:val="20"/>
        </w:rPr>
        <w:t xml:space="preserve">aturan yang berbentuk </w:t>
      </w:r>
      <w:r w:rsidRPr="00BC77B8">
        <w:rPr>
          <w:rFonts w:ascii="TimesNewRomanPS-ItalicMT" w:hAnsi="TimesNewRomanPS-ItalicMT"/>
          <w:i/>
          <w:iCs/>
          <w:color w:val="000000"/>
          <w:sz w:val="20"/>
          <w:szCs w:val="20"/>
        </w:rPr>
        <w:t xml:space="preserve">IF-THEN </w:t>
      </w:r>
      <w:r w:rsidRPr="00BC77B8">
        <w:rPr>
          <w:rFonts w:ascii="TimesNewRomanPSMT" w:hAnsi="TimesNewRomanPSMT"/>
          <w:color w:val="000000"/>
          <w:sz w:val="20"/>
          <w:szCs w:val="20"/>
        </w:rPr>
        <w:t>dengan o</w:t>
      </w:r>
      <w:r w:rsidRPr="00BC77B8">
        <w:rPr>
          <w:rFonts w:ascii="TimesNewRomanPS-ItalicMT" w:hAnsi="TimesNewRomanPS-ItalicMT"/>
          <w:i/>
          <w:iCs/>
          <w:color w:val="000000"/>
          <w:sz w:val="20"/>
          <w:szCs w:val="20"/>
        </w:rPr>
        <w:t xml:space="preserve">utput </w:t>
      </w:r>
      <w:r w:rsidRPr="00BC77B8">
        <w:rPr>
          <w:rFonts w:ascii="TimesNewRomanPSMT" w:hAnsi="TimesNewRomanPSMT"/>
          <w:color w:val="000000"/>
          <w:sz w:val="20"/>
          <w:szCs w:val="20"/>
        </w:rPr>
        <w:t>hasil inferensi tiap aturan diberikan berdasarkan</w:t>
      </w:r>
      <w:r>
        <w:rPr>
          <w:rFonts w:ascii="TimesNewRomanPSMT" w:hAnsi="TimesNewRomanPSMT"/>
          <w:color w:val="000000"/>
          <w:sz w:val="20"/>
          <w:szCs w:val="20"/>
        </w:rPr>
        <w:t xml:space="preserve"> </w:t>
      </w:r>
      <w:r w:rsidRPr="00BC77B8">
        <w:rPr>
          <w:rFonts w:ascii="TimesNewRomanPSMT" w:hAnsi="TimesNewRomanPSMT"/>
          <w:color w:val="000000"/>
          <w:sz w:val="20"/>
          <w:szCs w:val="20"/>
        </w:rPr>
        <w:t>predikat (</w:t>
      </w:r>
      <w:r w:rsidRPr="00BC77B8">
        <w:rPr>
          <w:rFonts w:ascii="TimesNewRomanPS-ItalicMT" w:hAnsi="TimesNewRomanPS-ItalicMT"/>
          <w:i/>
          <w:iCs/>
          <w:color w:val="000000"/>
          <w:sz w:val="20"/>
          <w:szCs w:val="20"/>
        </w:rPr>
        <w:t>Fire</w:t>
      </w:r>
      <w:r>
        <w:rPr>
          <w:rFonts w:ascii="TimesNewRomanPS-ItalicMT" w:hAnsi="TimesNewRomanPS-ItalicMT"/>
          <w:i/>
          <w:iCs/>
          <w:color w:val="000000"/>
          <w:sz w:val="20"/>
          <w:szCs w:val="20"/>
        </w:rPr>
        <w:t xml:space="preserve"> </w:t>
      </w:r>
      <w:r w:rsidRPr="00BC77B8">
        <w:rPr>
          <w:rFonts w:ascii="TimesNewRomanPS-ItalicMT" w:hAnsi="TimesNewRomanPS-ItalicMT"/>
          <w:i/>
          <w:iCs/>
          <w:color w:val="000000"/>
          <w:sz w:val="20"/>
          <w:szCs w:val="20"/>
        </w:rPr>
        <w:t>Strength</w:t>
      </w:r>
      <w:r w:rsidRPr="00BC77B8">
        <w:rPr>
          <w:rFonts w:ascii="TimesNewRomanPSMT" w:hAnsi="TimesNewRomanPSMT"/>
          <w:color w:val="000000"/>
          <w:sz w:val="20"/>
          <w:szCs w:val="20"/>
        </w:rPr>
        <w:t>).</w:t>
      </w:r>
      <w:r>
        <w:rPr>
          <w:rFonts w:ascii="TimesNewRomanPSMT" w:hAnsi="TimesNewRomanPSMT"/>
          <w:color w:val="000000"/>
          <w:sz w:val="20"/>
          <w:szCs w:val="20"/>
        </w:rPr>
        <w:t xml:space="preserve"> </w:t>
      </w:r>
      <w:r w:rsidRPr="00BC77B8">
        <w:rPr>
          <w:rFonts w:ascii="TimesNewRomanPSMT" w:hAnsi="TimesNewRomanPSMT"/>
          <w:color w:val="000000"/>
          <w:sz w:val="20"/>
          <w:szCs w:val="20"/>
        </w:rPr>
        <w:t xml:space="preserve">Defuzzifikasi, </w:t>
      </w:r>
      <w:r w:rsidRPr="00BC77B8">
        <w:rPr>
          <w:rFonts w:ascii="TimesNewRomanPS-ItalicMT" w:hAnsi="TimesNewRomanPS-ItalicMT"/>
          <w:i/>
          <w:iCs/>
          <w:color w:val="000000"/>
          <w:sz w:val="20"/>
          <w:szCs w:val="20"/>
        </w:rPr>
        <w:t xml:space="preserve">output </w:t>
      </w:r>
      <w:r w:rsidRPr="00BC77B8">
        <w:rPr>
          <w:rFonts w:ascii="TimesNewRomanPSMT" w:hAnsi="TimesNewRomanPSMT"/>
          <w:color w:val="000000"/>
          <w:sz w:val="20"/>
          <w:szCs w:val="20"/>
        </w:rPr>
        <w:t>(z):</w:t>
      </w:r>
    </w:p>
    <w:p w14:paraId="111B241C" w14:textId="1ECE6C1A" w:rsidR="00616A60" w:rsidRDefault="00616A60" w:rsidP="00616A60">
      <w:pPr>
        <w:pStyle w:val="ListParagraph"/>
        <w:pBdr>
          <w:top w:val="nil"/>
          <w:left w:val="nil"/>
          <w:bottom w:val="nil"/>
          <w:right w:val="nil"/>
          <w:between w:val="nil"/>
        </w:pBdr>
        <w:ind w:left="567"/>
        <w:jc w:val="both"/>
        <w:rPr>
          <w:sz w:val="16"/>
          <w:szCs w:val="16"/>
        </w:rPr>
      </w:pPr>
    </w:p>
    <w:p w14:paraId="594504A9" w14:textId="37637449" w:rsidR="00616A60" w:rsidRPr="000A012D" w:rsidRDefault="00616A60" w:rsidP="00F81968">
      <w:pPr>
        <w:pStyle w:val="ListParagraph"/>
        <w:pBdr>
          <w:top w:val="nil"/>
          <w:left w:val="nil"/>
          <w:bottom w:val="nil"/>
          <w:right w:val="nil"/>
          <w:between w:val="nil"/>
        </w:pBdr>
        <w:tabs>
          <w:tab w:val="left" w:leader="dot" w:pos="8789"/>
        </w:tabs>
        <w:ind w:left="0"/>
        <w:jc w:val="both"/>
        <w:rPr>
          <w:sz w:val="20"/>
          <w:szCs w:val="20"/>
        </w:rPr>
      </w:pPr>
      <m:oMath>
        <m:r>
          <w:rPr>
            <w:rFonts w:ascii="Cambria Math" w:hAnsi="Cambria Math"/>
          </w:rPr>
          <m:t>z=</m:t>
        </m:r>
        <m:f>
          <m:fPr>
            <m:ctrlPr>
              <w:rPr>
                <w:rFonts w:ascii="Cambria Math" w:hAnsi="Cambria Math"/>
                <w:i/>
              </w:rPr>
            </m:ctrlPr>
          </m:fPr>
          <m:num>
            <m:r>
              <m:rPr>
                <m:sty m:val="p"/>
              </m:rPr>
              <w:rPr>
                <w:rStyle w:val="fontstyle01"/>
                <w:rFonts w:ascii="Cambria Math" w:hAnsi="Cambria Math"/>
                <w:sz w:val="24"/>
                <w:szCs w:val="24"/>
              </w:rPr>
              <m:t>w1z1+ w2z2</m:t>
            </m:r>
            <m:r>
              <m:rPr>
                <m:sty m:val="p"/>
              </m:rPr>
              <w:rPr>
                <w:rFonts w:ascii="Cambria Math" w:hAnsi="Cambria Math"/>
              </w:rPr>
              <m:t xml:space="preserve"> </m:t>
            </m:r>
          </m:num>
          <m:den>
            <m:r>
              <m:rPr>
                <m:sty m:val="p"/>
              </m:rPr>
              <w:rPr>
                <w:rStyle w:val="fontstyle01"/>
                <w:rFonts w:ascii="Cambria Math" w:hAnsi="Cambria Math"/>
                <w:sz w:val="24"/>
                <w:szCs w:val="24"/>
              </w:rPr>
              <m:t>w1+ w2</m:t>
            </m:r>
            <m:r>
              <m:rPr>
                <m:sty m:val="p"/>
              </m:rPr>
              <w:rPr>
                <w:rFonts w:ascii="Cambria Math" w:hAnsi="Cambria Math"/>
              </w:rPr>
              <m:t xml:space="preserve"> </m:t>
            </m:r>
          </m:den>
        </m:f>
      </m:oMath>
      <w:r w:rsidR="00F81968" w:rsidRPr="000A012D">
        <w:rPr>
          <w:sz w:val="20"/>
          <w:szCs w:val="20"/>
        </w:rPr>
        <w:tab/>
      </w:r>
      <w:r w:rsidR="000A012D" w:rsidRPr="000A012D">
        <w:rPr>
          <w:sz w:val="20"/>
          <w:szCs w:val="20"/>
        </w:rPr>
        <w:t>(8)</w:t>
      </w:r>
    </w:p>
    <w:p w14:paraId="47D0B3F7" w14:textId="368E77B9" w:rsidR="00616A60" w:rsidRPr="007F7859" w:rsidRDefault="00616A60" w:rsidP="00616A60">
      <w:pPr>
        <w:pBdr>
          <w:top w:val="nil"/>
          <w:left w:val="nil"/>
          <w:bottom w:val="nil"/>
          <w:right w:val="nil"/>
          <w:between w:val="nil"/>
        </w:pBdr>
        <w:jc w:val="both"/>
        <w:rPr>
          <w:sz w:val="16"/>
          <w:szCs w:val="16"/>
        </w:rPr>
      </w:pPr>
    </w:p>
    <w:p w14:paraId="5BEC72C4" w14:textId="665C1619" w:rsidR="00A05F69" w:rsidRDefault="00A05F69" w:rsidP="00A05F69">
      <w:pPr>
        <w:pBdr>
          <w:top w:val="nil"/>
          <w:left w:val="nil"/>
          <w:bottom w:val="nil"/>
          <w:right w:val="nil"/>
          <w:between w:val="nil"/>
        </w:pBdr>
        <w:ind w:left="284"/>
        <w:jc w:val="center"/>
        <w:rPr>
          <w:rFonts w:ascii="TimesNewRomanPSMT" w:hAnsi="TimesNewRomanPSMT"/>
          <w:color w:val="000000"/>
          <w:sz w:val="20"/>
          <w:szCs w:val="20"/>
        </w:rPr>
      </w:pPr>
      <w:r>
        <w:rPr>
          <w:rFonts w:ascii="TimesNewRomanPSMT" w:hAnsi="TimesNewRomanPSMT"/>
          <w:color w:val="000000"/>
          <w:sz w:val="20"/>
          <w:szCs w:val="20"/>
        </w:rPr>
        <w:t xml:space="preserve">Sumber : </w:t>
      </w:r>
      <w:r>
        <w:rPr>
          <w:rFonts w:ascii="TimesNewRomanPSMT" w:hAnsi="TimesNewRomanPSMT"/>
          <w:color w:val="000000"/>
          <w:sz w:val="20"/>
          <w:szCs w:val="20"/>
        </w:rPr>
        <w:fldChar w:fldCharType="begin" w:fldLock="1"/>
      </w:r>
      <w:r w:rsidR="0062599D">
        <w:rPr>
          <w:rFonts w:ascii="TimesNewRomanPSMT" w:hAnsi="TimesNewRomanPSMT"/>
          <w:color w:val="000000"/>
          <w:sz w:val="20"/>
          <w:szCs w:val="20"/>
        </w:rPr>
        <w:instrText>ADDIN CSL_CITATION {"citationItems":[{"id":"ITEM-1","itemData":{"abstract":"</w:instrText>
      </w:r>
      <w:r w:rsidR="0062599D">
        <w:rPr>
          <w:rFonts w:ascii="TimesNewRomanPSMT" w:hAnsi="TimesNewRomanPSMT" w:hint="eastAsia"/>
          <w:color w:val="000000"/>
          <w:sz w:val="20"/>
          <w:szCs w:val="20"/>
        </w:rPr>
        <w:instrText>…</w:instrText>
      </w:r>
      <w:r w:rsidR="0062599D">
        <w:rPr>
          <w:rFonts w:ascii="TimesNewRomanPSMT" w:hAnsi="TimesNewRomanPSMT"/>
          <w:color w:val="000000"/>
          <w:sz w:val="20"/>
          <w:szCs w:val="20"/>
        </w:rPr>
        <w:instrText xml:space="preserve"> Tingkat efektivitas dan efesien menjadi faktor utama yang menggiurkan bagi para pengusaha untuk menggunakan teknologi </w:instrText>
      </w:r>
      <w:r w:rsidR="0062599D">
        <w:rPr>
          <w:rFonts w:ascii="TimesNewRomanPSMT" w:hAnsi="TimesNewRomanPSMT" w:hint="eastAsia"/>
          <w:color w:val="000000"/>
          <w:sz w:val="20"/>
          <w:szCs w:val="20"/>
        </w:rPr>
        <w:instrText>…</w:instrText>
      </w:r>
      <w:r w:rsidR="0062599D">
        <w:rPr>
          <w:rFonts w:ascii="TimesNewRomanPSMT" w:hAnsi="TimesNewRomanPSMT"/>
          <w:color w:val="000000"/>
          <w:sz w:val="20"/>
          <w:szCs w:val="20"/>
        </w:rPr>
        <w:instrText xml:space="preserve"> Sistem Pendukung Keputusan (SPK) atau Computer Based Decision Support System (DSS) merupakan salah satu sistem berbasis komputer yang </w:instrText>
      </w:r>
      <w:r w:rsidR="0062599D">
        <w:rPr>
          <w:rFonts w:ascii="TimesNewRomanPSMT" w:hAnsi="TimesNewRomanPSMT" w:hint="eastAsia"/>
          <w:color w:val="000000"/>
          <w:sz w:val="20"/>
          <w:szCs w:val="20"/>
        </w:rPr>
        <w:instrText>…</w:instrText>
      </w:r>
      <w:r w:rsidR="0062599D">
        <w:rPr>
          <w:rFonts w:ascii="TimesNewRomanPSMT" w:hAnsi="TimesNewRomanPSMT"/>
          <w:color w:val="000000"/>
          <w:sz w:val="20"/>
          <w:szCs w:val="20"/>
        </w:rPr>
        <w:instrText>","author":[{"dropping-particle":"","family":"Husaini","given":"Rudi","non-dropping-particle":"","parse-names":false,"suffix":""}],"id":"ITEM-1","issue":"3","issued":{"date-parts":[["2020"]]},"page":"290-297","title":"Sistem Pendukung Keputusan Pengendalian Stok Barang Berdasarkan Penjualan 212 Mart Menggunakan Metode Fuzzy Tsukamoto","type":"article-journal","volume":"7"},"uris":["http://www.mendeley.com/documents/?uuid=7d52a3cc-ec21-47a8-92fe-913a7f035e0b"]}],"mendeley":{"formattedCitation":"[15]","plainTextFormattedCitation":"[15]","previouslyFormattedCitation":"[15]"},"properties":{"noteIndex":0},"schema":"https://github.com/citation-style-language/schema/raw/master/csl-citation.json"}</w:instrText>
      </w:r>
      <w:r>
        <w:rPr>
          <w:rFonts w:ascii="TimesNewRomanPSMT" w:hAnsi="TimesNewRomanPSMT"/>
          <w:color w:val="000000"/>
          <w:sz w:val="20"/>
          <w:szCs w:val="20"/>
        </w:rPr>
        <w:fldChar w:fldCharType="separate"/>
      </w:r>
      <w:r w:rsidRPr="00A05F69">
        <w:rPr>
          <w:rFonts w:ascii="TimesNewRomanPSMT" w:hAnsi="TimesNewRomanPSMT"/>
          <w:noProof/>
          <w:color w:val="000000"/>
          <w:sz w:val="20"/>
          <w:szCs w:val="20"/>
        </w:rPr>
        <w:t>[15]</w:t>
      </w:r>
      <w:r>
        <w:rPr>
          <w:rFonts w:ascii="TimesNewRomanPSMT" w:hAnsi="TimesNewRomanPSMT"/>
          <w:color w:val="000000"/>
          <w:sz w:val="20"/>
          <w:szCs w:val="20"/>
        </w:rPr>
        <w:fldChar w:fldCharType="end"/>
      </w:r>
    </w:p>
    <w:p w14:paraId="24700790" w14:textId="1F6BA6D1" w:rsidR="00616A60" w:rsidRPr="00BD5891" w:rsidRDefault="00616A60" w:rsidP="00671819">
      <w:pPr>
        <w:pBdr>
          <w:top w:val="nil"/>
          <w:left w:val="nil"/>
          <w:bottom w:val="nil"/>
          <w:right w:val="nil"/>
          <w:between w:val="nil"/>
        </w:pBdr>
        <w:jc w:val="both"/>
        <w:rPr>
          <w:rFonts w:ascii="TimesNewRomanPS-ItalicMT" w:hAnsi="TimesNewRomanPS-ItalicMT"/>
          <w:i/>
          <w:iCs/>
          <w:color w:val="000000"/>
          <w:sz w:val="20"/>
          <w:szCs w:val="20"/>
        </w:rPr>
      </w:pPr>
      <w:r w:rsidRPr="00CB542D">
        <w:rPr>
          <w:rFonts w:ascii="TimesNewRomanPSMT" w:hAnsi="TimesNewRomanPSMT"/>
          <w:color w:val="000000"/>
          <w:sz w:val="20"/>
          <w:szCs w:val="20"/>
        </w:rPr>
        <w:t>Tahapan pengerjaan dalam meyelesaikan permasalahan pengendalian persediaan terhadap permintaan dengan</w:t>
      </w:r>
      <w:r w:rsidRPr="00CB542D">
        <w:rPr>
          <w:rFonts w:ascii="TimesNewRomanPSMT" w:hAnsi="TimesNewRomanPSMT"/>
          <w:color w:val="000000"/>
          <w:sz w:val="20"/>
          <w:szCs w:val="20"/>
        </w:rPr>
        <w:br/>
        <w:t xml:space="preserve">menggunakan metode </w:t>
      </w:r>
      <w:r w:rsidRPr="00CB542D">
        <w:rPr>
          <w:rFonts w:ascii="TimesNewRomanPS-ItalicMT" w:hAnsi="TimesNewRomanPS-ItalicMT"/>
          <w:i/>
          <w:iCs/>
          <w:color w:val="000000"/>
          <w:sz w:val="20"/>
          <w:szCs w:val="20"/>
        </w:rPr>
        <w:t>fuzzy</w:t>
      </w:r>
      <w:r>
        <w:rPr>
          <w:rFonts w:ascii="TimesNewRomanPS-ItalicMT" w:hAnsi="TimesNewRomanPS-ItalicMT"/>
          <w:i/>
          <w:iCs/>
          <w:color w:val="000000"/>
          <w:sz w:val="20"/>
          <w:szCs w:val="20"/>
        </w:rPr>
        <w:t xml:space="preserve"> EOQ</w:t>
      </w:r>
    </w:p>
    <w:bookmarkEnd w:id="1"/>
    <w:p w14:paraId="78DEF5A0" w14:textId="77777777" w:rsidR="00616A60" w:rsidRPr="00816B3C" w:rsidRDefault="00616A60" w:rsidP="00616A60">
      <w:pPr>
        <w:pStyle w:val="Heading1"/>
        <w:numPr>
          <w:ilvl w:val="0"/>
          <w:numId w:val="2"/>
        </w:numPr>
        <w:tabs>
          <w:tab w:val="left" w:pos="0"/>
        </w:tabs>
        <w:ind w:left="927" w:hanging="360"/>
        <w:rPr>
          <w:sz w:val="24"/>
          <w:szCs w:val="24"/>
        </w:rPr>
      </w:pPr>
      <w:r w:rsidRPr="00816B3C">
        <w:rPr>
          <w:sz w:val="24"/>
          <w:szCs w:val="24"/>
        </w:rPr>
        <w:t>III. Hasil dan Pembahasan</w:t>
      </w:r>
    </w:p>
    <w:p w14:paraId="1B863D7F" w14:textId="44AFF368" w:rsidR="00715AD3" w:rsidRDefault="00715AD3" w:rsidP="00D3387A">
      <w:pPr>
        <w:pStyle w:val="ListParagraph"/>
        <w:pBdr>
          <w:top w:val="nil"/>
          <w:left w:val="nil"/>
          <w:bottom w:val="nil"/>
          <w:right w:val="nil"/>
          <w:between w:val="nil"/>
        </w:pBdr>
        <w:ind w:left="0"/>
        <w:jc w:val="both"/>
      </w:pPr>
      <w:r w:rsidRPr="00715AD3">
        <w:rPr>
          <w:rFonts w:ascii="TimesNewRomanPSMT" w:hAnsi="TimesNewRomanPSMT"/>
          <w:color w:val="000000"/>
          <w:sz w:val="20"/>
          <w:szCs w:val="20"/>
        </w:rPr>
        <w:t>Tabel</w:t>
      </w:r>
      <w:r w:rsidR="005B6B6C">
        <w:rPr>
          <w:rFonts w:ascii="TimesNewRomanPSMT" w:hAnsi="TimesNewRomanPSMT"/>
          <w:color w:val="000000"/>
          <w:sz w:val="20"/>
          <w:szCs w:val="20"/>
        </w:rPr>
        <w:t xml:space="preserve"> </w:t>
      </w:r>
      <w:r w:rsidRPr="00715AD3">
        <w:rPr>
          <w:rFonts w:ascii="TimesNewRomanPSMT" w:hAnsi="TimesNewRomanPSMT"/>
          <w:color w:val="000000"/>
          <w:sz w:val="20"/>
          <w:szCs w:val="20"/>
        </w:rPr>
        <w:t xml:space="preserve">1 adalah </w:t>
      </w:r>
      <w:r w:rsidR="00633180">
        <w:rPr>
          <w:rFonts w:ascii="TimesNewRomanPSMT" w:hAnsi="TimesNewRomanPSMT"/>
          <w:color w:val="000000"/>
          <w:sz w:val="20"/>
          <w:szCs w:val="20"/>
        </w:rPr>
        <w:t>data</w:t>
      </w:r>
      <w:r w:rsidRPr="00715AD3">
        <w:rPr>
          <w:rFonts w:ascii="TimesNewRomanPSMT" w:hAnsi="TimesNewRomanPSMT"/>
          <w:color w:val="000000"/>
          <w:sz w:val="20"/>
          <w:szCs w:val="20"/>
        </w:rPr>
        <w:t xml:space="preserve"> pembelian dan penggunaan bahan baku </w:t>
      </w:r>
      <w:r w:rsidR="007E689B">
        <w:rPr>
          <w:rFonts w:ascii="TimesNewRomanPSMT" w:hAnsi="TimesNewRomanPSMT"/>
          <w:color w:val="000000"/>
          <w:sz w:val="20"/>
          <w:szCs w:val="20"/>
        </w:rPr>
        <w:t>tembakau</w:t>
      </w:r>
      <w:r w:rsidRPr="00715AD3">
        <w:rPr>
          <w:rFonts w:ascii="TimesNewRomanPSMT" w:hAnsi="TimesNewRomanPSMT"/>
          <w:color w:val="000000"/>
          <w:sz w:val="20"/>
          <w:szCs w:val="20"/>
        </w:rPr>
        <w:t xml:space="preserve"> </w:t>
      </w:r>
      <w:r w:rsidR="00681F1D">
        <w:rPr>
          <w:rFonts w:ascii="TimesNewRomanPSMT" w:hAnsi="TimesNewRomanPSMT"/>
          <w:color w:val="000000"/>
          <w:sz w:val="20"/>
          <w:szCs w:val="20"/>
        </w:rPr>
        <w:t xml:space="preserve">mulai Juni </w:t>
      </w:r>
      <w:r w:rsidR="00681F1D" w:rsidRPr="00715AD3">
        <w:rPr>
          <w:rFonts w:ascii="TimesNewRomanPSMT" w:hAnsi="TimesNewRomanPSMT"/>
          <w:color w:val="000000"/>
          <w:sz w:val="20"/>
          <w:szCs w:val="20"/>
        </w:rPr>
        <w:t>2022</w:t>
      </w:r>
      <w:r w:rsidR="00681F1D">
        <w:rPr>
          <w:rFonts w:ascii="TimesNewRomanPSMT" w:hAnsi="TimesNewRomanPSMT"/>
          <w:color w:val="000000"/>
          <w:sz w:val="20"/>
          <w:szCs w:val="20"/>
        </w:rPr>
        <w:t xml:space="preserve"> </w:t>
      </w:r>
      <w:r w:rsidR="00681F1D">
        <w:rPr>
          <w:rFonts w:ascii="TimesNewRomanPSMT" w:hAnsi="TimesNewRomanPSMT" w:hint="eastAsia"/>
          <w:color w:val="000000"/>
          <w:sz w:val="20"/>
          <w:szCs w:val="20"/>
        </w:rPr>
        <w:t>–</w:t>
      </w:r>
      <w:r w:rsidR="00681F1D">
        <w:rPr>
          <w:rFonts w:ascii="TimesNewRomanPSMT" w:hAnsi="TimesNewRomanPSMT"/>
          <w:color w:val="000000"/>
          <w:sz w:val="20"/>
          <w:szCs w:val="20"/>
        </w:rPr>
        <w:t xml:space="preserve"> Mei </w:t>
      </w:r>
      <w:r w:rsidR="007E689B">
        <w:rPr>
          <w:rFonts w:ascii="TimesNewRomanPSMT" w:hAnsi="TimesNewRomanPSMT"/>
          <w:color w:val="000000"/>
          <w:sz w:val="20"/>
          <w:szCs w:val="20"/>
        </w:rPr>
        <w:t>2023</w:t>
      </w:r>
      <w:r w:rsidRPr="00715AD3">
        <w:rPr>
          <w:rFonts w:ascii="TimesNewRomanPSMT" w:hAnsi="TimesNewRomanPSMT"/>
          <w:color w:val="000000"/>
          <w:sz w:val="20"/>
          <w:szCs w:val="20"/>
        </w:rPr>
        <w:t xml:space="preserve"> </w:t>
      </w:r>
      <w:r w:rsidR="00927674">
        <w:rPr>
          <w:rFonts w:ascii="TimesNewRomanPSMT" w:hAnsi="TimesNewRomanPSMT"/>
          <w:color w:val="000000"/>
          <w:sz w:val="20"/>
          <w:szCs w:val="20"/>
        </w:rPr>
        <w:t>untuk f</w:t>
      </w:r>
      <w:r w:rsidRPr="00715AD3">
        <w:rPr>
          <w:rFonts w:ascii="TimesNewRomanPSMT" w:hAnsi="TimesNewRomanPSMT"/>
          <w:color w:val="000000"/>
          <w:sz w:val="20"/>
          <w:szCs w:val="20"/>
        </w:rPr>
        <w:t xml:space="preserve">rekuensi pembelian bahan baku </w:t>
      </w:r>
      <w:r w:rsidR="007E689B">
        <w:rPr>
          <w:rFonts w:ascii="TimesNewRomanPSMT" w:hAnsi="TimesNewRomanPSMT"/>
          <w:color w:val="000000"/>
          <w:sz w:val="20"/>
          <w:szCs w:val="20"/>
        </w:rPr>
        <w:t xml:space="preserve">tembakau </w:t>
      </w:r>
      <w:r w:rsidRPr="00715AD3">
        <w:rPr>
          <w:rFonts w:ascii="TimesNewRomanPSMT" w:hAnsi="TimesNewRomanPSMT"/>
          <w:color w:val="000000"/>
          <w:sz w:val="20"/>
          <w:szCs w:val="20"/>
        </w:rPr>
        <w:t>ini dilaksanakan selama satu kali dalam setiap bulan</w:t>
      </w:r>
      <w:r w:rsidR="00633180">
        <w:rPr>
          <w:rFonts w:ascii="TimesNewRomanPSMT" w:hAnsi="TimesNewRomanPSMT"/>
          <w:color w:val="000000"/>
          <w:sz w:val="20"/>
          <w:szCs w:val="20"/>
        </w:rPr>
        <w:t>.</w:t>
      </w:r>
      <w:r w:rsidRPr="00715AD3">
        <w:t xml:space="preserve"> </w:t>
      </w:r>
    </w:p>
    <w:p w14:paraId="39647F3F" w14:textId="495E6B7C" w:rsidR="00AF011F" w:rsidRPr="00173000" w:rsidRDefault="00C22824" w:rsidP="00173000">
      <w:pPr>
        <w:pStyle w:val="ListParagraph"/>
        <w:pBdr>
          <w:top w:val="nil"/>
          <w:left w:val="nil"/>
          <w:bottom w:val="nil"/>
          <w:right w:val="nil"/>
          <w:between w:val="nil"/>
        </w:pBdr>
        <w:ind w:left="0"/>
        <w:jc w:val="both"/>
        <w:rPr>
          <w:bCs/>
          <w:color w:val="000000"/>
          <w:sz w:val="20"/>
          <w:szCs w:val="20"/>
        </w:rPr>
      </w:pPr>
      <w:r w:rsidRPr="0063008A">
        <w:rPr>
          <w:bCs/>
          <w:color w:val="000000"/>
          <w:sz w:val="20"/>
          <w:szCs w:val="20"/>
        </w:rPr>
        <w:t>Tabel</w:t>
      </w:r>
      <w:r w:rsidR="00633180">
        <w:rPr>
          <w:bCs/>
          <w:color w:val="000000"/>
          <w:sz w:val="20"/>
          <w:szCs w:val="20"/>
        </w:rPr>
        <w:t xml:space="preserve"> </w:t>
      </w:r>
      <w:r w:rsidR="00263C63">
        <w:rPr>
          <w:bCs/>
          <w:color w:val="000000"/>
          <w:sz w:val="20"/>
          <w:szCs w:val="20"/>
        </w:rPr>
        <w:t xml:space="preserve">1 </w:t>
      </w:r>
      <w:r w:rsidR="00896694" w:rsidRPr="0063008A">
        <w:rPr>
          <w:bCs/>
          <w:color w:val="000000"/>
          <w:sz w:val="20"/>
          <w:szCs w:val="20"/>
        </w:rPr>
        <w:t xml:space="preserve">Data </w:t>
      </w:r>
      <w:r w:rsidR="00263C63">
        <w:rPr>
          <w:bCs/>
          <w:color w:val="000000"/>
          <w:sz w:val="20"/>
          <w:szCs w:val="20"/>
        </w:rPr>
        <w:t>pembelian dan penggunaan</w:t>
      </w:r>
      <w:r w:rsidR="00896694" w:rsidRPr="0063008A">
        <w:rPr>
          <w:bCs/>
          <w:color w:val="000000"/>
          <w:sz w:val="20"/>
          <w:szCs w:val="20"/>
        </w:rPr>
        <w:t xml:space="preserve"> </w:t>
      </w:r>
      <w:r w:rsidR="00927674">
        <w:rPr>
          <w:bCs/>
          <w:color w:val="000000"/>
          <w:sz w:val="20"/>
          <w:szCs w:val="20"/>
        </w:rPr>
        <w:t>t</w:t>
      </w:r>
      <w:r w:rsidR="00896694" w:rsidRPr="0063008A">
        <w:rPr>
          <w:bCs/>
          <w:color w:val="000000"/>
          <w:sz w:val="20"/>
          <w:szCs w:val="20"/>
        </w:rPr>
        <w:t xml:space="preserve">embakau </w:t>
      </w:r>
      <w:r w:rsidR="00263C63">
        <w:rPr>
          <w:bCs/>
          <w:color w:val="000000"/>
          <w:sz w:val="20"/>
          <w:szCs w:val="20"/>
        </w:rPr>
        <w:t>tahun 2022-2023</w:t>
      </w:r>
    </w:p>
    <w:tbl>
      <w:tblPr>
        <w:tblW w:w="6177" w:type="dxa"/>
        <w:jc w:val="center"/>
        <w:tblLook w:val="04A0" w:firstRow="1" w:lastRow="0" w:firstColumn="1" w:lastColumn="0" w:noHBand="0" w:noVBand="1"/>
      </w:tblPr>
      <w:tblGrid>
        <w:gridCol w:w="1700"/>
        <w:gridCol w:w="994"/>
        <w:gridCol w:w="1334"/>
        <w:gridCol w:w="983"/>
        <w:gridCol w:w="1166"/>
      </w:tblGrid>
      <w:tr w:rsidR="00263C63" w:rsidRPr="00263C63" w14:paraId="69014BB1" w14:textId="77777777" w:rsidTr="00DA20A7">
        <w:trPr>
          <w:trHeight w:val="300"/>
          <w:jc w:val="center"/>
        </w:trPr>
        <w:tc>
          <w:tcPr>
            <w:tcW w:w="1700" w:type="dxa"/>
            <w:vMerge w:val="restart"/>
            <w:tcBorders>
              <w:top w:val="single" w:sz="4" w:space="0" w:color="auto"/>
              <w:left w:val="nil"/>
              <w:bottom w:val="single" w:sz="4" w:space="0" w:color="000000"/>
              <w:right w:val="nil"/>
            </w:tcBorders>
            <w:shd w:val="clear" w:color="000000" w:fill="D9E1F2"/>
            <w:noWrap/>
            <w:vAlign w:val="center"/>
            <w:hideMark/>
          </w:tcPr>
          <w:p w14:paraId="72530EFA" w14:textId="77777777" w:rsidR="00263C63" w:rsidRPr="00263C63" w:rsidRDefault="00263C63" w:rsidP="00715AD3">
            <w:pPr>
              <w:suppressAutoHyphens w:val="0"/>
              <w:jc w:val="center"/>
              <w:rPr>
                <w:color w:val="000000"/>
                <w:sz w:val="18"/>
                <w:szCs w:val="18"/>
                <w:lang w:val="en-ID" w:eastAsia="en-ID"/>
              </w:rPr>
            </w:pPr>
            <w:r w:rsidRPr="00263C63">
              <w:rPr>
                <w:color w:val="000000"/>
                <w:sz w:val="18"/>
                <w:szCs w:val="18"/>
                <w:lang w:val="en-ID" w:eastAsia="en-ID"/>
              </w:rPr>
              <w:lastRenderedPageBreak/>
              <w:t>Bulan</w:t>
            </w:r>
          </w:p>
        </w:tc>
        <w:tc>
          <w:tcPr>
            <w:tcW w:w="2328" w:type="dxa"/>
            <w:gridSpan w:val="2"/>
            <w:tcBorders>
              <w:top w:val="single" w:sz="4" w:space="0" w:color="auto"/>
              <w:left w:val="nil"/>
              <w:bottom w:val="nil"/>
              <w:right w:val="nil"/>
            </w:tcBorders>
            <w:shd w:val="clear" w:color="000000" w:fill="D9E1F2"/>
            <w:noWrap/>
            <w:vAlign w:val="center"/>
            <w:hideMark/>
          </w:tcPr>
          <w:p w14:paraId="777286A7" w14:textId="77777777" w:rsidR="00263C63" w:rsidRPr="00263C63" w:rsidRDefault="00263C63" w:rsidP="00715AD3">
            <w:pPr>
              <w:suppressAutoHyphens w:val="0"/>
              <w:jc w:val="center"/>
              <w:rPr>
                <w:color w:val="000000"/>
                <w:sz w:val="18"/>
                <w:szCs w:val="18"/>
                <w:lang w:val="en-ID" w:eastAsia="en-ID"/>
              </w:rPr>
            </w:pPr>
            <w:proofErr w:type="spellStart"/>
            <w:r w:rsidRPr="00263C63">
              <w:rPr>
                <w:color w:val="000000"/>
                <w:sz w:val="18"/>
                <w:szCs w:val="18"/>
                <w:lang w:val="en-ID" w:eastAsia="en-ID"/>
              </w:rPr>
              <w:t>Pembelian</w:t>
            </w:r>
            <w:proofErr w:type="spellEnd"/>
          </w:p>
        </w:tc>
        <w:tc>
          <w:tcPr>
            <w:tcW w:w="2149" w:type="dxa"/>
            <w:gridSpan w:val="2"/>
            <w:tcBorders>
              <w:top w:val="single" w:sz="4" w:space="0" w:color="auto"/>
              <w:left w:val="nil"/>
              <w:bottom w:val="nil"/>
              <w:right w:val="nil"/>
            </w:tcBorders>
            <w:shd w:val="clear" w:color="000000" w:fill="D9E1F2"/>
            <w:noWrap/>
            <w:vAlign w:val="center"/>
            <w:hideMark/>
          </w:tcPr>
          <w:p w14:paraId="7FA49BFE" w14:textId="1F25F9E0" w:rsidR="00263C63" w:rsidRPr="00587021" w:rsidRDefault="00587021" w:rsidP="00715AD3">
            <w:pPr>
              <w:suppressAutoHyphens w:val="0"/>
              <w:jc w:val="center"/>
              <w:rPr>
                <w:color w:val="000000"/>
                <w:sz w:val="18"/>
                <w:szCs w:val="18"/>
                <w:lang w:eastAsia="en-ID"/>
              </w:rPr>
            </w:pPr>
            <w:r>
              <w:rPr>
                <w:color w:val="000000"/>
                <w:sz w:val="18"/>
                <w:szCs w:val="18"/>
                <w:lang w:eastAsia="en-ID"/>
              </w:rPr>
              <w:t>Produksi</w:t>
            </w:r>
          </w:p>
        </w:tc>
      </w:tr>
      <w:tr w:rsidR="001B1A39" w:rsidRPr="00263C63" w14:paraId="3E8335B2" w14:textId="77777777" w:rsidTr="00862689">
        <w:trPr>
          <w:trHeight w:val="77"/>
          <w:jc w:val="center"/>
        </w:trPr>
        <w:tc>
          <w:tcPr>
            <w:tcW w:w="1700" w:type="dxa"/>
            <w:vMerge/>
            <w:tcBorders>
              <w:top w:val="single" w:sz="4" w:space="0" w:color="auto"/>
              <w:left w:val="nil"/>
              <w:bottom w:val="single" w:sz="4" w:space="0" w:color="000000"/>
              <w:right w:val="nil"/>
            </w:tcBorders>
            <w:vAlign w:val="center"/>
            <w:hideMark/>
          </w:tcPr>
          <w:p w14:paraId="71C1BF35" w14:textId="77777777" w:rsidR="00263C63" w:rsidRPr="00263C63" w:rsidRDefault="00263C63" w:rsidP="00715AD3">
            <w:pPr>
              <w:suppressAutoHyphens w:val="0"/>
              <w:rPr>
                <w:color w:val="000000"/>
                <w:sz w:val="18"/>
                <w:szCs w:val="18"/>
                <w:lang w:val="en-ID" w:eastAsia="en-ID"/>
              </w:rPr>
            </w:pPr>
          </w:p>
        </w:tc>
        <w:tc>
          <w:tcPr>
            <w:tcW w:w="994" w:type="dxa"/>
            <w:tcBorders>
              <w:top w:val="nil"/>
              <w:left w:val="nil"/>
              <w:bottom w:val="single" w:sz="4" w:space="0" w:color="auto"/>
              <w:right w:val="nil"/>
            </w:tcBorders>
            <w:shd w:val="clear" w:color="000000" w:fill="D9E1F2"/>
            <w:noWrap/>
            <w:vAlign w:val="center"/>
            <w:hideMark/>
          </w:tcPr>
          <w:p w14:paraId="30D14266" w14:textId="183A1201" w:rsidR="00263C63" w:rsidRPr="00263C63" w:rsidRDefault="00A72B32" w:rsidP="00715AD3">
            <w:pPr>
              <w:suppressAutoHyphens w:val="0"/>
              <w:jc w:val="center"/>
              <w:rPr>
                <w:color w:val="000000"/>
                <w:sz w:val="18"/>
                <w:szCs w:val="18"/>
                <w:lang w:val="en-ID" w:eastAsia="en-ID"/>
              </w:rPr>
            </w:pPr>
            <w:r w:rsidRPr="00927674">
              <w:rPr>
                <w:color w:val="000000"/>
                <w:sz w:val="18"/>
                <w:szCs w:val="18"/>
                <w:lang w:val="en-ID" w:eastAsia="en-ID"/>
              </w:rPr>
              <w:t>Kilogram</w:t>
            </w:r>
          </w:p>
        </w:tc>
        <w:tc>
          <w:tcPr>
            <w:tcW w:w="1334" w:type="dxa"/>
            <w:tcBorders>
              <w:top w:val="nil"/>
              <w:left w:val="nil"/>
              <w:bottom w:val="single" w:sz="4" w:space="0" w:color="auto"/>
              <w:right w:val="nil"/>
            </w:tcBorders>
            <w:shd w:val="clear" w:color="000000" w:fill="D9E1F2"/>
            <w:noWrap/>
            <w:vAlign w:val="center"/>
            <w:hideMark/>
          </w:tcPr>
          <w:p w14:paraId="66ED1D7E" w14:textId="562F60B6" w:rsidR="00263C63" w:rsidRPr="00263C63" w:rsidRDefault="00A72B32" w:rsidP="00715AD3">
            <w:pPr>
              <w:suppressAutoHyphens w:val="0"/>
              <w:jc w:val="center"/>
              <w:rPr>
                <w:color w:val="000000"/>
                <w:sz w:val="18"/>
                <w:szCs w:val="18"/>
                <w:lang w:val="en-ID" w:eastAsia="en-ID"/>
              </w:rPr>
            </w:pPr>
            <w:proofErr w:type="spellStart"/>
            <w:r w:rsidRPr="00927674">
              <w:rPr>
                <w:color w:val="000000"/>
                <w:sz w:val="18"/>
                <w:szCs w:val="18"/>
                <w:lang w:val="en-ID" w:eastAsia="en-ID"/>
              </w:rPr>
              <w:t>Karung</w:t>
            </w:r>
            <w:proofErr w:type="spellEnd"/>
            <w:r w:rsidR="001B1A39" w:rsidRPr="00927674">
              <w:rPr>
                <w:color w:val="000000"/>
                <w:sz w:val="18"/>
                <w:szCs w:val="18"/>
                <w:lang w:eastAsia="en-ID"/>
              </w:rPr>
              <w:t>/50kg</w:t>
            </w:r>
            <w:r w:rsidRPr="00927674">
              <w:rPr>
                <w:color w:val="000000"/>
                <w:sz w:val="18"/>
                <w:szCs w:val="18"/>
                <w:lang w:val="en-ID" w:eastAsia="en-ID"/>
              </w:rPr>
              <w:t xml:space="preserve"> </w:t>
            </w:r>
          </w:p>
        </w:tc>
        <w:tc>
          <w:tcPr>
            <w:tcW w:w="983" w:type="dxa"/>
            <w:tcBorders>
              <w:top w:val="nil"/>
              <w:left w:val="nil"/>
              <w:bottom w:val="single" w:sz="4" w:space="0" w:color="auto"/>
              <w:right w:val="nil"/>
            </w:tcBorders>
            <w:shd w:val="clear" w:color="000000" w:fill="D9E1F2"/>
            <w:noWrap/>
            <w:vAlign w:val="center"/>
            <w:hideMark/>
          </w:tcPr>
          <w:p w14:paraId="31914DD4" w14:textId="74523705" w:rsidR="00263C63" w:rsidRPr="00263C63" w:rsidRDefault="00A72B32" w:rsidP="00715AD3">
            <w:pPr>
              <w:suppressAutoHyphens w:val="0"/>
              <w:jc w:val="center"/>
              <w:rPr>
                <w:color w:val="000000"/>
                <w:sz w:val="18"/>
                <w:szCs w:val="18"/>
                <w:lang w:val="en-ID" w:eastAsia="en-ID"/>
              </w:rPr>
            </w:pPr>
            <w:r w:rsidRPr="00927674">
              <w:rPr>
                <w:color w:val="000000"/>
                <w:sz w:val="18"/>
                <w:szCs w:val="18"/>
                <w:lang w:val="en-ID" w:eastAsia="en-ID"/>
              </w:rPr>
              <w:t>Kilogram</w:t>
            </w:r>
          </w:p>
        </w:tc>
        <w:tc>
          <w:tcPr>
            <w:tcW w:w="1166" w:type="dxa"/>
            <w:tcBorders>
              <w:top w:val="nil"/>
              <w:left w:val="nil"/>
              <w:bottom w:val="single" w:sz="4" w:space="0" w:color="auto"/>
              <w:right w:val="nil"/>
            </w:tcBorders>
            <w:shd w:val="clear" w:color="000000" w:fill="D9E1F2"/>
            <w:noWrap/>
            <w:vAlign w:val="center"/>
            <w:hideMark/>
          </w:tcPr>
          <w:p w14:paraId="2E639CCD" w14:textId="1F42F4BD" w:rsidR="00263C63" w:rsidRPr="001B7E3B" w:rsidRDefault="00A72B32" w:rsidP="00715AD3">
            <w:pPr>
              <w:suppressAutoHyphens w:val="0"/>
              <w:jc w:val="center"/>
              <w:rPr>
                <w:color w:val="000000"/>
                <w:sz w:val="18"/>
                <w:szCs w:val="18"/>
                <w:lang w:eastAsia="en-ID"/>
              </w:rPr>
            </w:pPr>
            <w:proofErr w:type="spellStart"/>
            <w:r w:rsidRPr="00927674">
              <w:rPr>
                <w:color w:val="000000"/>
                <w:sz w:val="18"/>
                <w:szCs w:val="18"/>
                <w:lang w:val="en-ID" w:eastAsia="en-ID"/>
              </w:rPr>
              <w:t>Karung</w:t>
            </w:r>
            <w:proofErr w:type="spellEnd"/>
            <w:r w:rsidR="001B7E3B">
              <w:rPr>
                <w:color w:val="000000"/>
                <w:sz w:val="18"/>
                <w:szCs w:val="18"/>
                <w:lang w:eastAsia="en-ID"/>
              </w:rPr>
              <w:t>/50kg</w:t>
            </w:r>
          </w:p>
        </w:tc>
      </w:tr>
      <w:tr w:rsidR="00DA20A7" w:rsidRPr="00263C63" w14:paraId="3E82CC5F" w14:textId="77777777" w:rsidTr="00DA20A7">
        <w:trPr>
          <w:trHeight w:val="164"/>
          <w:jc w:val="center"/>
        </w:trPr>
        <w:tc>
          <w:tcPr>
            <w:tcW w:w="1700" w:type="dxa"/>
            <w:tcBorders>
              <w:top w:val="nil"/>
              <w:left w:val="nil"/>
              <w:bottom w:val="nil"/>
              <w:right w:val="nil"/>
            </w:tcBorders>
            <w:shd w:val="clear" w:color="auto" w:fill="auto"/>
            <w:noWrap/>
            <w:vAlign w:val="center"/>
            <w:hideMark/>
          </w:tcPr>
          <w:p w14:paraId="4AAFC39B" w14:textId="25172C22" w:rsidR="00DA20A7" w:rsidRPr="00DA20A7" w:rsidRDefault="00DA20A7" w:rsidP="00DA20A7">
            <w:pPr>
              <w:suppressAutoHyphens w:val="0"/>
              <w:jc w:val="center"/>
              <w:rPr>
                <w:color w:val="000000"/>
                <w:sz w:val="20"/>
                <w:szCs w:val="20"/>
                <w:lang w:val="en-ID" w:eastAsia="en-ID"/>
              </w:rPr>
            </w:pPr>
            <w:r w:rsidRPr="00DA20A7">
              <w:rPr>
                <w:color w:val="000000"/>
                <w:sz w:val="20"/>
                <w:szCs w:val="20"/>
              </w:rPr>
              <w:t>Juni (2022)</w:t>
            </w:r>
          </w:p>
        </w:tc>
        <w:tc>
          <w:tcPr>
            <w:tcW w:w="994" w:type="dxa"/>
            <w:tcBorders>
              <w:top w:val="nil"/>
              <w:left w:val="nil"/>
              <w:bottom w:val="nil"/>
              <w:right w:val="nil"/>
            </w:tcBorders>
            <w:shd w:val="clear" w:color="auto" w:fill="auto"/>
            <w:noWrap/>
            <w:vAlign w:val="center"/>
            <w:hideMark/>
          </w:tcPr>
          <w:p w14:paraId="53EFF842" w14:textId="2B5AD39A"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72</w:t>
            </w:r>
            <w:r>
              <w:rPr>
                <w:color w:val="000000"/>
                <w:sz w:val="18"/>
                <w:szCs w:val="18"/>
                <w:lang w:eastAsia="en-ID"/>
              </w:rPr>
              <w:t>6</w:t>
            </w:r>
            <w:r w:rsidRPr="00927674">
              <w:rPr>
                <w:color w:val="000000"/>
                <w:sz w:val="18"/>
                <w:szCs w:val="18"/>
                <w:lang w:val="en-ID" w:eastAsia="en-ID"/>
              </w:rPr>
              <w:t>0</w:t>
            </w:r>
          </w:p>
        </w:tc>
        <w:tc>
          <w:tcPr>
            <w:tcW w:w="1334" w:type="dxa"/>
            <w:tcBorders>
              <w:top w:val="nil"/>
              <w:left w:val="nil"/>
              <w:bottom w:val="nil"/>
              <w:right w:val="nil"/>
            </w:tcBorders>
            <w:shd w:val="clear" w:color="auto" w:fill="auto"/>
            <w:noWrap/>
            <w:vAlign w:val="center"/>
            <w:hideMark/>
          </w:tcPr>
          <w:p w14:paraId="3813EBD8" w14:textId="6711237A" w:rsidR="00DA20A7" w:rsidRPr="008F23E2" w:rsidRDefault="00DA20A7" w:rsidP="00DA20A7">
            <w:pPr>
              <w:suppressAutoHyphens w:val="0"/>
              <w:jc w:val="center"/>
              <w:rPr>
                <w:color w:val="000000"/>
                <w:sz w:val="18"/>
                <w:szCs w:val="18"/>
                <w:lang w:eastAsia="en-ID"/>
              </w:rPr>
            </w:pPr>
            <w:r w:rsidRPr="00927674">
              <w:rPr>
                <w:color w:val="000000"/>
                <w:sz w:val="18"/>
                <w:szCs w:val="18"/>
                <w:lang w:val="en-ID" w:eastAsia="en-ID"/>
              </w:rPr>
              <w:t>14</w:t>
            </w:r>
            <w:r w:rsidR="008F23E2">
              <w:rPr>
                <w:color w:val="000000"/>
                <w:sz w:val="18"/>
                <w:szCs w:val="18"/>
                <w:lang w:eastAsia="en-ID"/>
              </w:rPr>
              <w:t>5</w:t>
            </w:r>
          </w:p>
        </w:tc>
        <w:tc>
          <w:tcPr>
            <w:tcW w:w="983" w:type="dxa"/>
            <w:tcBorders>
              <w:top w:val="nil"/>
              <w:left w:val="nil"/>
              <w:bottom w:val="nil"/>
              <w:right w:val="nil"/>
            </w:tcBorders>
            <w:shd w:val="clear" w:color="auto" w:fill="auto"/>
            <w:noWrap/>
            <w:vAlign w:val="center"/>
            <w:hideMark/>
          </w:tcPr>
          <w:p w14:paraId="6F4B9E93" w14:textId="05B69168"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7045</w:t>
            </w:r>
          </w:p>
        </w:tc>
        <w:tc>
          <w:tcPr>
            <w:tcW w:w="1166" w:type="dxa"/>
            <w:tcBorders>
              <w:top w:val="nil"/>
              <w:left w:val="nil"/>
              <w:bottom w:val="nil"/>
              <w:right w:val="nil"/>
            </w:tcBorders>
            <w:shd w:val="clear" w:color="auto" w:fill="auto"/>
            <w:noWrap/>
            <w:vAlign w:val="center"/>
            <w:hideMark/>
          </w:tcPr>
          <w:p w14:paraId="430F56D4" w14:textId="1AC91CF6"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141</w:t>
            </w:r>
          </w:p>
        </w:tc>
      </w:tr>
      <w:tr w:rsidR="00DA20A7" w:rsidRPr="00263C63" w14:paraId="15FE67A8" w14:textId="77777777" w:rsidTr="00DA20A7">
        <w:trPr>
          <w:trHeight w:val="75"/>
          <w:jc w:val="center"/>
        </w:trPr>
        <w:tc>
          <w:tcPr>
            <w:tcW w:w="1700" w:type="dxa"/>
            <w:tcBorders>
              <w:top w:val="nil"/>
              <w:left w:val="nil"/>
              <w:bottom w:val="nil"/>
              <w:right w:val="nil"/>
            </w:tcBorders>
            <w:shd w:val="clear" w:color="auto" w:fill="auto"/>
            <w:noWrap/>
            <w:vAlign w:val="center"/>
            <w:hideMark/>
          </w:tcPr>
          <w:p w14:paraId="3AE72BAF" w14:textId="258F4960" w:rsidR="00DA20A7" w:rsidRPr="00DA20A7" w:rsidRDefault="00DA20A7" w:rsidP="00DA20A7">
            <w:pPr>
              <w:suppressAutoHyphens w:val="0"/>
              <w:jc w:val="center"/>
              <w:rPr>
                <w:color w:val="000000"/>
                <w:sz w:val="20"/>
                <w:szCs w:val="20"/>
                <w:lang w:val="en-ID" w:eastAsia="en-ID"/>
              </w:rPr>
            </w:pPr>
            <w:r w:rsidRPr="00DA20A7">
              <w:rPr>
                <w:color w:val="000000"/>
                <w:sz w:val="20"/>
                <w:szCs w:val="20"/>
              </w:rPr>
              <w:t>Juli (2022)</w:t>
            </w:r>
          </w:p>
        </w:tc>
        <w:tc>
          <w:tcPr>
            <w:tcW w:w="994" w:type="dxa"/>
            <w:tcBorders>
              <w:top w:val="nil"/>
              <w:left w:val="nil"/>
              <w:bottom w:val="nil"/>
              <w:right w:val="nil"/>
            </w:tcBorders>
            <w:shd w:val="clear" w:color="auto" w:fill="auto"/>
            <w:noWrap/>
            <w:vAlign w:val="center"/>
            <w:hideMark/>
          </w:tcPr>
          <w:p w14:paraId="5183A3E0" w14:textId="1A9EBBF1"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6500</w:t>
            </w:r>
          </w:p>
        </w:tc>
        <w:tc>
          <w:tcPr>
            <w:tcW w:w="1334" w:type="dxa"/>
            <w:tcBorders>
              <w:top w:val="nil"/>
              <w:left w:val="nil"/>
              <w:bottom w:val="nil"/>
              <w:right w:val="nil"/>
            </w:tcBorders>
            <w:shd w:val="clear" w:color="auto" w:fill="auto"/>
            <w:noWrap/>
            <w:vAlign w:val="center"/>
            <w:hideMark/>
          </w:tcPr>
          <w:p w14:paraId="4232B745" w14:textId="55E18554"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130</w:t>
            </w:r>
          </w:p>
        </w:tc>
        <w:tc>
          <w:tcPr>
            <w:tcW w:w="983" w:type="dxa"/>
            <w:tcBorders>
              <w:top w:val="nil"/>
              <w:left w:val="nil"/>
              <w:bottom w:val="nil"/>
              <w:right w:val="nil"/>
            </w:tcBorders>
            <w:shd w:val="clear" w:color="auto" w:fill="auto"/>
            <w:noWrap/>
            <w:vAlign w:val="center"/>
            <w:hideMark/>
          </w:tcPr>
          <w:p w14:paraId="2EADA550" w14:textId="61A23895"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6390</w:t>
            </w:r>
          </w:p>
        </w:tc>
        <w:tc>
          <w:tcPr>
            <w:tcW w:w="1166" w:type="dxa"/>
            <w:tcBorders>
              <w:top w:val="nil"/>
              <w:left w:val="nil"/>
              <w:bottom w:val="nil"/>
              <w:right w:val="nil"/>
            </w:tcBorders>
            <w:shd w:val="clear" w:color="auto" w:fill="auto"/>
            <w:noWrap/>
            <w:vAlign w:val="center"/>
            <w:hideMark/>
          </w:tcPr>
          <w:p w14:paraId="56ABC055" w14:textId="67487FA1"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128</w:t>
            </w:r>
          </w:p>
        </w:tc>
      </w:tr>
      <w:tr w:rsidR="00DA20A7" w:rsidRPr="00263C63" w14:paraId="4E0B82FE" w14:textId="77777777" w:rsidTr="00DA20A7">
        <w:trPr>
          <w:trHeight w:val="75"/>
          <w:jc w:val="center"/>
        </w:trPr>
        <w:tc>
          <w:tcPr>
            <w:tcW w:w="1700" w:type="dxa"/>
            <w:tcBorders>
              <w:top w:val="nil"/>
              <w:left w:val="nil"/>
              <w:bottom w:val="nil"/>
              <w:right w:val="nil"/>
            </w:tcBorders>
            <w:shd w:val="clear" w:color="auto" w:fill="auto"/>
            <w:noWrap/>
            <w:vAlign w:val="center"/>
            <w:hideMark/>
          </w:tcPr>
          <w:p w14:paraId="5BDB4549" w14:textId="3B29A8DD" w:rsidR="00DA20A7" w:rsidRPr="00DA20A7" w:rsidRDefault="00DA20A7" w:rsidP="00DA20A7">
            <w:pPr>
              <w:suppressAutoHyphens w:val="0"/>
              <w:jc w:val="center"/>
              <w:rPr>
                <w:color w:val="000000"/>
                <w:sz w:val="20"/>
                <w:szCs w:val="20"/>
                <w:lang w:val="en-ID" w:eastAsia="en-ID"/>
              </w:rPr>
            </w:pPr>
            <w:r w:rsidRPr="00DA20A7">
              <w:rPr>
                <w:color w:val="000000"/>
                <w:sz w:val="20"/>
                <w:szCs w:val="20"/>
              </w:rPr>
              <w:t>Agustus (2022)</w:t>
            </w:r>
          </w:p>
        </w:tc>
        <w:tc>
          <w:tcPr>
            <w:tcW w:w="994" w:type="dxa"/>
            <w:tcBorders>
              <w:top w:val="nil"/>
              <w:left w:val="nil"/>
              <w:bottom w:val="nil"/>
              <w:right w:val="nil"/>
            </w:tcBorders>
            <w:shd w:val="clear" w:color="auto" w:fill="auto"/>
            <w:noWrap/>
            <w:vAlign w:val="center"/>
            <w:hideMark/>
          </w:tcPr>
          <w:p w14:paraId="05FDF6A3" w14:textId="65A433EB"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6200</w:t>
            </w:r>
          </w:p>
        </w:tc>
        <w:tc>
          <w:tcPr>
            <w:tcW w:w="1334" w:type="dxa"/>
            <w:tcBorders>
              <w:top w:val="nil"/>
              <w:left w:val="nil"/>
              <w:bottom w:val="nil"/>
              <w:right w:val="nil"/>
            </w:tcBorders>
            <w:shd w:val="clear" w:color="auto" w:fill="auto"/>
            <w:noWrap/>
            <w:vAlign w:val="center"/>
            <w:hideMark/>
          </w:tcPr>
          <w:p w14:paraId="7AEB7B04" w14:textId="47A809D0" w:rsidR="00DA20A7" w:rsidRPr="008F23E2" w:rsidRDefault="00DA20A7" w:rsidP="00DA20A7">
            <w:pPr>
              <w:suppressAutoHyphens w:val="0"/>
              <w:jc w:val="center"/>
              <w:rPr>
                <w:color w:val="000000"/>
                <w:sz w:val="18"/>
                <w:szCs w:val="18"/>
                <w:lang w:eastAsia="en-ID"/>
              </w:rPr>
            </w:pPr>
            <w:r w:rsidRPr="00927674">
              <w:rPr>
                <w:color w:val="000000"/>
                <w:sz w:val="18"/>
                <w:szCs w:val="18"/>
                <w:lang w:val="en-ID" w:eastAsia="en-ID"/>
              </w:rPr>
              <w:t>12</w:t>
            </w:r>
            <w:r w:rsidR="008F23E2">
              <w:rPr>
                <w:color w:val="000000"/>
                <w:sz w:val="18"/>
                <w:szCs w:val="18"/>
                <w:lang w:eastAsia="en-ID"/>
              </w:rPr>
              <w:t>5</w:t>
            </w:r>
          </w:p>
        </w:tc>
        <w:tc>
          <w:tcPr>
            <w:tcW w:w="983" w:type="dxa"/>
            <w:tcBorders>
              <w:top w:val="nil"/>
              <w:left w:val="nil"/>
              <w:bottom w:val="nil"/>
              <w:right w:val="nil"/>
            </w:tcBorders>
            <w:shd w:val="clear" w:color="auto" w:fill="auto"/>
            <w:noWrap/>
            <w:vAlign w:val="center"/>
            <w:hideMark/>
          </w:tcPr>
          <w:p w14:paraId="36DB444F" w14:textId="53908796"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6360</w:t>
            </w:r>
          </w:p>
        </w:tc>
        <w:tc>
          <w:tcPr>
            <w:tcW w:w="1166" w:type="dxa"/>
            <w:tcBorders>
              <w:top w:val="nil"/>
              <w:left w:val="nil"/>
              <w:bottom w:val="nil"/>
              <w:right w:val="nil"/>
            </w:tcBorders>
            <w:shd w:val="clear" w:color="auto" w:fill="auto"/>
            <w:noWrap/>
            <w:vAlign w:val="center"/>
            <w:hideMark/>
          </w:tcPr>
          <w:p w14:paraId="14D86E48" w14:textId="3F0D6BBB"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127</w:t>
            </w:r>
          </w:p>
        </w:tc>
      </w:tr>
      <w:tr w:rsidR="00DA20A7" w:rsidRPr="00263C63" w14:paraId="53ACD2BB" w14:textId="77777777" w:rsidTr="00DA20A7">
        <w:trPr>
          <w:trHeight w:val="70"/>
          <w:jc w:val="center"/>
        </w:trPr>
        <w:tc>
          <w:tcPr>
            <w:tcW w:w="1700" w:type="dxa"/>
            <w:tcBorders>
              <w:top w:val="nil"/>
              <w:left w:val="nil"/>
              <w:bottom w:val="nil"/>
              <w:right w:val="nil"/>
            </w:tcBorders>
            <w:shd w:val="clear" w:color="auto" w:fill="auto"/>
            <w:noWrap/>
            <w:vAlign w:val="center"/>
            <w:hideMark/>
          </w:tcPr>
          <w:p w14:paraId="2AAD2503" w14:textId="56B9C6AE" w:rsidR="00DA20A7" w:rsidRPr="00DA20A7" w:rsidRDefault="00DA20A7" w:rsidP="00DA20A7">
            <w:pPr>
              <w:suppressAutoHyphens w:val="0"/>
              <w:jc w:val="center"/>
              <w:rPr>
                <w:color w:val="000000"/>
                <w:sz w:val="20"/>
                <w:szCs w:val="20"/>
                <w:lang w:val="en-ID" w:eastAsia="en-ID"/>
              </w:rPr>
            </w:pPr>
            <w:r w:rsidRPr="00DA20A7">
              <w:rPr>
                <w:color w:val="000000"/>
                <w:sz w:val="20"/>
                <w:szCs w:val="20"/>
              </w:rPr>
              <w:t>September (2022)</w:t>
            </w:r>
          </w:p>
        </w:tc>
        <w:tc>
          <w:tcPr>
            <w:tcW w:w="994" w:type="dxa"/>
            <w:tcBorders>
              <w:top w:val="nil"/>
              <w:left w:val="nil"/>
              <w:bottom w:val="nil"/>
              <w:right w:val="nil"/>
            </w:tcBorders>
            <w:shd w:val="clear" w:color="auto" w:fill="auto"/>
            <w:noWrap/>
            <w:vAlign w:val="center"/>
            <w:hideMark/>
          </w:tcPr>
          <w:p w14:paraId="4F71BCA8" w14:textId="4AFFE930"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7390</w:t>
            </w:r>
          </w:p>
        </w:tc>
        <w:tc>
          <w:tcPr>
            <w:tcW w:w="1334" w:type="dxa"/>
            <w:tcBorders>
              <w:top w:val="nil"/>
              <w:left w:val="nil"/>
              <w:bottom w:val="nil"/>
              <w:right w:val="nil"/>
            </w:tcBorders>
            <w:shd w:val="clear" w:color="auto" w:fill="auto"/>
            <w:noWrap/>
            <w:vAlign w:val="center"/>
            <w:hideMark/>
          </w:tcPr>
          <w:p w14:paraId="595F4755" w14:textId="17080208"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148</w:t>
            </w:r>
          </w:p>
        </w:tc>
        <w:tc>
          <w:tcPr>
            <w:tcW w:w="983" w:type="dxa"/>
            <w:tcBorders>
              <w:top w:val="nil"/>
              <w:left w:val="nil"/>
              <w:bottom w:val="nil"/>
              <w:right w:val="nil"/>
            </w:tcBorders>
            <w:shd w:val="clear" w:color="auto" w:fill="auto"/>
            <w:noWrap/>
            <w:vAlign w:val="center"/>
            <w:hideMark/>
          </w:tcPr>
          <w:p w14:paraId="37405A9A" w14:textId="7F3FFC8B"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7280</w:t>
            </w:r>
          </w:p>
        </w:tc>
        <w:tc>
          <w:tcPr>
            <w:tcW w:w="1166" w:type="dxa"/>
            <w:tcBorders>
              <w:top w:val="nil"/>
              <w:left w:val="nil"/>
              <w:bottom w:val="nil"/>
              <w:right w:val="nil"/>
            </w:tcBorders>
            <w:shd w:val="clear" w:color="auto" w:fill="auto"/>
            <w:noWrap/>
            <w:vAlign w:val="center"/>
            <w:hideMark/>
          </w:tcPr>
          <w:p w14:paraId="3AE08DCD" w14:textId="2335E72D"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146</w:t>
            </w:r>
          </w:p>
        </w:tc>
      </w:tr>
      <w:tr w:rsidR="00DA20A7" w:rsidRPr="00263C63" w14:paraId="38336E80" w14:textId="77777777" w:rsidTr="00DA20A7">
        <w:trPr>
          <w:trHeight w:val="54"/>
          <w:jc w:val="center"/>
        </w:trPr>
        <w:tc>
          <w:tcPr>
            <w:tcW w:w="1700" w:type="dxa"/>
            <w:tcBorders>
              <w:top w:val="nil"/>
              <w:left w:val="nil"/>
              <w:bottom w:val="nil"/>
              <w:right w:val="nil"/>
            </w:tcBorders>
            <w:shd w:val="clear" w:color="auto" w:fill="auto"/>
            <w:noWrap/>
            <w:vAlign w:val="center"/>
            <w:hideMark/>
          </w:tcPr>
          <w:p w14:paraId="281D20EF" w14:textId="3A81FB57" w:rsidR="00DA20A7" w:rsidRPr="00DA20A7" w:rsidRDefault="00DA20A7" w:rsidP="00DA20A7">
            <w:pPr>
              <w:suppressAutoHyphens w:val="0"/>
              <w:jc w:val="center"/>
              <w:rPr>
                <w:color w:val="000000"/>
                <w:sz w:val="20"/>
                <w:szCs w:val="20"/>
                <w:lang w:val="en-ID" w:eastAsia="en-ID"/>
              </w:rPr>
            </w:pPr>
            <w:r w:rsidRPr="00DA20A7">
              <w:rPr>
                <w:color w:val="000000"/>
                <w:sz w:val="20"/>
                <w:szCs w:val="20"/>
              </w:rPr>
              <w:t>Oktober 2022</w:t>
            </w:r>
          </w:p>
        </w:tc>
        <w:tc>
          <w:tcPr>
            <w:tcW w:w="994" w:type="dxa"/>
            <w:tcBorders>
              <w:top w:val="nil"/>
              <w:left w:val="nil"/>
              <w:bottom w:val="nil"/>
              <w:right w:val="nil"/>
            </w:tcBorders>
            <w:shd w:val="clear" w:color="auto" w:fill="auto"/>
            <w:noWrap/>
            <w:vAlign w:val="center"/>
            <w:hideMark/>
          </w:tcPr>
          <w:p w14:paraId="008531DE" w14:textId="510340D5"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7360</w:t>
            </w:r>
          </w:p>
        </w:tc>
        <w:tc>
          <w:tcPr>
            <w:tcW w:w="1334" w:type="dxa"/>
            <w:tcBorders>
              <w:top w:val="nil"/>
              <w:left w:val="nil"/>
              <w:bottom w:val="nil"/>
              <w:right w:val="nil"/>
            </w:tcBorders>
            <w:shd w:val="clear" w:color="auto" w:fill="auto"/>
            <w:noWrap/>
            <w:vAlign w:val="center"/>
            <w:hideMark/>
          </w:tcPr>
          <w:p w14:paraId="10D6B83D" w14:textId="650FFCB9"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147</w:t>
            </w:r>
          </w:p>
        </w:tc>
        <w:tc>
          <w:tcPr>
            <w:tcW w:w="983" w:type="dxa"/>
            <w:tcBorders>
              <w:top w:val="nil"/>
              <w:left w:val="nil"/>
              <w:bottom w:val="nil"/>
              <w:right w:val="nil"/>
            </w:tcBorders>
            <w:shd w:val="clear" w:color="auto" w:fill="auto"/>
            <w:noWrap/>
            <w:vAlign w:val="center"/>
            <w:hideMark/>
          </w:tcPr>
          <w:p w14:paraId="1866C48B" w14:textId="2E2A8800"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7400</w:t>
            </w:r>
          </w:p>
        </w:tc>
        <w:tc>
          <w:tcPr>
            <w:tcW w:w="1166" w:type="dxa"/>
            <w:tcBorders>
              <w:top w:val="nil"/>
              <w:left w:val="nil"/>
              <w:bottom w:val="nil"/>
              <w:right w:val="nil"/>
            </w:tcBorders>
            <w:shd w:val="clear" w:color="auto" w:fill="auto"/>
            <w:noWrap/>
            <w:vAlign w:val="center"/>
            <w:hideMark/>
          </w:tcPr>
          <w:p w14:paraId="398ED94F" w14:textId="72A46040"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148</w:t>
            </w:r>
          </w:p>
        </w:tc>
      </w:tr>
      <w:tr w:rsidR="00DA20A7" w:rsidRPr="00263C63" w14:paraId="626D41C6" w14:textId="77777777" w:rsidTr="00DA20A7">
        <w:trPr>
          <w:trHeight w:val="54"/>
          <w:jc w:val="center"/>
        </w:trPr>
        <w:tc>
          <w:tcPr>
            <w:tcW w:w="1700" w:type="dxa"/>
            <w:tcBorders>
              <w:top w:val="nil"/>
              <w:left w:val="nil"/>
              <w:bottom w:val="nil"/>
              <w:right w:val="nil"/>
            </w:tcBorders>
            <w:shd w:val="clear" w:color="auto" w:fill="auto"/>
            <w:noWrap/>
            <w:vAlign w:val="center"/>
            <w:hideMark/>
          </w:tcPr>
          <w:p w14:paraId="2822E889" w14:textId="769FF091" w:rsidR="00DA20A7" w:rsidRPr="00DA20A7" w:rsidRDefault="00DA20A7" w:rsidP="00DA20A7">
            <w:pPr>
              <w:suppressAutoHyphens w:val="0"/>
              <w:jc w:val="center"/>
              <w:rPr>
                <w:color w:val="000000"/>
                <w:sz w:val="20"/>
                <w:szCs w:val="20"/>
                <w:lang w:val="en-ID" w:eastAsia="en-ID"/>
              </w:rPr>
            </w:pPr>
            <w:r w:rsidRPr="00DA20A7">
              <w:rPr>
                <w:color w:val="000000"/>
                <w:sz w:val="20"/>
                <w:szCs w:val="20"/>
              </w:rPr>
              <w:t>November (2022)</w:t>
            </w:r>
          </w:p>
        </w:tc>
        <w:tc>
          <w:tcPr>
            <w:tcW w:w="994" w:type="dxa"/>
            <w:tcBorders>
              <w:top w:val="nil"/>
              <w:left w:val="nil"/>
              <w:bottom w:val="nil"/>
              <w:right w:val="nil"/>
            </w:tcBorders>
            <w:shd w:val="clear" w:color="auto" w:fill="auto"/>
            <w:noWrap/>
            <w:vAlign w:val="center"/>
            <w:hideMark/>
          </w:tcPr>
          <w:p w14:paraId="5E3FA6E9" w14:textId="59058B0E"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6900</w:t>
            </w:r>
          </w:p>
        </w:tc>
        <w:tc>
          <w:tcPr>
            <w:tcW w:w="1334" w:type="dxa"/>
            <w:tcBorders>
              <w:top w:val="nil"/>
              <w:left w:val="nil"/>
              <w:bottom w:val="nil"/>
              <w:right w:val="nil"/>
            </w:tcBorders>
            <w:shd w:val="clear" w:color="auto" w:fill="auto"/>
            <w:noWrap/>
            <w:vAlign w:val="center"/>
            <w:hideMark/>
          </w:tcPr>
          <w:p w14:paraId="4AF31C00" w14:textId="5AB4150F"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138</w:t>
            </w:r>
          </w:p>
        </w:tc>
        <w:tc>
          <w:tcPr>
            <w:tcW w:w="983" w:type="dxa"/>
            <w:tcBorders>
              <w:top w:val="nil"/>
              <w:left w:val="nil"/>
              <w:bottom w:val="nil"/>
              <w:right w:val="nil"/>
            </w:tcBorders>
            <w:shd w:val="clear" w:color="auto" w:fill="auto"/>
            <w:noWrap/>
            <w:vAlign w:val="center"/>
            <w:hideMark/>
          </w:tcPr>
          <w:p w14:paraId="6B86004B" w14:textId="06A4D2BA"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6800</w:t>
            </w:r>
          </w:p>
        </w:tc>
        <w:tc>
          <w:tcPr>
            <w:tcW w:w="1166" w:type="dxa"/>
            <w:tcBorders>
              <w:top w:val="nil"/>
              <w:left w:val="nil"/>
              <w:bottom w:val="nil"/>
              <w:right w:val="nil"/>
            </w:tcBorders>
            <w:shd w:val="clear" w:color="auto" w:fill="auto"/>
            <w:noWrap/>
            <w:vAlign w:val="center"/>
            <w:hideMark/>
          </w:tcPr>
          <w:p w14:paraId="0EC6245A" w14:textId="12812D80"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136</w:t>
            </w:r>
          </w:p>
        </w:tc>
      </w:tr>
      <w:tr w:rsidR="00DA20A7" w:rsidRPr="00263C63" w14:paraId="28294B79" w14:textId="77777777" w:rsidTr="00DA20A7">
        <w:trPr>
          <w:trHeight w:val="54"/>
          <w:jc w:val="center"/>
        </w:trPr>
        <w:tc>
          <w:tcPr>
            <w:tcW w:w="1700" w:type="dxa"/>
            <w:tcBorders>
              <w:top w:val="nil"/>
              <w:left w:val="nil"/>
              <w:bottom w:val="nil"/>
              <w:right w:val="nil"/>
            </w:tcBorders>
            <w:shd w:val="clear" w:color="auto" w:fill="auto"/>
            <w:noWrap/>
            <w:vAlign w:val="center"/>
            <w:hideMark/>
          </w:tcPr>
          <w:p w14:paraId="148121CC" w14:textId="63A1E8B6" w:rsidR="00DA20A7" w:rsidRPr="00DA20A7" w:rsidRDefault="00DA20A7" w:rsidP="00DA20A7">
            <w:pPr>
              <w:suppressAutoHyphens w:val="0"/>
              <w:jc w:val="center"/>
              <w:rPr>
                <w:color w:val="000000"/>
                <w:sz w:val="20"/>
                <w:szCs w:val="20"/>
                <w:lang w:val="en-ID" w:eastAsia="en-ID"/>
              </w:rPr>
            </w:pPr>
            <w:r w:rsidRPr="00DA20A7">
              <w:rPr>
                <w:color w:val="000000"/>
                <w:sz w:val="20"/>
                <w:szCs w:val="20"/>
              </w:rPr>
              <w:t>Desember (2022)</w:t>
            </w:r>
          </w:p>
        </w:tc>
        <w:tc>
          <w:tcPr>
            <w:tcW w:w="994" w:type="dxa"/>
            <w:tcBorders>
              <w:top w:val="nil"/>
              <w:left w:val="nil"/>
              <w:bottom w:val="nil"/>
              <w:right w:val="nil"/>
            </w:tcBorders>
            <w:shd w:val="clear" w:color="auto" w:fill="auto"/>
            <w:noWrap/>
            <w:vAlign w:val="center"/>
            <w:hideMark/>
          </w:tcPr>
          <w:p w14:paraId="38FA52EC" w14:textId="11859E7B"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7150</w:t>
            </w:r>
          </w:p>
        </w:tc>
        <w:tc>
          <w:tcPr>
            <w:tcW w:w="1334" w:type="dxa"/>
            <w:tcBorders>
              <w:top w:val="nil"/>
              <w:left w:val="nil"/>
              <w:bottom w:val="nil"/>
              <w:right w:val="nil"/>
            </w:tcBorders>
            <w:shd w:val="clear" w:color="auto" w:fill="auto"/>
            <w:noWrap/>
            <w:vAlign w:val="center"/>
            <w:hideMark/>
          </w:tcPr>
          <w:p w14:paraId="764BE9F8" w14:textId="5F7BAD5D"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143</w:t>
            </w:r>
          </w:p>
        </w:tc>
        <w:tc>
          <w:tcPr>
            <w:tcW w:w="983" w:type="dxa"/>
            <w:tcBorders>
              <w:top w:val="nil"/>
              <w:left w:val="nil"/>
              <w:bottom w:val="nil"/>
              <w:right w:val="nil"/>
            </w:tcBorders>
            <w:shd w:val="clear" w:color="auto" w:fill="auto"/>
            <w:noWrap/>
            <w:vAlign w:val="center"/>
            <w:hideMark/>
          </w:tcPr>
          <w:p w14:paraId="595BBED0" w14:textId="4B91975E"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7245</w:t>
            </w:r>
          </w:p>
        </w:tc>
        <w:tc>
          <w:tcPr>
            <w:tcW w:w="1166" w:type="dxa"/>
            <w:tcBorders>
              <w:top w:val="nil"/>
              <w:left w:val="nil"/>
              <w:bottom w:val="nil"/>
              <w:right w:val="nil"/>
            </w:tcBorders>
            <w:shd w:val="clear" w:color="auto" w:fill="auto"/>
            <w:noWrap/>
            <w:vAlign w:val="center"/>
            <w:hideMark/>
          </w:tcPr>
          <w:p w14:paraId="2FB404CF" w14:textId="70AFE184"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145</w:t>
            </w:r>
          </w:p>
        </w:tc>
      </w:tr>
      <w:tr w:rsidR="00DA20A7" w:rsidRPr="00263C63" w14:paraId="3856749F" w14:textId="77777777" w:rsidTr="00DA20A7">
        <w:trPr>
          <w:trHeight w:val="54"/>
          <w:jc w:val="center"/>
        </w:trPr>
        <w:tc>
          <w:tcPr>
            <w:tcW w:w="1700" w:type="dxa"/>
            <w:tcBorders>
              <w:top w:val="nil"/>
              <w:left w:val="nil"/>
              <w:bottom w:val="nil"/>
              <w:right w:val="nil"/>
            </w:tcBorders>
            <w:shd w:val="clear" w:color="auto" w:fill="auto"/>
            <w:noWrap/>
            <w:vAlign w:val="center"/>
            <w:hideMark/>
          </w:tcPr>
          <w:p w14:paraId="5341255E" w14:textId="4A5B15EE" w:rsidR="00DA20A7" w:rsidRPr="00DA20A7" w:rsidRDefault="00DA20A7" w:rsidP="00DA20A7">
            <w:pPr>
              <w:suppressAutoHyphens w:val="0"/>
              <w:jc w:val="center"/>
              <w:rPr>
                <w:color w:val="000000"/>
                <w:sz w:val="20"/>
                <w:szCs w:val="20"/>
                <w:lang w:val="en-ID" w:eastAsia="en-ID"/>
              </w:rPr>
            </w:pPr>
            <w:r w:rsidRPr="00DA20A7">
              <w:rPr>
                <w:color w:val="000000"/>
                <w:sz w:val="20"/>
                <w:szCs w:val="20"/>
              </w:rPr>
              <w:t>Januari (2023)</w:t>
            </w:r>
          </w:p>
        </w:tc>
        <w:tc>
          <w:tcPr>
            <w:tcW w:w="994" w:type="dxa"/>
            <w:tcBorders>
              <w:top w:val="nil"/>
              <w:left w:val="nil"/>
              <w:bottom w:val="nil"/>
              <w:right w:val="nil"/>
            </w:tcBorders>
            <w:shd w:val="clear" w:color="auto" w:fill="auto"/>
            <w:noWrap/>
            <w:vAlign w:val="center"/>
            <w:hideMark/>
          </w:tcPr>
          <w:p w14:paraId="05435AC6" w14:textId="1B0EFA3C"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6800</w:t>
            </w:r>
          </w:p>
        </w:tc>
        <w:tc>
          <w:tcPr>
            <w:tcW w:w="1334" w:type="dxa"/>
            <w:tcBorders>
              <w:top w:val="nil"/>
              <w:left w:val="nil"/>
              <w:bottom w:val="nil"/>
              <w:right w:val="nil"/>
            </w:tcBorders>
            <w:shd w:val="clear" w:color="auto" w:fill="auto"/>
            <w:noWrap/>
            <w:vAlign w:val="center"/>
            <w:hideMark/>
          </w:tcPr>
          <w:p w14:paraId="03FE0652" w14:textId="7D62084C"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136</w:t>
            </w:r>
          </w:p>
        </w:tc>
        <w:tc>
          <w:tcPr>
            <w:tcW w:w="983" w:type="dxa"/>
            <w:tcBorders>
              <w:top w:val="nil"/>
              <w:left w:val="nil"/>
              <w:bottom w:val="nil"/>
              <w:right w:val="nil"/>
            </w:tcBorders>
            <w:shd w:val="clear" w:color="auto" w:fill="auto"/>
            <w:noWrap/>
            <w:vAlign w:val="center"/>
            <w:hideMark/>
          </w:tcPr>
          <w:p w14:paraId="43452798" w14:textId="5A892885"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6860</w:t>
            </w:r>
          </w:p>
        </w:tc>
        <w:tc>
          <w:tcPr>
            <w:tcW w:w="1166" w:type="dxa"/>
            <w:tcBorders>
              <w:top w:val="nil"/>
              <w:left w:val="nil"/>
              <w:bottom w:val="nil"/>
              <w:right w:val="nil"/>
            </w:tcBorders>
            <w:shd w:val="clear" w:color="auto" w:fill="auto"/>
            <w:noWrap/>
            <w:vAlign w:val="center"/>
            <w:hideMark/>
          </w:tcPr>
          <w:p w14:paraId="4F0CC7B6" w14:textId="05007367"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137</w:t>
            </w:r>
          </w:p>
        </w:tc>
      </w:tr>
      <w:tr w:rsidR="00DA20A7" w:rsidRPr="00263C63" w14:paraId="35E85E19" w14:textId="77777777" w:rsidTr="00DA20A7">
        <w:trPr>
          <w:trHeight w:val="54"/>
          <w:jc w:val="center"/>
        </w:trPr>
        <w:tc>
          <w:tcPr>
            <w:tcW w:w="1700" w:type="dxa"/>
            <w:tcBorders>
              <w:top w:val="nil"/>
              <w:left w:val="nil"/>
              <w:bottom w:val="nil"/>
              <w:right w:val="nil"/>
            </w:tcBorders>
            <w:shd w:val="clear" w:color="auto" w:fill="auto"/>
            <w:noWrap/>
            <w:vAlign w:val="center"/>
            <w:hideMark/>
          </w:tcPr>
          <w:p w14:paraId="67C4D9FE" w14:textId="7BF2BA05" w:rsidR="00DA20A7" w:rsidRPr="00DA20A7" w:rsidRDefault="00DA20A7" w:rsidP="00DA20A7">
            <w:pPr>
              <w:suppressAutoHyphens w:val="0"/>
              <w:jc w:val="center"/>
              <w:rPr>
                <w:color w:val="000000"/>
                <w:sz w:val="20"/>
                <w:szCs w:val="20"/>
                <w:lang w:val="en-ID" w:eastAsia="en-ID"/>
              </w:rPr>
            </w:pPr>
            <w:r w:rsidRPr="00DA20A7">
              <w:rPr>
                <w:color w:val="000000"/>
                <w:sz w:val="20"/>
                <w:szCs w:val="20"/>
              </w:rPr>
              <w:t>Februari (2023)</w:t>
            </w:r>
          </w:p>
        </w:tc>
        <w:tc>
          <w:tcPr>
            <w:tcW w:w="994" w:type="dxa"/>
            <w:tcBorders>
              <w:top w:val="nil"/>
              <w:left w:val="nil"/>
              <w:bottom w:val="nil"/>
              <w:right w:val="nil"/>
            </w:tcBorders>
            <w:shd w:val="clear" w:color="auto" w:fill="auto"/>
            <w:noWrap/>
            <w:vAlign w:val="center"/>
            <w:hideMark/>
          </w:tcPr>
          <w:p w14:paraId="05EBC423" w14:textId="2FF9C077"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7050</w:t>
            </w:r>
          </w:p>
        </w:tc>
        <w:tc>
          <w:tcPr>
            <w:tcW w:w="1334" w:type="dxa"/>
            <w:tcBorders>
              <w:top w:val="nil"/>
              <w:left w:val="nil"/>
              <w:bottom w:val="nil"/>
              <w:right w:val="nil"/>
            </w:tcBorders>
            <w:shd w:val="clear" w:color="auto" w:fill="auto"/>
            <w:noWrap/>
            <w:vAlign w:val="center"/>
            <w:hideMark/>
          </w:tcPr>
          <w:p w14:paraId="40D0248B" w14:textId="50AADB59"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141</w:t>
            </w:r>
          </w:p>
        </w:tc>
        <w:tc>
          <w:tcPr>
            <w:tcW w:w="983" w:type="dxa"/>
            <w:tcBorders>
              <w:top w:val="nil"/>
              <w:left w:val="nil"/>
              <w:bottom w:val="nil"/>
              <w:right w:val="nil"/>
            </w:tcBorders>
            <w:shd w:val="clear" w:color="auto" w:fill="auto"/>
            <w:noWrap/>
            <w:vAlign w:val="center"/>
            <w:hideMark/>
          </w:tcPr>
          <w:p w14:paraId="0C16BA52" w14:textId="37FE7077"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6935</w:t>
            </w:r>
          </w:p>
        </w:tc>
        <w:tc>
          <w:tcPr>
            <w:tcW w:w="1166" w:type="dxa"/>
            <w:tcBorders>
              <w:top w:val="nil"/>
              <w:left w:val="nil"/>
              <w:bottom w:val="nil"/>
              <w:right w:val="nil"/>
            </w:tcBorders>
            <w:shd w:val="clear" w:color="auto" w:fill="auto"/>
            <w:noWrap/>
            <w:vAlign w:val="center"/>
            <w:hideMark/>
          </w:tcPr>
          <w:p w14:paraId="5EF69CC0" w14:textId="602CA3A9"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139</w:t>
            </w:r>
          </w:p>
        </w:tc>
      </w:tr>
      <w:tr w:rsidR="00DA20A7" w:rsidRPr="00263C63" w14:paraId="076B3FE3" w14:textId="77777777" w:rsidTr="00DA20A7">
        <w:trPr>
          <w:trHeight w:val="54"/>
          <w:jc w:val="center"/>
        </w:trPr>
        <w:tc>
          <w:tcPr>
            <w:tcW w:w="1700" w:type="dxa"/>
            <w:tcBorders>
              <w:top w:val="nil"/>
              <w:left w:val="nil"/>
              <w:bottom w:val="nil"/>
              <w:right w:val="nil"/>
            </w:tcBorders>
            <w:shd w:val="clear" w:color="auto" w:fill="auto"/>
            <w:noWrap/>
            <w:vAlign w:val="center"/>
            <w:hideMark/>
          </w:tcPr>
          <w:p w14:paraId="2E6EB196" w14:textId="41AF3B61" w:rsidR="00DA20A7" w:rsidRPr="00DA20A7" w:rsidRDefault="00DA20A7" w:rsidP="00DA20A7">
            <w:pPr>
              <w:suppressAutoHyphens w:val="0"/>
              <w:jc w:val="center"/>
              <w:rPr>
                <w:color w:val="000000"/>
                <w:sz w:val="20"/>
                <w:szCs w:val="20"/>
                <w:lang w:val="en-ID" w:eastAsia="en-ID"/>
              </w:rPr>
            </w:pPr>
            <w:r w:rsidRPr="00DA20A7">
              <w:rPr>
                <w:color w:val="000000"/>
                <w:sz w:val="20"/>
                <w:szCs w:val="20"/>
              </w:rPr>
              <w:t>Maret (2023)</w:t>
            </w:r>
          </w:p>
        </w:tc>
        <w:tc>
          <w:tcPr>
            <w:tcW w:w="994" w:type="dxa"/>
            <w:tcBorders>
              <w:top w:val="nil"/>
              <w:left w:val="nil"/>
              <w:bottom w:val="nil"/>
              <w:right w:val="nil"/>
            </w:tcBorders>
            <w:shd w:val="clear" w:color="auto" w:fill="auto"/>
            <w:noWrap/>
            <w:vAlign w:val="center"/>
            <w:hideMark/>
          </w:tcPr>
          <w:p w14:paraId="679F8C6D" w14:textId="7941E526"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6500</w:t>
            </w:r>
          </w:p>
        </w:tc>
        <w:tc>
          <w:tcPr>
            <w:tcW w:w="1334" w:type="dxa"/>
            <w:tcBorders>
              <w:top w:val="nil"/>
              <w:left w:val="nil"/>
              <w:bottom w:val="nil"/>
              <w:right w:val="nil"/>
            </w:tcBorders>
            <w:shd w:val="clear" w:color="auto" w:fill="auto"/>
            <w:noWrap/>
            <w:vAlign w:val="center"/>
            <w:hideMark/>
          </w:tcPr>
          <w:p w14:paraId="6EDB0FA1" w14:textId="6E5386FD"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130</w:t>
            </w:r>
          </w:p>
        </w:tc>
        <w:tc>
          <w:tcPr>
            <w:tcW w:w="983" w:type="dxa"/>
            <w:tcBorders>
              <w:top w:val="nil"/>
              <w:left w:val="nil"/>
              <w:bottom w:val="nil"/>
              <w:right w:val="nil"/>
            </w:tcBorders>
            <w:shd w:val="clear" w:color="auto" w:fill="auto"/>
            <w:noWrap/>
            <w:vAlign w:val="center"/>
            <w:hideMark/>
          </w:tcPr>
          <w:p w14:paraId="64F3921D" w14:textId="49DD9B2F"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6610</w:t>
            </w:r>
          </w:p>
        </w:tc>
        <w:tc>
          <w:tcPr>
            <w:tcW w:w="1166" w:type="dxa"/>
            <w:tcBorders>
              <w:top w:val="nil"/>
              <w:left w:val="nil"/>
              <w:bottom w:val="nil"/>
              <w:right w:val="nil"/>
            </w:tcBorders>
            <w:shd w:val="clear" w:color="auto" w:fill="auto"/>
            <w:noWrap/>
            <w:vAlign w:val="center"/>
            <w:hideMark/>
          </w:tcPr>
          <w:p w14:paraId="6F3961D6" w14:textId="27306CD8"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132</w:t>
            </w:r>
          </w:p>
        </w:tc>
      </w:tr>
      <w:tr w:rsidR="00DA20A7" w:rsidRPr="00263C63" w14:paraId="4CF47C2C" w14:textId="77777777" w:rsidTr="00DA20A7">
        <w:trPr>
          <w:trHeight w:val="54"/>
          <w:jc w:val="center"/>
        </w:trPr>
        <w:tc>
          <w:tcPr>
            <w:tcW w:w="1700" w:type="dxa"/>
            <w:tcBorders>
              <w:top w:val="nil"/>
              <w:left w:val="nil"/>
              <w:bottom w:val="nil"/>
              <w:right w:val="nil"/>
            </w:tcBorders>
            <w:shd w:val="clear" w:color="auto" w:fill="auto"/>
            <w:noWrap/>
            <w:vAlign w:val="center"/>
            <w:hideMark/>
          </w:tcPr>
          <w:p w14:paraId="387EA5BB" w14:textId="788615B4" w:rsidR="00DA20A7" w:rsidRPr="00DA20A7" w:rsidRDefault="00DA20A7" w:rsidP="00DA20A7">
            <w:pPr>
              <w:suppressAutoHyphens w:val="0"/>
              <w:jc w:val="center"/>
              <w:rPr>
                <w:color w:val="000000"/>
                <w:sz w:val="20"/>
                <w:szCs w:val="20"/>
                <w:lang w:val="en-ID" w:eastAsia="en-ID"/>
              </w:rPr>
            </w:pPr>
            <w:r w:rsidRPr="00DA20A7">
              <w:rPr>
                <w:color w:val="000000"/>
                <w:sz w:val="20"/>
                <w:szCs w:val="20"/>
              </w:rPr>
              <w:t>April (2023)</w:t>
            </w:r>
          </w:p>
        </w:tc>
        <w:tc>
          <w:tcPr>
            <w:tcW w:w="994" w:type="dxa"/>
            <w:tcBorders>
              <w:top w:val="nil"/>
              <w:left w:val="nil"/>
              <w:bottom w:val="nil"/>
              <w:right w:val="nil"/>
            </w:tcBorders>
            <w:shd w:val="clear" w:color="auto" w:fill="auto"/>
            <w:noWrap/>
            <w:vAlign w:val="center"/>
            <w:hideMark/>
          </w:tcPr>
          <w:p w14:paraId="6DA8CE99" w14:textId="260CEAD5"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7300</w:t>
            </w:r>
          </w:p>
        </w:tc>
        <w:tc>
          <w:tcPr>
            <w:tcW w:w="1334" w:type="dxa"/>
            <w:tcBorders>
              <w:top w:val="nil"/>
              <w:left w:val="nil"/>
              <w:bottom w:val="nil"/>
              <w:right w:val="nil"/>
            </w:tcBorders>
            <w:shd w:val="clear" w:color="auto" w:fill="auto"/>
            <w:noWrap/>
            <w:vAlign w:val="center"/>
            <w:hideMark/>
          </w:tcPr>
          <w:p w14:paraId="000AB15B" w14:textId="18F640A6"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146</w:t>
            </w:r>
          </w:p>
        </w:tc>
        <w:tc>
          <w:tcPr>
            <w:tcW w:w="983" w:type="dxa"/>
            <w:tcBorders>
              <w:top w:val="nil"/>
              <w:left w:val="nil"/>
              <w:bottom w:val="nil"/>
              <w:right w:val="nil"/>
            </w:tcBorders>
            <w:shd w:val="clear" w:color="auto" w:fill="auto"/>
            <w:noWrap/>
            <w:vAlign w:val="center"/>
            <w:hideMark/>
          </w:tcPr>
          <w:p w14:paraId="3542A795" w14:textId="314FBBEF"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7268</w:t>
            </w:r>
          </w:p>
        </w:tc>
        <w:tc>
          <w:tcPr>
            <w:tcW w:w="1166" w:type="dxa"/>
            <w:tcBorders>
              <w:top w:val="nil"/>
              <w:left w:val="nil"/>
              <w:bottom w:val="nil"/>
              <w:right w:val="nil"/>
            </w:tcBorders>
            <w:shd w:val="clear" w:color="auto" w:fill="auto"/>
            <w:noWrap/>
            <w:vAlign w:val="center"/>
            <w:hideMark/>
          </w:tcPr>
          <w:p w14:paraId="5923C975" w14:textId="4D8DEDE1"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145</w:t>
            </w:r>
          </w:p>
        </w:tc>
      </w:tr>
      <w:tr w:rsidR="00DA20A7" w:rsidRPr="00263C63" w14:paraId="3CE94AC7" w14:textId="77777777" w:rsidTr="00DA20A7">
        <w:trPr>
          <w:trHeight w:val="68"/>
          <w:jc w:val="center"/>
        </w:trPr>
        <w:tc>
          <w:tcPr>
            <w:tcW w:w="1700" w:type="dxa"/>
            <w:tcBorders>
              <w:top w:val="nil"/>
              <w:left w:val="nil"/>
              <w:bottom w:val="nil"/>
              <w:right w:val="nil"/>
            </w:tcBorders>
            <w:shd w:val="clear" w:color="auto" w:fill="auto"/>
            <w:noWrap/>
            <w:vAlign w:val="center"/>
            <w:hideMark/>
          </w:tcPr>
          <w:p w14:paraId="5A4C88B0" w14:textId="32B3FBF7" w:rsidR="00DA20A7" w:rsidRPr="00DA20A7" w:rsidRDefault="00DA20A7" w:rsidP="00DA20A7">
            <w:pPr>
              <w:suppressAutoHyphens w:val="0"/>
              <w:jc w:val="center"/>
              <w:rPr>
                <w:color w:val="000000"/>
                <w:sz w:val="20"/>
                <w:szCs w:val="20"/>
                <w:lang w:val="en-ID" w:eastAsia="en-ID"/>
              </w:rPr>
            </w:pPr>
            <w:r w:rsidRPr="00DA20A7">
              <w:rPr>
                <w:color w:val="000000"/>
                <w:sz w:val="20"/>
                <w:szCs w:val="20"/>
              </w:rPr>
              <w:t>Mei (2023)</w:t>
            </w:r>
          </w:p>
        </w:tc>
        <w:tc>
          <w:tcPr>
            <w:tcW w:w="994" w:type="dxa"/>
            <w:tcBorders>
              <w:top w:val="nil"/>
              <w:left w:val="nil"/>
              <w:bottom w:val="nil"/>
              <w:right w:val="nil"/>
            </w:tcBorders>
            <w:shd w:val="clear" w:color="auto" w:fill="auto"/>
            <w:noWrap/>
            <w:vAlign w:val="center"/>
            <w:hideMark/>
          </w:tcPr>
          <w:p w14:paraId="4524A692" w14:textId="288267D1"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6700</w:t>
            </w:r>
          </w:p>
        </w:tc>
        <w:tc>
          <w:tcPr>
            <w:tcW w:w="1334" w:type="dxa"/>
            <w:tcBorders>
              <w:top w:val="nil"/>
              <w:left w:val="nil"/>
              <w:bottom w:val="nil"/>
              <w:right w:val="nil"/>
            </w:tcBorders>
            <w:shd w:val="clear" w:color="auto" w:fill="auto"/>
            <w:noWrap/>
            <w:vAlign w:val="center"/>
            <w:hideMark/>
          </w:tcPr>
          <w:p w14:paraId="2A1718B1" w14:textId="750B9A20"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134</w:t>
            </w:r>
          </w:p>
        </w:tc>
        <w:tc>
          <w:tcPr>
            <w:tcW w:w="983" w:type="dxa"/>
            <w:tcBorders>
              <w:top w:val="nil"/>
              <w:left w:val="nil"/>
              <w:bottom w:val="nil"/>
              <w:right w:val="nil"/>
            </w:tcBorders>
            <w:shd w:val="clear" w:color="auto" w:fill="auto"/>
            <w:noWrap/>
            <w:vAlign w:val="center"/>
            <w:hideMark/>
          </w:tcPr>
          <w:p w14:paraId="531AF61F" w14:textId="6DBF0BEF"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6760</w:t>
            </w:r>
          </w:p>
        </w:tc>
        <w:tc>
          <w:tcPr>
            <w:tcW w:w="1166" w:type="dxa"/>
            <w:tcBorders>
              <w:top w:val="nil"/>
              <w:left w:val="nil"/>
              <w:bottom w:val="nil"/>
              <w:right w:val="nil"/>
            </w:tcBorders>
            <w:shd w:val="clear" w:color="auto" w:fill="auto"/>
            <w:noWrap/>
            <w:vAlign w:val="center"/>
            <w:hideMark/>
          </w:tcPr>
          <w:p w14:paraId="4C60E977" w14:textId="25D48F88" w:rsidR="00DA20A7" w:rsidRPr="00263C63" w:rsidRDefault="00DA20A7" w:rsidP="00DA20A7">
            <w:pPr>
              <w:suppressAutoHyphens w:val="0"/>
              <w:jc w:val="center"/>
              <w:rPr>
                <w:color w:val="000000"/>
                <w:sz w:val="18"/>
                <w:szCs w:val="18"/>
                <w:lang w:val="en-ID" w:eastAsia="en-ID"/>
              </w:rPr>
            </w:pPr>
            <w:r w:rsidRPr="00927674">
              <w:rPr>
                <w:color w:val="000000"/>
                <w:sz w:val="18"/>
                <w:szCs w:val="18"/>
                <w:lang w:val="en-ID" w:eastAsia="en-ID"/>
              </w:rPr>
              <w:t>135</w:t>
            </w:r>
          </w:p>
        </w:tc>
      </w:tr>
      <w:tr w:rsidR="00263C63" w:rsidRPr="00263C63" w14:paraId="1A37CADA" w14:textId="77777777" w:rsidTr="00DA20A7">
        <w:trPr>
          <w:trHeight w:val="128"/>
          <w:jc w:val="center"/>
        </w:trPr>
        <w:tc>
          <w:tcPr>
            <w:tcW w:w="1700" w:type="dxa"/>
            <w:tcBorders>
              <w:top w:val="nil"/>
              <w:left w:val="nil"/>
              <w:bottom w:val="single" w:sz="4" w:space="0" w:color="auto"/>
              <w:right w:val="nil"/>
            </w:tcBorders>
            <w:shd w:val="clear" w:color="auto" w:fill="auto"/>
            <w:noWrap/>
            <w:vAlign w:val="center"/>
            <w:hideMark/>
          </w:tcPr>
          <w:p w14:paraId="5CE6983F" w14:textId="3376C5B2" w:rsidR="00263C63" w:rsidRPr="00263C63" w:rsidRDefault="00A72B32" w:rsidP="00715AD3">
            <w:pPr>
              <w:suppressAutoHyphens w:val="0"/>
              <w:jc w:val="center"/>
              <w:rPr>
                <w:color w:val="000000"/>
                <w:sz w:val="18"/>
                <w:szCs w:val="18"/>
                <w:lang w:val="en-ID" w:eastAsia="en-ID"/>
              </w:rPr>
            </w:pPr>
            <w:proofErr w:type="spellStart"/>
            <w:r w:rsidRPr="00927674">
              <w:rPr>
                <w:color w:val="000000"/>
                <w:sz w:val="18"/>
                <w:szCs w:val="18"/>
                <w:lang w:val="en-ID" w:eastAsia="en-ID"/>
              </w:rPr>
              <w:t>Jumlah</w:t>
            </w:r>
            <w:proofErr w:type="spellEnd"/>
          </w:p>
        </w:tc>
        <w:tc>
          <w:tcPr>
            <w:tcW w:w="994" w:type="dxa"/>
            <w:tcBorders>
              <w:top w:val="nil"/>
              <w:left w:val="nil"/>
              <w:bottom w:val="single" w:sz="4" w:space="0" w:color="auto"/>
              <w:right w:val="nil"/>
            </w:tcBorders>
            <w:shd w:val="clear" w:color="auto" w:fill="auto"/>
            <w:noWrap/>
            <w:vAlign w:val="center"/>
            <w:hideMark/>
          </w:tcPr>
          <w:p w14:paraId="156B8E91" w14:textId="66120410" w:rsidR="00263C63" w:rsidRPr="00263C63" w:rsidRDefault="00A72B32" w:rsidP="00715AD3">
            <w:pPr>
              <w:suppressAutoHyphens w:val="0"/>
              <w:jc w:val="center"/>
              <w:rPr>
                <w:color w:val="000000"/>
                <w:sz w:val="18"/>
                <w:szCs w:val="18"/>
                <w:lang w:val="en-ID" w:eastAsia="en-ID"/>
              </w:rPr>
            </w:pPr>
            <w:r w:rsidRPr="00927674">
              <w:rPr>
                <w:color w:val="000000"/>
                <w:sz w:val="18"/>
                <w:szCs w:val="18"/>
                <w:lang w:val="en-ID" w:eastAsia="en-ID"/>
              </w:rPr>
              <w:t>83260</w:t>
            </w:r>
          </w:p>
        </w:tc>
        <w:tc>
          <w:tcPr>
            <w:tcW w:w="1334" w:type="dxa"/>
            <w:tcBorders>
              <w:top w:val="nil"/>
              <w:left w:val="nil"/>
              <w:bottom w:val="single" w:sz="4" w:space="0" w:color="auto"/>
              <w:right w:val="nil"/>
            </w:tcBorders>
            <w:shd w:val="clear" w:color="auto" w:fill="auto"/>
            <w:noWrap/>
            <w:vAlign w:val="center"/>
            <w:hideMark/>
          </w:tcPr>
          <w:p w14:paraId="5A4916CF" w14:textId="23FFB2DB" w:rsidR="00263C63" w:rsidRPr="00263C63" w:rsidRDefault="00A72B32" w:rsidP="00715AD3">
            <w:pPr>
              <w:suppressAutoHyphens w:val="0"/>
              <w:jc w:val="center"/>
              <w:rPr>
                <w:color w:val="000000"/>
                <w:sz w:val="18"/>
                <w:szCs w:val="18"/>
                <w:lang w:val="en-ID" w:eastAsia="en-ID"/>
              </w:rPr>
            </w:pPr>
            <w:r w:rsidRPr="00927674">
              <w:rPr>
                <w:color w:val="000000"/>
                <w:sz w:val="18"/>
                <w:szCs w:val="18"/>
                <w:lang w:val="en-ID" w:eastAsia="en-ID"/>
              </w:rPr>
              <w:t>1665</w:t>
            </w:r>
          </w:p>
        </w:tc>
        <w:tc>
          <w:tcPr>
            <w:tcW w:w="983" w:type="dxa"/>
            <w:tcBorders>
              <w:top w:val="nil"/>
              <w:left w:val="nil"/>
              <w:bottom w:val="single" w:sz="4" w:space="0" w:color="auto"/>
              <w:right w:val="nil"/>
            </w:tcBorders>
            <w:shd w:val="clear" w:color="auto" w:fill="auto"/>
            <w:noWrap/>
            <w:vAlign w:val="center"/>
            <w:hideMark/>
          </w:tcPr>
          <w:p w14:paraId="40FCDDA3" w14:textId="14B5FB9E" w:rsidR="00263C63" w:rsidRPr="00263C63" w:rsidRDefault="00A72B32" w:rsidP="00715AD3">
            <w:pPr>
              <w:suppressAutoHyphens w:val="0"/>
              <w:jc w:val="center"/>
              <w:rPr>
                <w:color w:val="000000"/>
                <w:sz w:val="18"/>
                <w:szCs w:val="18"/>
                <w:lang w:val="en-ID" w:eastAsia="en-ID"/>
              </w:rPr>
            </w:pPr>
            <w:r w:rsidRPr="00927674">
              <w:rPr>
                <w:color w:val="000000"/>
                <w:sz w:val="18"/>
                <w:szCs w:val="18"/>
                <w:lang w:val="en-ID" w:eastAsia="en-ID"/>
              </w:rPr>
              <w:t>82953</w:t>
            </w:r>
          </w:p>
        </w:tc>
        <w:tc>
          <w:tcPr>
            <w:tcW w:w="1166" w:type="dxa"/>
            <w:tcBorders>
              <w:top w:val="nil"/>
              <w:left w:val="nil"/>
              <w:bottom w:val="single" w:sz="4" w:space="0" w:color="auto"/>
              <w:right w:val="nil"/>
            </w:tcBorders>
            <w:shd w:val="clear" w:color="auto" w:fill="auto"/>
            <w:noWrap/>
            <w:vAlign w:val="center"/>
            <w:hideMark/>
          </w:tcPr>
          <w:p w14:paraId="3FCF9945" w14:textId="4026D26D" w:rsidR="00263C63" w:rsidRPr="00263C63" w:rsidRDefault="00A72B32" w:rsidP="00715AD3">
            <w:pPr>
              <w:suppressAutoHyphens w:val="0"/>
              <w:jc w:val="center"/>
              <w:rPr>
                <w:color w:val="000000"/>
                <w:sz w:val="18"/>
                <w:szCs w:val="18"/>
                <w:lang w:val="en-ID" w:eastAsia="en-ID"/>
              </w:rPr>
            </w:pPr>
            <w:r w:rsidRPr="00927674">
              <w:rPr>
                <w:color w:val="000000"/>
                <w:sz w:val="18"/>
                <w:szCs w:val="18"/>
                <w:lang w:val="en-ID" w:eastAsia="en-ID"/>
              </w:rPr>
              <w:t>1659</w:t>
            </w:r>
          </w:p>
        </w:tc>
      </w:tr>
    </w:tbl>
    <w:p w14:paraId="1E88CC79" w14:textId="5F8B603E" w:rsidR="00647923" w:rsidRDefault="00671819" w:rsidP="00853F30">
      <w:pPr>
        <w:pBdr>
          <w:top w:val="nil"/>
          <w:left w:val="nil"/>
          <w:bottom w:val="nil"/>
          <w:right w:val="nil"/>
          <w:between w:val="nil"/>
        </w:pBdr>
        <w:jc w:val="both"/>
        <w:rPr>
          <w:b/>
          <w:color w:val="000000"/>
          <w:sz w:val="20"/>
          <w:szCs w:val="20"/>
        </w:rPr>
      </w:pPr>
      <w:r w:rsidRPr="00671819">
        <w:rPr>
          <w:rFonts w:ascii="TimesNewRomanPSMT" w:hAnsi="TimesNewRomanPSMT"/>
          <w:color w:val="000000"/>
          <w:sz w:val="20"/>
          <w:szCs w:val="20"/>
        </w:rPr>
        <w:t xml:space="preserve">Tabel 1. menunjukkan bahwa perusahaan membeli bahan baku </w:t>
      </w:r>
      <w:r w:rsidR="00D3387A">
        <w:rPr>
          <w:rFonts w:ascii="TimesNewRomanPSMT" w:hAnsi="TimesNewRomanPSMT"/>
          <w:color w:val="000000"/>
          <w:sz w:val="20"/>
          <w:szCs w:val="20"/>
        </w:rPr>
        <w:t>tembakau</w:t>
      </w:r>
      <w:r w:rsidRPr="00671819">
        <w:rPr>
          <w:rFonts w:ascii="TimesNewRomanPSMT" w:hAnsi="TimesNewRomanPSMT"/>
          <w:color w:val="000000"/>
          <w:sz w:val="20"/>
          <w:szCs w:val="20"/>
        </w:rPr>
        <w:t xml:space="preserve"> sebesar </w:t>
      </w:r>
      <w:r w:rsidR="00FF39D1">
        <w:rPr>
          <w:rFonts w:ascii="TimesNewRomanPSMT" w:hAnsi="TimesNewRomanPSMT"/>
          <w:color w:val="000000"/>
          <w:sz w:val="20"/>
          <w:szCs w:val="20"/>
        </w:rPr>
        <w:t>83.260</w:t>
      </w:r>
      <w:r w:rsidRPr="00671819">
        <w:rPr>
          <w:rFonts w:ascii="TimesNewRomanPSMT" w:hAnsi="TimesNewRomanPSMT"/>
          <w:color w:val="000000"/>
          <w:sz w:val="20"/>
          <w:szCs w:val="20"/>
        </w:rPr>
        <w:t xml:space="preserve"> kilogram atau sebesar</w:t>
      </w:r>
      <w:r w:rsidRPr="00671819">
        <w:rPr>
          <w:rFonts w:ascii="TimesNewRomanPSMT" w:hAnsi="TimesNewRomanPSMT"/>
          <w:color w:val="000000"/>
          <w:sz w:val="20"/>
          <w:szCs w:val="20"/>
        </w:rPr>
        <w:br/>
      </w:r>
      <w:r w:rsidR="00FF39D1">
        <w:rPr>
          <w:rFonts w:ascii="TimesNewRomanPSMT" w:hAnsi="TimesNewRomanPSMT"/>
          <w:color w:val="000000"/>
          <w:sz w:val="20"/>
          <w:szCs w:val="20"/>
        </w:rPr>
        <w:t>1665</w:t>
      </w:r>
      <w:r w:rsidRPr="00671819">
        <w:rPr>
          <w:rFonts w:ascii="TimesNewRomanPSMT" w:hAnsi="TimesNewRomanPSMT"/>
          <w:color w:val="000000"/>
          <w:sz w:val="20"/>
          <w:szCs w:val="20"/>
        </w:rPr>
        <w:t xml:space="preserve"> </w:t>
      </w:r>
      <w:r w:rsidR="00FF39D1">
        <w:rPr>
          <w:rFonts w:ascii="TimesNewRomanPSMT" w:hAnsi="TimesNewRomanPSMT"/>
          <w:color w:val="000000"/>
          <w:sz w:val="20"/>
          <w:szCs w:val="20"/>
        </w:rPr>
        <w:t>karung</w:t>
      </w:r>
      <w:r w:rsidRPr="00671819">
        <w:rPr>
          <w:rFonts w:ascii="TimesNewRomanPSMT" w:hAnsi="TimesNewRomanPSMT"/>
          <w:color w:val="000000"/>
          <w:sz w:val="20"/>
          <w:szCs w:val="20"/>
        </w:rPr>
        <w:t xml:space="preserve"> dan dari pembelian bahan baku tersebut, perusahaan menggunakan bahan baku </w:t>
      </w:r>
      <w:r w:rsidR="00FF39D1">
        <w:rPr>
          <w:rFonts w:ascii="TimesNewRomanPSMT" w:hAnsi="TimesNewRomanPSMT"/>
          <w:color w:val="000000"/>
          <w:sz w:val="20"/>
          <w:szCs w:val="20"/>
        </w:rPr>
        <w:t>tembakau</w:t>
      </w:r>
      <w:r w:rsidRPr="00671819">
        <w:rPr>
          <w:rFonts w:ascii="TimesNewRomanPSMT" w:hAnsi="TimesNewRomanPSMT"/>
          <w:color w:val="000000"/>
          <w:sz w:val="20"/>
          <w:szCs w:val="20"/>
        </w:rPr>
        <w:t xml:space="preserve"> pada tahun</w:t>
      </w:r>
      <w:r w:rsidRPr="00671819">
        <w:rPr>
          <w:rFonts w:ascii="TimesNewRomanPSMT" w:hAnsi="TimesNewRomanPSMT"/>
          <w:color w:val="000000"/>
          <w:sz w:val="20"/>
          <w:szCs w:val="20"/>
        </w:rPr>
        <w:br/>
        <w:t>2022</w:t>
      </w:r>
      <w:r w:rsidR="00FF39D1">
        <w:rPr>
          <w:rFonts w:ascii="TimesNewRomanPSMT" w:hAnsi="TimesNewRomanPSMT"/>
          <w:color w:val="000000"/>
          <w:sz w:val="20"/>
          <w:szCs w:val="20"/>
        </w:rPr>
        <w:t>-2023</w:t>
      </w:r>
      <w:r w:rsidRPr="00671819">
        <w:rPr>
          <w:rFonts w:ascii="TimesNewRomanPSMT" w:hAnsi="TimesNewRomanPSMT"/>
          <w:color w:val="000000"/>
          <w:sz w:val="20"/>
          <w:szCs w:val="20"/>
        </w:rPr>
        <w:t xml:space="preserve"> sebesar </w:t>
      </w:r>
      <w:r w:rsidR="00FF39D1">
        <w:rPr>
          <w:rFonts w:ascii="TimesNewRomanPSMT" w:hAnsi="TimesNewRomanPSMT"/>
          <w:color w:val="000000"/>
          <w:sz w:val="20"/>
          <w:szCs w:val="20"/>
        </w:rPr>
        <w:t>82</w:t>
      </w:r>
      <w:r w:rsidR="00853F30">
        <w:rPr>
          <w:rFonts w:ascii="TimesNewRomanPSMT" w:hAnsi="TimesNewRomanPSMT"/>
          <w:color w:val="000000"/>
          <w:sz w:val="20"/>
          <w:szCs w:val="20"/>
        </w:rPr>
        <w:t>.</w:t>
      </w:r>
      <w:r w:rsidR="00FF39D1">
        <w:rPr>
          <w:rFonts w:ascii="TimesNewRomanPSMT" w:hAnsi="TimesNewRomanPSMT"/>
          <w:color w:val="000000"/>
          <w:sz w:val="20"/>
          <w:szCs w:val="20"/>
        </w:rPr>
        <w:t>9</w:t>
      </w:r>
      <w:r w:rsidR="00853F30">
        <w:rPr>
          <w:rFonts w:ascii="TimesNewRomanPSMT" w:hAnsi="TimesNewRomanPSMT"/>
          <w:color w:val="000000"/>
          <w:sz w:val="20"/>
          <w:szCs w:val="20"/>
        </w:rPr>
        <w:t>53</w:t>
      </w:r>
      <w:r w:rsidRPr="00671819">
        <w:rPr>
          <w:rFonts w:ascii="TimesNewRomanPSMT" w:hAnsi="TimesNewRomanPSMT"/>
          <w:color w:val="000000"/>
          <w:sz w:val="20"/>
          <w:szCs w:val="20"/>
        </w:rPr>
        <w:t xml:space="preserve"> kilogram atau </w:t>
      </w:r>
      <w:r w:rsidR="00853F30">
        <w:rPr>
          <w:rFonts w:ascii="TimesNewRomanPSMT" w:hAnsi="TimesNewRomanPSMT"/>
          <w:color w:val="000000"/>
          <w:sz w:val="20"/>
          <w:szCs w:val="20"/>
        </w:rPr>
        <w:t>1659</w:t>
      </w:r>
      <w:r w:rsidRPr="00671819">
        <w:rPr>
          <w:rFonts w:ascii="TimesNewRomanPSMT" w:hAnsi="TimesNewRomanPSMT"/>
          <w:color w:val="000000"/>
          <w:sz w:val="20"/>
          <w:szCs w:val="20"/>
        </w:rPr>
        <w:t xml:space="preserve"> </w:t>
      </w:r>
      <w:r w:rsidR="00853F30">
        <w:rPr>
          <w:rFonts w:ascii="TimesNewRomanPSMT" w:hAnsi="TimesNewRomanPSMT"/>
          <w:color w:val="000000"/>
          <w:sz w:val="20"/>
          <w:szCs w:val="20"/>
        </w:rPr>
        <w:t>karung</w:t>
      </w:r>
      <w:r w:rsidRPr="00671819">
        <w:rPr>
          <w:rFonts w:ascii="TimesNewRomanPSMT" w:hAnsi="TimesNewRomanPSMT"/>
          <w:color w:val="000000"/>
          <w:sz w:val="20"/>
          <w:szCs w:val="20"/>
        </w:rPr>
        <w:t xml:space="preserve">. Pembelian bahan baku </w:t>
      </w:r>
      <w:r w:rsidR="00853F30">
        <w:rPr>
          <w:rFonts w:ascii="TimesNewRomanPSMT" w:hAnsi="TimesNewRomanPSMT"/>
          <w:color w:val="000000"/>
          <w:sz w:val="20"/>
          <w:szCs w:val="20"/>
        </w:rPr>
        <w:t>tembakau</w:t>
      </w:r>
      <w:r w:rsidRPr="00671819">
        <w:rPr>
          <w:rFonts w:ascii="TimesNewRomanPSMT" w:hAnsi="TimesNewRomanPSMT"/>
          <w:color w:val="000000"/>
          <w:sz w:val="20"/>
          <w:szCs w:val="20"/>
        </w:rPr>
        <w:t xml:space="preserve"> dan juga penggunaan bahan baku</w:t>
      </w:r>
      <w:r w:rsidR="00853F30">
        <w:rPr>
          <w:rFonts w:ascii="TimesNewRomanPSMT" w:hAnsi="TimesNewRomanPSMT"/>
          <w:color w:val="000000"/>
          <w:sz w:val="20"/>
          <w:szCs w:val="20"/>
        </w:rPr>
        <w:t xml:space="preserve"> </w:t>
      </w:r>
      <w:r w:rsidRPr="00671819">
        <w:rPr>
          <w:rFonts w:ascii="TimesNewRomanPSMT" w:hAnsi="TimesNewRomanPSMT"/>
          <w:color w:val="000000"/>
          <w:sz w:val="20"/>
          <w:szCs w:val="20"/>
        </w:rPr>
        <w:t>berubah-ubah karena permintaan yang tidak pasti dan hanya tinggi di bulan-bulan tertentu saja</w:t>
      </w:r>
      <w:r>
        <w:rPr>
          <w:rFonts w:ascii="TimesNewRomanPSMT" w:hAnsi="TimesNewRomanPSMT"/>
          <w:color w:val="000000"/>
          <w:sz w:val="20"/>
          <w:szCs w:val="20"/>
        </w:rPr>
        <w:t xml:space="preserve"> </w:t>
      </w:r>
    </w:p>
    <w:p w14:paraId="3B79DFA9" w14:textId="4E274EE6" w:rsidR="00B14D12" w:rsidRPr="00B14D12" w:rsidRDefault="00217D69" w:rsidP="00B14D12">
      <w:pPr>
        <w:pStyle w:val="ListParagraph"/>
        <w:numPr>
          <w:ilvl w:val="0"/>
          <w:numId w:val="9"/>
        </w:numPr>
        <w:pBdr>
          <w:top w:val="nil"/>
          <w:left w:val="nil"/>
          <w:bottom w:val="nil"/>
          <w:right w:val="nil"/>
          <w:between w:val="nil"/>
        </w:pBdr>
        <w:ind w:left="284" w:hanging="284"/>
        <w:jc w:val="both"/>
        <w:rPr>
          <w:bCs/>
          <w:color w:val="000000"/>
          <w:sz w:val="20"/>
          <w:szCs w:val="20"/>
        </w:rPr>
      </w:pPr>
      <w:r w:rsidRPr="0063008A">
        <w:rPr>
          <w:bCs/>
          <w:color w:val="000000"/>
          <w:sz w:val="20"/>
          <w:szCs w:val="20"/>
        </w:rPr>
        <w:t xml:space="preserve">Tabel </w:t>
      </w:r>
      <w:r w:rsidR="0063008A" w:rsidRPr="0063008A">
        <w:rPr>
          <w:bCs/>
          <w:color w:val="000000"/>
          <w:sz w:val="20"/>
          <w:szCs w:val="20"/>
        </w:rPr>
        <w:t>Biaya Pemesanan Dan Penyimpanan</w:t>
      </w:r>
      <w:r w:rsidR="00A41785">
        <w:rPr>
          <w:bCs/>
          <w:color w:val="000000"/>
          <w:sz w:val="20"/>
          <w:szCs w:val="20"/>
        </w:rPr>
        <w:t xml:space="preserve"> </w:t>
      </w:r>
      <w:r w:rsidR="00DA7269" w:rsidRPr="00D82A4D">
        <w:rPr>
          <w:rFonts w:ascii="TimesNewRomanPSMT" w:hAnsi="TimesNewRomanPSMT"/>
          <w:color w:val="000000"/>
          <w:sz w:val="20"/>
          <w:szCs w:val="20"/>
        </w:rPr>
        <w:t>Biaya-biaya Persediaan</w:t>
      </w:r>
      <w:r w:rsidR="00B14D12">
        <w:rPr>
          <w:rFonts w:ascii="TimesNewRomanPSMT" w:hAnsi="TimesNewRomanPSMT"/>
          <w:color w:val="000000"/>
          <w:sz w:val="20"/>
          <w:szCs w:val="20"/>
        </w:rPr>
        <w:t xml:space="preserve"> </w:t>
      </w:r>
    </w:p>
    <w:p w14:paraId="2110B723" w14:textId="0D5B49A1" w:rsidR="00B14D12" w:rsidRPr="00B14D12" w:rsidRDefault="00DA7269" w:rsidP="00B14D12">
      <w:pPr>
        <w:pStyle w:val="ListParagraph"/>
        <w:pBdr>
          <w:top w:val="nil"/>
          <w:left w:val="nil"/>
          <w:bottom w:val="nil"/>
          <w:right w:val="nil"/>
          <w:between w:val="nil"/>
        </w:pBdr>
        <w:ind w:left="284"/>
        <w:jc w:val="both"/>
        <w:rPr>
          <w:bCs/>
          <w:color w:val="000000"/>
          <w:sz w:val="20"/>
          <w:szCs w:val="20"/>
        </w:rPr>
      </w:pPr>
      <w:r w:rsidRPr="00D82A4D">
        <w:rPr>
          <w:rFonts w:ascii="TimesNewRomanPSMT" w:hAnsi="TimesNewRomanPSMT"/>
          <w:color w:val="000000"/>
          <w:sz w:val="20"/>
          <w:szCs w:val="20"/>
        </w:rPr>
        <w:t>Biaya-biaya dalam persediaan dapat dikelompokkan atas biaya pembelian, biaya pemesanan dan biaya penyimpanan Keterangan biaya pada biaya persediaan adalah sebagai</w:t>
      </w:r>
      <w:r w:rsidR="00F402F6" w:rsidRPr="00D82A4D">
        <w:rPr>
          <w:rFonts w:ascii="TimesNewRomanPSMT" w:hAnsi="TimesNewRomanPSMT"/>
          <w:color w:val="000000"/>
          <w:sz w:val="20"/>
          <w:szCs w:val="20"/>
        </w:rPr>
        <w:t xml:space="preserve"> </w:t>
      </w:r>
      <w:r w:rsidRPr="00D82A4D">
        <w:rPr>
          <w:rFonts w:ascii="TimesNewRomanPSMT" w:hAnsi="TimesNewRomanPSMT"/>
          <w:color w:val="000000"/>
          <w:sz w:val="20"/>
          <w:szCs w:val="20"/>
        </w:rPr>
        <w:t>berikut</w:t>
      </w:r>
      <w:r w:rsidR="00AF7412">
        <w:rPr>
          <w:rFonts w:ascii="TimesNewRomanPSMT" w:hAnsi="TimesNewRomanPSMT"/>
          <w:color w:val="000000"/>
          <w:sz w:val="20"/>
          <w:szCs w:val="20"/>
        </w:rPr>
        <w:t>.</w:t>
      </w:r>
    </w:p>
    <w:p w14:paraId="1D197D7D" w14:textId="5747D1B8" w:rsidR="00EE3C17" w:rsidRPr="00EE3C17" w:rsidRDefault="00DA7269" w:rsidP="00EE3C17">
      <w:pPr>
        <w:pStyle w:val="ListParagraph"/>
        <w:numPr>
          <w:ilvl w:val="0"/>
          <w:numId w:val="19"/>
        </w:numPr>
        <w:pBdr>
          <w:top w:val="nil"/>
          <w:left w:val="nil"/>
          <w:bottom w:val="nil"/>
          <w:right w:val="nil"/>
          <w:between w:val="nil"/>
        </w:pBdr>
        <w:ind w:left="567" w:hanging="283"/>
        <w:jc w:val="both"/>
        <w:rPr>
          <w:bCs/>
          <w:color w:val="000000"/>
          <w:sz w:val="20"/>
          <w:szCs w:val="20"/>
        </w:rPr>
      </w:pPr>
      <w:r w:rsidRPr="00B14D12">
        <w:rPr>
          <w:rFonts w:ascii="TimesNewRomanPSMT" w:hAnsi="TimesNewRomanPSMT"/>
          <w:color w:val="000000"/>
          <w:sz w:val="20"/>
          <w:szCs w:val="20"/>
        </w:rPr>
        <w:t xml:space="preserve">Biaya Pemesanan </w:t>
      </w:r>
      <w:r w:rsidR="00F402F6" w:rsidRPr="00B14D12">
        <w:rPr>
          <w:rFonts w:ascii="TimesNewRomanPSMT" w:hAnsi="TimesNewRomanPSMT"/>
          <w:color w:val="000000"/>
          <w:sz w:val="20"/>
          <w:szCs w:val="20"/>
        </w:rPr>
        <w:t xml:space="preserve">tembakau pada </w:t>
      </w:r>
      <w:r w:rsidRPr="00B14D12">
        <w:rPr>
          <w:rFonts w:ascii="TimesNewRomanPSMT" w:hAnsi="TimesNewRomanPSMT"/>
          <w:color w:val="000000"/>
          <w:sz w:val="20"/>
          <w:szCs w:val="20"/>
        </w:rPr>
        <w:t xml:space="preserve"> </w:t>
      </w:r>
      <w:r w:rsidR="009D49EE" w:rsidRPr="00B14D12">
        <w:rPr>
          <w:rFonts w:ascii="TimesNewRomanPSMT" w:hAnsi="TimesNewRomanPSMT"/>
          <w:color w:val="000000"/>
          <w:sz w:val="20"/>
          <w:szCs w:val="20"/>
        </w:rPr>
        <w:t xml:space="preserve">Juli </w:t>
      </w:r>
      <w:r w:rsidRPr="00B14D12">
        <w:rPr>
          <w:rFonts w:ascii="TimesNewRomanPSMT" w:hAnsi="TimesNewRomanPSMT"/>
          <w:color w:val="000000"/>
          <w:sz w:val="20"/>
          <w:szCs w:val="20"/>
        </w:rPr>
        <w:t>2022</w:t>
      </w:r>
      <w:r w:rsidR="00D829C1" w:rsidRPr="00B14D12">
        <w:rPr>
          <w:rFonts w:ascii="TimesNewRomanPSMT" w:hAnsi="TimesNewRomanPSMT"/>
          <w:color w:val="000000"/>
          <w:sz w:val="20"/>
          <w:szCs w:val="20"/>
        </w:rPr>
        <w:t xml:space="preserve"> – Juni </w:t>
      </w:r>
      <w:r w:rsidR="00F402F6" w:rsidRPr="00B14D12">
        <w:rPr>
          <w:rFonts w:ascii="TimesNewRomanPSMT" w:hAnsi="TimesNewRomanPSMT"/>
          <w:color w:val="000000"/>
          <w:sz w:val="20"/>
          <w:szCs w:val="20"/>
        </w:rPr>
        <w:t xml:space="preserve">2023 </w:t>
      </w:r>
      <w:r w:rsidRPr="00B14D12">
        <w:rPr>
          <w:rFonts w:ascii="TimesNewRomanPSMT" w:hAnsi="TimesNewRomanPSMT"/>
          <w:color w:val="000000"/>
          <w:sz w:val="20"/>
          <w:szCs w:val="20"/>
        </w:rPr>
        <w:t xml:space="preserve"> terdiri</w:t>
      </w:r>
      <w:r w:rsidR="00F402F6" w:rsidRPr="00B14D12">
        <w:rPr>
          <w:rFonts w:ascii="TimesNewRomanPSMT" w:hAnsi="TimesNewRomanPSMT"/>
          <w:color w:val="000000"/>
          <w:sz w:val="20"/>
          <w:szCs w:val="20"/>
        </w:rPr>
        <w:t xml:space="preserve"> </w:t>
      </w:r>
      <w:r w:rsidRPr="00B14D12">
        <w:rPr>
          <w:rFonts w:ascii="TimesNewRomanPSMT" w:hAnsi="TimesNewRomanPSMT"/>
          <w:color w:val="000000"/>
          <w:sz w:val="20"/>
          <w:szCs w:val="20"/>
        </w:rPr>
        <w:t xml:space="preserve">dari </w:t>
      </w:r>
      <w:r w:rsidR="00076BAF">
        <w:rPr>
          <w:rFonts w:ascii="TimesNewRomanPSMT" w:hAnsi="TimesNewRomanPSMT"/>
          <w:color w:val="000000"/>
          <w:sz w:val="20"/>
          <w:szCs w:val="20"/>
        </w:rPr>
        <w:t xml:space="preserve">komunikas, matrai </w:t>
      </w:r>
      <w:r w:rsidR="0092008E" w:rsidRPr="00B14D12">
        <w:rPr>
          <w:rFonts w:ascii="TimesNewRomanPSMT" w:hAnsi="TimesNewRomanPSMT"/>
          <w:color w:val="000000"/>
          <w:sz w:val="20"/>
          <w:szCs w:val="20"/>
        </w:rPr>
        <w:t xml:space="preserve"> dan lain - lain</w:t>
      </w:r>
      <w:r w:rsidRPr="00B14D12">
        <w:rPr>
          <w:rFonts w:ascii="TimesNewRomanPSMT" w:hAnsi="TimesNewRomanPSMT"/>
          <w:color w:val="000000"/>
          <w:sz w:val="20"/>
          <w:szCs w:val="20"/>
        </w:rPr>
        <w:t xml:space="preserve"> Rp,</w:t>
      </w:r>
      <w:r w:rsidR="009D49EE" w:rsidRPr="00B14D12">
        <w:rPr>
          <w:rFonts w:ascii="TimesNewRomanPSMT" w:hAnsi="TimesNewRomanPSMT"/>
          <w:color w:val="000000"/>
          <w:sz w:val="20"/>
          <w:szCs w:val="20"/>
        </w:rPr>
        <w:t xml:space="preserve"> </w:t>
      </w:r>
      <w:r w:rsidR="00076BAF">
        <w:rPr>
          <w:rFonts w:ascii="TimesNewRomanPSMT" w:hAnsi="TimesNewRomanPSMT"/>
          <w:color w:val="000000"/>
          <w:sz w:val="20"/>
          <w:szCs w:val="20"/>
        </w:rPr>
        <w:t>7.200.000</w:t>
      </w:r>
      <w:r w:rsidRPr="00B14D12">
        <w:rPr>
          <w:rFonts w:ascii="TimesNewRomanPSMT" w:hAnsi="TimesNewRomanPSMT"/>
          <w:color w:val="000000"/>
          <w:sz w:val="20"/>
          <w:szCs w:val="20"/>
        </w:rPr>
        <w:t xml:space="preserve"> biaya transportasi </w:t>
      </w:r>
      <w:r w:rsidR="00797118" w:rsidRPr="00B14D12">
        <w:rPr>
          <w:rFonts w:ascii="TimesNewRomanPSMT" w:hAnsi="TimesNewRomanPSMT"/>
          <w:color w:val="000000"/>
          <w:sz w:val="20"/>
          <w:szCs w:val="20"/>
        </w:rPr>
        <w:t xml:space="preserve">dan pajak </w:t>
      </w:r>
      <w:r w:rsidRPr="00B14D12">
        <w:rPr>
          <w:rFonts w:ascii="TimesNewRomanPSMT" w:hAnsi="TimesNewRomanPSMT"/>
          <w:color w:val="000000"/>
          <w:sz w:val="20"/>
          <w:szCs w:val="20"/>
        </w:rPr>
        <w:t>sebesar Rp.</w:t>
      </w:r>
      <w:r w:rsidR="00DB5E45">
        <w:rPr>
          <w:rFonts w:ascii="TimesNewRomanPSMT" w:hAnsi="TimesNewRomanPSMT"/>
          <w:color w:val="000000"/>
          <w:sz w:val="20"/>
          <w:szCs w:val="20"/>
        </w:rPr>
        <w:t>90</w:t>
      </w:r>
      <w:r w:rsidR="007B4980">
        <w:rPr>
          <w:rFonts w:ascii="TimesNewRomanPSMT" w:hAnsi="TimesNewRomanPSMT"/>
          <w:color w:val="000000"/>
          <w:sz w:val="20"/>
          <w:szCs w:val="20"/>
        </w:rPr>
        <w:t>.000.000</w:t>
      </w:r>
      <w:r w:rsidRPr="00B14D12">
        <w:rPr>
          <w:rFonts w:ascii="TimesNewRomanPSMT" w:hAnsi="TimesNewRomanPSMT"/>
          <w:color w:val="000000"/>
          <w:sz w:val="20"/>
          <w:szCs w:val="20"/>
        </w:rPr>
        <w:t xml:space="preserve"> dan biaya</w:t>
      </w:r>
      <w:r w:rsidR="00B14D12">
        <w:rPr>
          <w:rFonts w:ascii="TimesNewRomanPSMT" w:hAnsi="TimesNewRomanPSMT"/>
          <w:color w:val="000000"/>
          <w:sz w:val="20"/>
          <w:szCs w:val="20"/>
        </w:rPr>
        <w:t xml:space="preserve"> </w:t>
      </w:r>
      <w:r w:rsidRPr="00B14D12">
        <w:rPr>
          <w:rFonts w:ascii="TimesNewRomanPSMT" w:hAnsi="TimesNewRomanPSMT"/>
          <w:color w:val="000000"/>
          <w:sz w:val="20"/>
          <w:szCs w:val="20"/>
        </w:rPr>
        <w:t>bongkar muat sebesar Rp</w:t>
      </w:r>
      <w:r w:rsidR="00341E75">
        <w:rPr>
          <w:rFonts w:ascii="TimesNewRomanPSMT" w:hAnsi="TimesNewRomanPSMT"/>
          <w:color w:val="000000"/>
          <w:sz w:val="20"/>
          <w:szCs w:val="20"/>
        </w:rPr>
        <w:t>2.400</w:t>
      </w:r>
      <w:r w:rsidRPr="00B14D12">
        <w:rPr>
          <w:rFonts w:ascii="TimesNewRomanPSMT" w:hAnsi="TimesNewRomanPSMT"/>
          <w:color w:val="000000"/>
          <w:sz w:val="20"/>
          <w:szCs w:val="20"/>
        </w:rPr>
        <w:t>.000. Dari ketiga biaya pemesanan tersebut, total biaya pemesanan bahan baku</w:t>
      </w:r>
      <w:r w:rsidR="00B14D12">
        <w:rPr>
          <w:rFonts w:ascii="TimesNewRomanPSMT" w:hAnsi="TimesNewRomanPSMT"/>
          <w:color w:val="000000"/>
          <w:sz w:val="20"/>
          <w:szCs w:val="20"/>
        </w:rPr>
        <w:t xml:space="preserve"> </w:t>
      </w:r>
      <w:r w:rsidR="00F43AFA">
        <w:rPr>
          <w:rFonts w:ascii="TimesNewRomanPSMT" w:hAnsi="TimesNewRomanPSMT"/>
          <w:color w:val="000000"/>
          <w:sz w:val="20"/>
          <w:szCs w:val="20"/>
        </w:rPr>
        <w:t>tembakau</w:t>
      </w:r>
      <w:r w:rsidRPr="00B14D12">
        <w:rPr>
          <w:rFonts w:ascii="TimesNewRomanPSMT" w:hAnsi="TimesNewRomanPSMT"/>
          <w:color w:val="000000"/>
          <w:sz w:val="20"/>
          <w:szCs w:val="20"/>
        </w:rPr>
        <w:t xml:space="preserve"> yaitu sebesar Rp</w:t>
      </w:r>
      <w:r w:rsidR="00DB5E45">
        <w:rPr>
          <w:rFonts w:ascii="TimesNewRomanPSMT" w:hAnsi="TimesNewRomanPSMT"/>
          <w:color w:val="000000"/>
          <w:sz w:val="20"/>
          <w:szCs w:val="20"/>
        </w:rPr>
        <w:t>99.600.000</w:t>
      </w:r>
      <w:r w:rsidRPr="00B14D12">
        <w:rPr>
          <w:rFonts w:ascii="TimesNewRomanPSMT" w:hAnsi="TimesNewRomanPSMT"/>
          <w:color w:val="000000"/>
          <w:sz w:val="20"/>
          <w:szCs w:val="20"/>
        </w:rPr>
        <w:t xml:space="preserve">. </w:t>
      </w:r>
    </w:p>
    <w:p w14:paraId="09A0A938" w14:textId="1BC469A9" w:rsidR="000C340B" w:rsidRPr="000C340B" w:rsidRDefault="00DA7269" w:rsidP="00C1011C">
      <w:pPr>
        <w:pStyle w:val="ListParagraph"/>
        <w:numPr>
          <w:ilvl w:val="0"/>
          <w:numId w:val="19"/>
        </w:numPr>
        <w:pBdr>
          <w:top w:val="nil"/>
          <w:left w:val="nil"/>
          <w:bottom w:val="nil"/>
          <w:right w:val="nil"/>
          <w:between w:val="nil"/>
        </w:pBdr>
        <w:ind w:left="567" w:hanging="283"/>
        <w:jc w:val="both"/>
        <w:rPr>
          <w:bCs/>
          <w:color w:val="000000"/>
          <w:sz w:val="20"/>
          <w:szCs w:val="20"/>
        </w:rPr>
      </w:pPr>
      <w:r w:rsidRPr="00EE3C17">
        <w:rPr>
          <w:rFonts w:ascii="TimesNewRomanPSMT" w:hAnsi="TimesNewRomanPSMT"/>
          <w:color w:val="000000"/>
          <w:sz w:val="20"/>
          <w:szCs w:val="20"/>
        </w:rPr>
        <w:t xml:space="preserve">Biaya penyimpanan bahan baku </w:t>
      </w:r>
      <w:r w:rsidR="006056EE" w:rsidRPr="00EE3C17">
        <w:rPr>
          <w:rFonts w:ascii="TimesNewRomanPSMT" w:hAnsi="TimesNewRomanPSMT"/>
          <w:color w:val="000000"/>
          <w:sz w:val="20"/>
          <w:szCs w:val="20"/>
        </w:rPr>
        <w:t>tembakau</w:t>
      </w:r>
      <w:r w:rsidRPr="00EE3C17">
        <w:rPr>
          <w:rFonts w:ascii="TimesNewRomanPSMT" w:hAnsi="TimesNewRomanPSMT"/>
          <w:color w:val="000000"/>
          <w:sz w:val="20"/>
          <w:szCs w:val="20"/>
        </w:rPr>
        <w:t xml:space="preserve"> selama </w:t>
      </w:r>
      <w:r w:rsidR="006056EE" w:rsidRPr="00EE3C17">
        <w:rPr>
          <w:rFonts w:ascii="TimesNewRomanPSMT" w:hAnsi="TimesNewRomanPSMT"/>
          <w:color w:val="000000"/>
          <w:sz w:val="20"/>
          <w:szCs w:val="20"/>
        </w:rPr>
        <w:t xml:space="preserve">Juli 2022 – Juni 2023  </w:t>
      </w:r>
      <w:r w:rsidRPr="00EE3C17">
        <w:rPr>
          <w:rFonts w:ascii="TimesNewRomanPSMT" w:hAnsi="TimesNewRomanPSMT"/>
          <w:color w:val="000000"/>
          <w:sz w:val="20"/>
          <w:szCs w:val="20"/>
        </w:rPr>
        <w:t xml:space="preserve"> terdiri dari biaya perawatan sebesar Rp</w:t>
      </w:r>
      <w:r w:rsidR="00552673" w:rsidRPr="00EE3C17">
        <w:rPr>
          <w:rFonts w:ascii="TimesNewRomanPSMT" w:hAnsi="TimesNewRomanPSMT"/>
          <w:color w:val="000000"/>
          <w:sz w:val="20"/>
          <w:szCs w:val="20"/>
        </w:rPr>
        <w:t xml:space="preserve"> 12.000.000</w:t>
      </w:r>
      <w:r w:rsidRPr="00EE3C17">
        <w:rPr>
          <w:rFonts w:ascii="TimesNewRomanPSMT" w:hAnsi="TimesNewRomanPSMT"/>
          <w:color w:val="000000"/>
          <w:sz w:val="20"/>
          <w:szCs w:val="20"/>
        </w:rPr>
        <w:t>, biaya listrik dan air sebesar</w:t>
      </w:r>
      <w:r w:rsidR="006C108A" w:rsidRPr="00EE3C17">
        <w:rPr>
          <w:rFonts w:ascii="TimesNewRomanPSMT" w:hAnsi="TimesNewRomanPSMT"/>
          <w:color w:val="000000"/>
          <w:sz w:val="20"/>
          <w:szCs w:val="20"/>
        </w:rPr>
        <w:t xml:space="preserve"> </w:t>
      </w:r>
      <w:r w:rsidRPr="00EE3C17">
        <w:rPr>
          <w:rFonts w:ascii="TimesNewRomanPSMT" w:hAnsi="TimesNewRomanPSMT"/>
          <w:color w:val="000000"/>
          <w:sz w:val="20"/>
          <w:szCs w:val="20"/>
        </w:rPr>
        <w:t>Rp1</w:t>
      </w:r>
      <w:r w:rsidR="00552673" w:rsidRPr="00EE3C17">
        <w:rPr>
          <w:rFonts w:ascii="TimesNewRomanPSMT" w:hAnsi="TimesNewRomanPSMT"/>
          <w:color w:val="000000"/>
          <w:sz w:val="20"/>
          <w:szCs w:val="20"/>
        </w:rPr>
        <w:t>4</w:t>
      </w:r>
      <w:r w:rsidRPr="00EE3C17">
        <w:rPr>
          <w:rFonts w:ascii="TimesNewRomanPSMT" w:hAnsi="TimesNewRomanPSMT"/>
          <w:color w:val="000000"/>
          <w:sz w:val="20"/>
          <w:szCs w:val="20"/>
        </w:rPr>
        <w:t>.000.000 serta biaya pajak sebesar Rp</w:t>
      </w:r>
      <w:r w:rsidR="00552673" w:rsidRPr="00EE3C17">
        <w:rPr>
          <w:rFonts w:ascii="TimesNewRomanPSMT" w:hAnsi="TimesNewRomanPSMT"/>
          <w:color w:val="000000"/>
          <w:sz w:val="20"/>
          <w:szCs w:val="20"/>
        </w:rPr>
        <w:t>5.4</w:t>
      </w:r>
      <w:r w:rsidRPr="00EE3C17">
        <w:rPr>
          <w:rFonts w:ascii="TimesNewRomanPSMT" w:hAnsi="TimesNewRomanPSMT"/>
          <w:color w:val="000000"/>
          <w:sz w:val="20"/>
          <w:szCs w:val="20"/>
        </w:rPr>
        <w:t>00.000. Total biaya penyimpanan</w:t>
      </w:r>
      <w:r w:rsidR="00724540">
        <w:rPr>
          <w:rFonts w:ascii="TimesNewRomanPSMT" w:hAnsi="TimesNewRomanPSMT"/>
          <w:color w:val="000000"/>
          <w:sz w:val="20"/>
          <w:szCs w:val="20"/>
        </w:rPr>
        <w:t xml:space="preserve"> </w:t>
      </w:r>
      <w:r w:rsidR="00AF7412">
        <w:rPr>
          <w:rFonts w:ascii="TimesNewRomanPSMT" w:hAnsi="TimesNewRomanPSMT"/>
          <w:color w:val="000000"/>
          <w:sz w:val="20"/>
          <w:szCs w:val="20"/>
        </w:rPr>
        <w:t>tembakau</w:t>
      </w:r>
      <w:r w:rsidRPr="00EE3C17">
        <w:rPr>
          <w:rFonts w:ascii="TimesNewRomanPSMT" w:hAnsi="TimesNewRomanPSMT"/>
          <w:color w:val="000000"/>
          <w:sz w:val="20"/>
          <w:szCs w:val="20"/>
        </w:rPr>
        <w:t xml:space="preserve"> dari</w:t>
      </w:r>
      <w:r w:rsidR="006C108A" w:rsidRPr="00EE3C17">
        <w:rPr>
          <w:rFonts w:ascii="TimesNewRomanPSMT" w:hAnsi="TimesNewRomanPSMT"/>
          <w:color w:val="000000"/>
          <w:sz w:val="20"/>
          <w:szCs w:val="20"/>
        </w:rPr>
        <w:t xml:space="preserve"> </w:t>
      </w:r>
      <w:r w:rsidRPr="00EE3C17">
        <w:rPr>
          <w:rFonts w:ascii="TimesNewRomanPSMT" w:hAnsi="TimesNewRomanPSMT"/>
          <w:color w:val="000000"/>
          <w:sz w:val="20"/>
          <w:szCs w:val="20"/>
        </w:rPr>
        <w:t>ketiga biaya tesebut adalah Rp</w:t>
      </w:r>
      <w:r w:rsidR="00552673" w:rsidRPr="00EE3C17">
        <w:rPr>
          <w:rFonts w:ascii="TimesNewRomanPSMT" w:hAnsi="TimesNewRomanPSMT"/>
          <w:color w:val="000000"/>
          <w:sz w:val="20"/>
          <w:szCs w:val="20"/>
        </w:rPr>
        <w:t xml:space="preserve"> 31.800</w:t>
      </w:r>
      <w:r w:rsidRPr="00EE3C17">
        <w:rPr>
          <w:rFonts w:ascii="TimesNewRomanPSMT" w:hAnsi="TimesNewRomanPSMT"/>
          <w:color w:val="000000"/>
          <w:sz w:val="20"/>
          <w:szCs w:val="20"/>
        </w:rPr>
        <w:t>.000. Setelah diketahui total biaya</w:t>
      </w:r>
      <w:r w:rsidR="00724540">
        <w:rPr>
          <w:rFonts w:ascii="TimesNewRomanPSMT" w:hAnsi="TimesNewRomanPSMT"/>
          <w:color w:val="000000"/>
          <w:sz w:val="20"/>
          <w:szCs w:val="20"/>
        </w:rPr>
        <w:t xml:space="preserve"> </w:t>
      </w:r>
      <w:r w:rsidRPr="00EE3C17">
        <w:rPr>
          <w:rFonts w:ascii="TimesNewRomanPSMT" w:hAnsi="TimesNewRomanPSMT"/>
          <w:color w:val="000000"/>
          <w:sz w:val="20"/>
          <w:szCs w:val="20"/>
        </w:rPr>
        <w:t xml:space="preserve">penyimpanan </w:t>
      </w:r>
      <w:r w:rsidR="00724540">
        <w:rPr>
          <w:rFonts w:ascii="TimesNewRomanPSMT" w:hAnsi="TimesNewRomanPSMT"/>
          <w:color w:val="000000"/>
          <w:sz w:val="20"/>
          <w:szCs w:val="20"/>
        </w:rPr>
        <w:t>tembakau</w:t>
      </w:r>
      <w:r w:rsidR="006C108A" w:rsidRPr="00EE3C17">
        <w:rPr>
          <w:rFonts w:ascii="TimesNewRomanPSMT" w:hAnsi="TimesNewRomanPSMT"/>
          <w:color w:val="000000"/>
          <w:sz w:val="20"/>
          <w:szCs w:val="20"/>
        </w:rPr>
        <w:t xml:space="preserve"> </w:t>
      </w:r>
      <w:r w:rsidRPr="00EE3C17">
        <w:rPr>
          <w:rFonts w:ascii="TimesNewRomanPSMT" w:hAnsi="TimesNewRomanPSMT"/>
          <w:color w:val="000000"/>
          <w:sz w:val="20"/>
          <w:szCs w:val="20"/>
        </w:rPr>
        <w:t>pada tahun 2022</w:t>
      </w:r>
      <w:r w:rsidR="00902A3A" w:rsidRPr="00EE3C17">
        <w:rPr>
          <w:rFonts w:ascii="TimesNewRomanPSMT" w:hAnsi="TimesNewRomanPSMT"/>
          <w:color w:val="000000"/>
          <w:sz w:val="20"/>
          <w:szCs w:val="20"/>
        </w:rPr>
        <w:t>-2023</w:t>
      </w:r>
      <w:r w:rsidRPr="00EE3C17">
        <w:rPr>
          <w:rFonts w:ascii="TimesNewRomanPSMT" w:hAnsi="TimesNewRomanPSMT"/>
          <w:color w:val="000000"/>
          <w:sz w:val="20"/>
          <w:szCs w:val="20"/>
        </w:rPr>
        <w:t xml:space="preserve">, maka dapat ditentukan biaya simpan per </w:t>
      </w:r>
      <w:r w:rsidR="00F43AFA">
        <w:rPr>
          <w:rFonts w:ascii="TimesNewRomanPSMT" w:hAnsi="TimesNewRomanPSMT"/>
          <w:color w:val="000000"/>
          <w:sz w:val="20"/>
          <w:szCs w:val="20"/>
        </w:rPr>
        <w:t xml:space="preserve">karung </w:t>
      </w:r>
      <w:r w:rsidRPr="00EE3C17">
        <w:rPr>
          <w:rFonts w:ascii="TimesNewRomanPSMT" w:hAnsi="TimesNewRomanPSMT"/>
          <w:color w:val="000000"/>
          <w:sz w:val="20"/>
          <w:szCs w:val="20"/>
        </w:rPr>
        <w:t>per bulan dilihat pada tabel</w:t>
      </w:r>
      <w:r w:rsidR="00D834FB">
        <w:rPr>
          <w:rFonts w:ascii="TimesNewRomanPSMT" w:hAnsi="TimesNewRomanPSMT"/>
          <w:color w:val="000000"/>
          <w:sz w:val="20"/>
          <w:szCs w:val="20"/>
        </w:rPr>
        <w:t xml:space="preserve"> 2</w:t>
      </w:r>
      <w:r w:rsidR="00724540">
        <w:rPr>
          <w:rFonts w:ascii="TimesNewRomanPSMT" w:hAnsi="TimesNewRomanPSMT"/>
          <w:color w:val="000000"/>
          <w:sz w:val="20"/>
          <w:szCs w:val="20"/>
        </w:rPr>
        <w:t>.</w:t>
      </w:r>
    </w:p>
    <w:p w14:paraId="31D2410E" w14:textId="0D3688CB" w:rsidR="00DA7269" w:rsidRPr="000C340B" w:rsidRDefault="000C340B" w:rsidP="00D834FB">
      <w:pPr>
        <w:pBdr>
          <w:top w:val="nil"/>
          <w:left w:val="nil"/>
          <w:bottom w:val="nil"/>
          <w:right w:val="nil"/>
          <w:between w:val="nil"/>
        </w:pBdr>
        <w:ind w:firstLine="567"/>
        <w:jc w:val="both"/>
        <w:rPr>
          <w:bCs/>
          <w:color w:val="000000"/>
          <w:sz w:val="20"/>
          <w:szCs w:val="20"/>
        </w:rPr>
      </w:pPr>
      <w:r w:rsidRPr="000C340B">
        <w:rPr>
          <w:rFonts w:ascii="TimesNewRomanPSMT" w:hAnsi="TimesNewRomanPSMT"/>
          <w:color w:val="000000"/>
          <w:sz w:val="20"/>
          <w:szCs w:val="20"/>
        </w:rPr>
        <w:t xml:space="preserve">Tabel 2 Biaya Penyimpanan Per </w:t>
      </w:r>
      <w:r w:rsidR="00A41785">
        <w:rPr>
          <w:rFonts w:ascii="TimesNewRomanPSMT" w:hAnsi="TimesNewRomanPSMT"/>
          <w:color w:val="000000"/>
          <w:sz w:val="20"/>
          <w:szCs w:val="20"/>
        </w:rPr>
        <w:t>Karung</w:t>
      </w:r>
      <w:r w:rsidRPr="000C340B">
        <w:rPr>
          <w:rFonts w:ascii="TimesNewRomanPSMT" w:hAnsi="TimesNewRomanPSMT"/>
          <w:color w:val="000000"/>
          <w:sz w:val="20"/>
          <w:szCs w:val="20"/>
        </w:rPr>
        <w:t xml:space="preserve"> Selama Setahun</w:t>
      </w:r>
      <w:r w:rsidRPr="000C340B">
        <w:t xml:space="preserve"> </w:t>
      </w:r>
      <w:r w:rsidR="00DA7269" w:rsidRPr="000C340B">
        <w:rPr>
          <w:rFonts w:ascii="TimesNewRomanPSMT" w:hAnsi="TimesNewRomanPSMT"/>
          <w:color w:val="000000"/>
          <w:sz w:val="20"/>
          <w:szCs w:val="20"/>
        </w:rPr>
        <w:t xml:space="preserve"> </w:t>
      </w:r>
      <w:r w:rsidR="0063008A" w:rsidRPr="000C340B">
        <w:rPr>
          <w:bCs/>
          <w:color w:val="000000"/>
          <w:sz w:val="20"/>
          <w:szCs w:val="20"/>
        </w:rPr>
        <w:t xml:space="preserve"> </w:t>
      </w:r>
    </w:p>
    <w:tbl>
      <w:tblPr>
        <w:tblW w:w="8521" w:type="dxa"/>
        <w:tblInd w:w="567" w:type="dxa"/>
        <w:tblLook w:val="04A0" w:firstRow="1" w:lastRow="0" w:firstColumn="1" w:lastColumn="0" w:noHBand="0" w:noVBand="1"/>
      </w:tblPr>
      <w:tblGrid>
        <w:gridCol w:w="1293"/>
        <w:gridCol w:w="1395"/>
        <w:gridCol w:w="1440"/>
        <w:gridCol w:w="1418"/>
        <w:gridCol w:w="1417"/>
        <w:gridCol w:w="1558"/>
      </w:tblGrid>
      <w:tr w:rsidR="00E02AF4" w:rsidRPr="00195422" w14:paraId="618AA335" w14:textId="77777777" w:rsidTr="00E71C1A">
        <w:trPr>
          <w:trHeight w:val="316"/>
        </w:trPr>
        <w:tc>
          <w:tcPr>
            <w:tcW w:w="1293" w:type="dxa"/>
            <w:tcBorders>
              <w:top w:val="single" w:sz="8" w:space="0" w:color="auto"/>
              <w:left w:val="nil"/>
              <w:bottom w:val="nil"/>
              <w:right w:val="nil"/>
            </w:tcBorders>
            <w:shd w:val="clear" w:color="000000" w:fill="D9E2F3"/>
            <w:noWrap/>
            <w:vAlign w:val="center"/>
            <w:hideMark/>
          </w:tcPr>
          <w:p w14:paraId="5BE7F8AB" w14:textId="77777777" w:rsidR="002F3E61" w:rsidRPr="00BF5DAE" w:rsidRDefault="002F3E61" w:rsidP="00606AD3">
            <w:pPr>
              <w:suppressAutoHyphens w:val="0"/>
              <w:jc w:val="center"/>
              <w:rPr>
                <w:b/>
                <w:bCs/>
                <w:color w:val="000000"/>
                <w:sz w:val="20"/>
                <w:szCs w:val="20"/>
                <w:lang w:val="en-ID" w:eastAsia="en-ID"/>
              </w:rPr>
            </w:pPr>
            <w:r w:rsidRPr="00BF5DAE">
              <w:rPr>
                <w:b/>
                <w:bCs/>
                <w:sz w:val="20"/>
                <w:szCs w:val="20"/>
                <w:lang w:eastAsia="en-ID"/>
              </w:rPr>
              <w:t>Bahan Baku</w:t>
            </w:r>
          </w:p>
        </w:tc>
        <w:tc>
          <w:tcPr>
            <w:tcW w:w="1395" w:type="dxa"/>
            <w:tcBorders>
              <w:top w:val="single" w:sz="8" w:space="0" w:color="auto"/>
              <w:left w:val="nil"/>
              <w:bottom w:val="nil"/>
              <w:right w:val="nil"/>
            </w:tcBorders>
            <w:shd w:val="clear" w:color="000000" w:fill="D9E2F3"/>
            <w:noWrap/>
            <w:vAlign w:val="center"/>
            <w:hideMark/>
          </w:tcPr>
          <w:p w14:paraId="6D3BA789" w14:textId="77777777" w:rsidR="002F3E61" w:rsidRPr="00BF5DAE" w:rsidRDefault="002F3E61" w:rsidP="00606AD3">
            <w:pPr>
              <w:suppressAutoHyphens w:val="0"/>
              <w:jc w:val="center"/>
              <w:rPr>
                <w:b/>
                <w:bCs/>
                <w:color w:val="000000"/>
                <w:sz w:val="20"/>
                <w:szCs w:val="20"/>
                <w:lang w:val="en-ID" w:eastAsia="en-ID"/>
              </w:rPr>
            </w:pPr>
            <w:r w:rsidRPr="00BF5DAE">
              <w:rPr>
                <w:b/>
                <w:bCs/>
                <w:sz w:val="20"/>
                <w:szCs w:val="20"/>
                <w:lang w:eastAsia="en-ID"/>
              </w:rPr>
              <w:t>Total Biaya Penyimpanan</w:t>
            </w:r>
          </w:p>
        </w:tc>
        <w:tc>
          <w:tcPr>
            <w:tcW w:w="1440" w:type="dxa"/>
            <w:tcBorders>
              <w:top w:val="single" w:sz="8" w:space="0" w:color="auto"/>
              <w:left w:val="nil"/>
              <w:bottom w:val="nil"/>
              <w:right w:val="nil"/>
            </w:tcBorders>
            <w:shd w:val="clear" w:color="000000" w:fill="D9E2F3"/>
            <w:noWrap/>
            <w:vAlign w:val="center"/>
            <w:hideMark/>
          </w:tcPr>
          <w:p w14:paraId="249736CC" w14:textId="77777777" w:rsidR="002F3E61" w:rsidRPr="00BF5DAE" w:rsidRDefault="002F3E61" w:rsidP="00606AD3">
            <w:pPr>
              <w:suppressAutoHyphens w:val="0"/>
              <w:jc w:val="center"/>
              <w:rPr>
                <w:b/>
                <w:bCs/>
                <w:color w:val="000000"/>
                <w:sz w:val="20"/>
                <w:szCs w:val="20"/>
                <w:lang w:val="en-ID" w:eastAsia="en-ID"/>
              </w:rPr>
            </w:pPr>
            <w:r w:rsidRPr="00BF5DAE">
              <w:rPr>
                <w:b/>
                <w:bCs/>
                <w:sz w:val="20"/>
                <w:szCs w:val="20"/>
                <w:lang w:eastAsia="en-ID"/>
              </w:rPr>
              <w:t>Persentase Penyimpanan</w:t>
            </w:r>
          </w:p>
        </w:tc>
        <w:tc>
          <w:tcPr>
            <w:tcW w:w="1418" w:type="dxa"/>
            <w:tcBorders>
              <w:top w:val="single" w:sz="8" w:space="0" w:color="auto"/>
              <w:left w:val="nil"/>
              <w:bottom w:val="nil"/>
              <w:right w:val="nil"/>
            </w:tcBorders>
            <w:shd w:val="clear" w:color="000000" w:fill="D9E2F3"/>
            <w:vAlign w:val="center"/>
            <w:hideMark/>
          </w:tcPr>
          <w:p w14:paraId="581DE5AF" w14:textId="77777777" w:rsidR="002F3E61" w:rsidRPr="00BF5DAE" w:rsidRDefault="002F3E61" w:rsidP="00606AD3">
            <w:pPr>
              <w:suppressAutoHyphens w:val="0"/>
              <w:jc w:val="center"/>
              <w:rPr>
                <w:b/>
                <w:bCs/>
                <w:color w:val="000000"/>
                <w:sz w:val="20"/>
                <w:szCs w:val="20"/>
                <w:lang w:val="en-ID" w:eastAsia="en-ID"/>
              </w:rPr>
            </w:pPr>
            <w:r w:rsidRPr="00BF5DAE">
              <w:rPr>
                <w:b/>
                <w:bCs/>
                <w:sz w:val="20"/>
                <w:szCs w:val="20"/>
                <w:lang w:eastAsia="en-ID"/>
              </w:rPr>
              <w:t>Biaya Simpan Bahan Baku</w:t>
            </w:r>
          </w:p>
        </w:tc>
        <w:tc>
          <w:tcPr>
            <w:tcW w:w="1417" w:type="dxa"/>
            <w:tcBorders>
              <w:top w:val="single" w:sz="8" w:space="0" w:color="auto"/>
              <w:left w:val="nil"/>
              <w:bottom w:val="nil"/>
              <w:right w:val="nil"/>
            </w:tcBorders>
            <w:shd w:val="clear" w:color="000000" w:fill="D9E2F3"/>
            <w:noWrap/>
            <w:vAlign w:val="center"/>
            <w:hideMark/>
          </w:tcPr>
          <w:p w14:paraId="0E013F8C" w14:textId="77777777" w:rsidR="002F3E61" w:rsidRPr="00BF5DAE" w:rsidRDefault="002F3E61" w:rsidP="00606AD3">
            <w:pPr>
              <w:suppressAutoHyphens w:val="0"/>
              <w:jc w:val="center"/>
              <w:rPr>
                <w:b/>
                <w:bCs/>
                <w:color w:val="000000"/>
                <w:sz w:val="20"/>
                <w:szCs w:val="20"/>
                <w:lang w:val="en-ID" w:eastAsia="en-ID"/>
              </w:rPr>
            </w:pPr>
            <w:r w:rsidRPr="00BF5DAE">
              <w:rPr>
                <w:b/>
                <w:bCs/>
                <w:sz w:val="20"/>
                <w:szCs w:val="20"/>
                <w:lang w:eastAsia="en-ID"/>
              </w:rPr>
              <w:t>Biaya Simpan Per Tahun</w:t>
            </w:r>
          </w:p>
        </w:tc>
        <w:tc>
          <w:tcPr>
            <w:tcW w:w="1558" w:type="dxa"/>
            <w:tcBorders>
              <w:top w:val="single" w:sz="8" w:space="0" w:color="auto"/>
              <w:left w:val="nil"/>
              <w:bottom w:val="nil"/>
              <w:right w:val="nil"/>
            </w:tcBorders>
            <w:shd w:val="clear" w:color="000000" w:fill="D9E2F3"/>
            <w:vAlign w:val="center"/>
            <w:hideMark/>
          </w:tcPr>
          <w:p w14:paraId="60EF9096" w14:textId="77777777" w:rsidR="002F3E61" w:rsidRPr="00BF5DAE" w:rsidRDefault="002F3E61" w:rsidP="00606AD3">
            <w:pPr>
              <w:suppressAutoHyphens w:val="0"/>
              <w:jc w:val="center"/>
              <w:rPr>
                <w:b/>
                <w:bCs/>
                <w:color w:val="000000"/>
                <w:sz w:val="20"/>
                <w:szCs w:val="20"/>
                <w:lang w:val="en-ID" w:eastAsia="en-ID"/>
              </w:rPr>
            </w:pPr>
            <w:r w:rsidRPr="00BF5DAE">
              <w:rPr>
                <w:b/>
                <w:bCs/>
                <w:sz w:val="20"/>
                <w:szCs w:val="20"/>
                <w:lang w:eastAsia="en-ID"/>
              </w:rPr>
              <w:t>Biaya Simpan Per Bulan</w:t>
            </w:r>
          </w:p>
        </w:tc>
      </w:tr>
      <w:tr w:rsidR="002F3E61" w:rsidRPr="00195422" w14:paraId="049AC189" w14:textId="77777777" w:rsidTr="00E71C1A">
        <w:trPr>
          <w:trHeight w:val="130"/>
        </w:trPr>
        <w:tc>
          <w:tcPr>
            <w:tcW w:w="1293" w:type="dxa"/>
            <w:tcBorders>
              <w:top w:val="nil"/>
              <w:left w:val="nil"/>
              <w:bottom w:val="single" w:sz="8" w:space="0" w:color="auto"/>
              <w:right w:val="nil"/>
            </w:tcBorders>
            <w:shd w:val="clear" w:color="auto" w:fill="auto"/>
            <w:noWrap/>
            <w:vAlign w:val="center"/>
            <w:hideMark/>
          </w:tcPr>
          <w:p w14:paraId="1EA4047E" w14:textId="05D9D140" w:rsidR="002F3E61" w:rsidRPr="00BF5DAE" w:rsidRDefault="00E71C1A" w:rsidP="00606AD3">
            <w:pPr>
              <w:suppressAutoHyphens w:val="0"/>
              <w:jc w:val="center"/>
              <w:rPr>
                <w:color w:val="000000"/>
                <w:sz w:val="20"/>
                <w:szCs w:val="20"/>
                <w:lang w:val="en-ID" w:eastAsia="en-ID"/>
              </w:rPr>
            </w:pPr>
            <w:r w:rsidRPr="00BF5DAE">
              <w:rPr>
                <w:color w:val="000000"/>
                <w:sz w:val="20"/>
                <w:szCs w:val="20"/>
                <w:lang w:eastAsia="en-ID"/>
              </w:rPr>
              <w:t>Tembakau</w:t>
            </w:r>
          </w:p>
        </w:tc>
        <w:tc>
          <w:tcPr>
            <w:tcW w:w="1395" w:type="dxa"/>
            <w:tcBorders>
              <w:top w:val="nil"/>
              <w:left w:val="nil"/>
              <w:bottom w:val="single" w:sz="8" w:space="0" w:color="auto"/>
              <w:right w:val="nil"/>
            </w:tcBorders>
            <w:shd w:val="clear" w:color="auto" w:fill="auto"/>
            <w:noWrap/>
            <w:vAlign w:val="center"/>
            <w:hideMark/>
          </w:tcPr>
          <w:p w14:paraId="154D2041" w14:textId="77777777" w:rsidR="002F3E61" w:rsidRPr="00BF5DAE" w:rsidRDefault="002F3E61" w:rsidP="00606AD3">
            <w:pPr>
              <w:suppressAutoHyphens w:val="0"/>
              <w:jc w:val="center"/>
              <w:rPr>
                <w:color w:val="000000"/>
                <w:sz w:val="20"/>
                <w:szCs w:val="20"/>
                <w:lang w:val="en-ID" w:eastAsia="en-ID"/>
              </w:rPr>
            </w:pPr>
            <w:r w:rsidRPr="00BF5DAE">
              <w:rPr>
                <w:color w:val="000000"/>
                <w:sz w:val="20"/>
                <w:szCs w:val="20"/>
                <w:lang w:eastAsia="en-ID"/>
              </w:rPr>
              <w:t>Rp31.800.000</w:t>
            </w:r>
          </w:p>
        </w:tc>
        <w:tc>
          <w:tcPr>
            <w:tcW w:w="1440" w:type="dxa"/>
            <w:tcBorders>
              <w:top w:val="nil"/>
              <w:left w:val="nil"/>
              <w:bottom w:val="single" w:sz="8" w:space="0" w:color="auto"/>
              <w:right w:val="nil"/>
            </w:tcBorders>
            <w:shd w:val="clear" w:color="auto" w:fill="auto"/>
            <w:noWrap/>
            <w:vAlign w:val="center"/>
            <w:hideMark/>
          </w:tcPr>
          <w:p w14:paraId="4ADB2638" w14:textId="77777777" w:rsidR="002F3E61" w:rsidRPr="00BF5DAE" w:rsidRDefault="002F3E61" w:rsidP="00606AD3">
            <w:pPr>
              <w:suppressAutoHyphens w:val="0"/>
              <w:jc w:val="center"/>
              <w:rPr>
                <w:color w:val="000000"/>
                <w:sz w:val="20"/>
                <w:szCs w:val="20"/>
                <w:lang w:val="en-ID" w:eastAsia="en-ID"/>
              </w:rPr>
            </w:pPr>
            <w:r w:rsidRPr="00BF5DAE">
              <w:rPr>
                <w:color w:val="000000"/>
                <w:sz w:val="20"/>
                <w:szCs w:val="20"/>
                <w:lang w:eastAsia="en-ID"/>
              </w:rPr>
              <w:t>10%</w:t>
            </w:r>
          </w:p>
        </w:tc>
        <w:tc>
          <w:tcPr>
            <w:tcW w:w="1418" w:type="dxa"/>
            <w:tcBorders>
              <w:top w:val="nil"/>
              <w:left w:val="nil"/>
              <w:bottom w:val="single" w:sz="8" w:space="0" w:color="auto"/>
              <w:right w:val="nil"/>
            </w:tcBorders>
            <w:shd w:val="clear" w:color="auto" w:fill="auto"/>
            <w:noWrap/>
            <w:vAlign w:val="center"/>
            <w:hideMark/>
          </w:tcPr>
          <w:p w14:paraId="54560C8E" w14:textId="77777777" w:rsidR="002F3E61" w:rsidRPr="00BF5DAE" w:rsidRDefault="002F3E61" w:rsidP="00606AD3">
            <w:pPr>
              <w:suppressAutoHyphens w:val="0"/>
              <w:jc w:val="center"/>
              <w:rPr>
                <w:color w:val="000000"/>
                <w:sz w:val="20"/>
                <w:szCs w:val="20"/>
                <w:lang w:val="en-ID" w:eastAsia="en-ID"/>
              </w:rPr>
            </w:pPr>
            <w:r w:rsidRPr="00BF5DAE">
              <w:rPr>
                <w:color w:val="000000"/>
                <w:sz w:val="20"/>
                <w:szCs w:val="20"/>
                <w:lang w:eastAsia="en-ID"/>
              </w:rPr>
              <w:t>Rp3.180.000</w:t>
            </w:r>
          </w:p>
        </w:tc>
        <w:tc>
          <w:tcPr>
            <w:tcW w:w="1417" w:type="dxa"/>
            <w:tcBorders>
              <w:top w:val="nil"/>
              <w:left w:val="nil"/>
              <w:bottom w:val="single" w:sz="8" w:space="0" w:color="auto"/>
              <w:right w:val="nil"/>
            </w:tcBorders>
            <w:shd w:val="clear" w:color="auto" w:fill="auto"/>
            <w:noWrap/>
            <w:vAlign w:val="center"/>
            <w:hideMark/>
          </w:tcPr>
          <w:p w14:paraId="042C981A" w14:textId="77777777" w:rsidR="002F3E61" w:rsidRPr="00BF5DAE" w:rsidRDefault="002F3E61" w:rsidP="00606AD3">
            <w:pPr>
              <w:suppressAutoHyphens w:val="0"/>
              <w:jc w:val="center"/>
              <w:rPr>
                <w:color w:val="000000"/>
                <w:sz w:val="20"/>
                <w:szCs w:val="20"/>
                <w:lang w:val="en-ID" w:eastAsia="en-ID"/>
              </w:rPr>
            </w:pPr>
            <w:r w:rsidRPr="00BF5DAE">
              <w:rPr>
                <w:color w:val="000000"/>
                <w:sz w:val="20"/>
                <w:szCs w:val="20"/>
                <w:lang w:eastAsia="en-ID"/>
              </w:rPr>
              <w:t>Rp63.600</w:t>
            </w:r>
          </w:p>
        </w:tc>
        <w:tc>
          <w:tcPr>
            <w:tcW w:w="1558" w:type="dxa"/>
            <w:tcBorders>
              <w:top w:val="nil"/>
              <w:left w:val="nil"/>
              <w:bottom w:val="single" w:sz="8" w:space="0" w:color="auto"/>
              <w:right w:val="nil"/>
            </w:tcBorders>
            <w:shd w:val="clear" w:color="auto" w:fill="auto"/>
            <w:noWrap/>
            <w:vAlign w:val="center"/>
            <w:hideMark/>
          </w:tcPr>
          <w:p w14:paraId="3DD3E23B" w14:textId="77777777" w:rsidR="002F3E61" w:rsidRPr="00BF5DAE" w:rsidRDefault="002F3E61" w:rsidP="00606AD3">
            <w:pPr>
              <w:suppressAutoHyphens w:val="0"/>
              <w:jc w:val="center"/>
              <w:rPr>
                <w:color w:val="000000"/>
                <w:sz w:val="20"/>
                <w:szCs w:val="20"/>
                <w:lang w:val="en-ID" w:eastAsia="en-ID"/>
              </w:rPr>
            </w:pPr>
            <w:r w:rsidRPr="00BF5DAE">
              <w:rPr>
                <w:color w:val="000000"/>
                <w:sz w:val="20"/>
                <w:szCs w:val="20"/>
                <w:lang w:eastAsia="en-ID"/>
              </w:rPr>
              <w:t>Rp5.300</w:t>
            </w:r>
          </w:p>
        </w:tc>
      </w:tr>
    </w:tbl>
    <w:p w14:paraId="6784453B" w14:textId="77777777" w:rsidR="00B066EA" w:rsidRPr="00B066EA" w:rsidRDefault="00B066EA" w:rsidP="00B066EA">
      <w:pPr>
        <w:pStyle w:val="ListParagraph"/>
        <w:pBdr>
          <w:top w:val="nil"/>
          <w:left w:val="nil"/>
          <w:bottom w:val="nil"/>
          <w:right w:val="nil"/>
          <w:between w:val="nil"/>
        </w:pBdr>
        <w:ind w:left="284"/>
        <w:rPr>
          <w:bCs/>
          <w:color w:val="000000"/>
          <w:sz w:val="20"/>
          <w:szCs w:val="20"/>
        </w:rPr>
      </w:pPr>
    </w:p>
    <w:p w14:paraId="63D2633B" w14:textId="6B5852C8" w:rsidR="0063008A" w:rsidRPr="00A41785" w:rsidRDefault="00EE3C17" w:rsidP="00467893">
      <w:pPr>
        <w:pStyle w:val="ListParagraph"/>
        <w:numPr>
          <w:ilvl w:val="0"/>
          <w:numId w:val="9"/>
        </w:numPr>
        <w:pBdr>
          <w:top w:val="nil"/>
          <w:left w:val="nil"/>
          <w:bottom w:val="nil"/>
          <w:right w:val="nil"/>
          <w:between w:val="nil"/>
        </w:pBdr>
        <w:ind w:left="284" w:hanging="284"/>
        <w:rPr>
          <w:bCs/>
          <w:color w:val="000000"/>
          <w:sz w:val="20"/>
          <w:szCs w:val="20"/>
        </w:rPr>
      </w:pPr>
      <w:r w:rsidRPr="00DC1D2A">
        <w:rPr>
          <w:rFonts w:ascii="TimesNewRomanPSMT" w:hAnsi="TimesNewRomanPSMT"/>
          <w:color w:val="000000"/>
          <w:sz w:val="20"/>
          <w:szCs w:val="20"/>
        </w:rPr>
        <w:t xml:space="preserve">Perhitungan Total Biaya Persediaan Bahan Baku </w:t>
      </w:r>
      <w:r w:rsidR="00AF7412">
        <w:rPr>
          <w:rFonts w:ascii="TimesNewRomanPSMT" w:hAnsi="TimesNewRomanPSMT"/>
          <w:color w:val="000000"/>
          <w:sz w:val="20"/>
          <w:szCs w:val="20"/>
        </w:rPr>
        <w:t xml:space="preserve">Tembakau </w:t>
      </w:r>
      <w:r w:rsidRPr="00DC1D2A">
        <w:rPr>
          <w:rFonts w:ascii="TimesNewRomanPSMT" w:hAnsi="TimesNewRomanPSMT"/>
          <w:color w:val="000000"/>
          <w:sz w:val="20"/>
          <w:szCs w:val="20"/>
        </w:rPr>
        <w:t>Berdasarkan Kebijakan Perusahaan</w:t>
      </w:r>
      <w:r w:rsidR="00655110">
        <w:rPr>
          <w:rFonts w:ascii="TimesNewRomanPSMT" w:hAnsi="TimesNewRomanPSMT"/>
          <w:color w:val="000000"/>
          <w:sz w:val="20"/>
          <w:szCs w:val="20"/>
        </w:rPr>
        <w:t xml:space="preserve"> dapat dilihat di tabel 3 dibawah ini :</w:t>
      </w:r>
    </w:p>
    <w:p w14:paraId="0026F7E4" w14:textId="2897CBD0" w:rsidR="00A41785" w:rsidRPr="00A41785" w:rsidRDefault="00A41785" w:rsidP="00467893">
      <w:pPr>
        <w:pBdr>
          <w:top w:val="nil"/>
          <w:left w:val="nil"/>
          <w:bottom w:val="nil"/>
          <w:right w:val="nil"/>
          <w:between w:val="nil"/>
        </w:pBdr>
        <w:rPr>
          <w:bCs/>
          <w:color w:val="000000"/>
          <w:sz w:val="20"/>
          <w:szCs w:val="20"/>
        </w:rPr>
      </w:pPr>
      <w:r w:rsidRPr="00A41785">
        <w:rPr>
          <w:rFonts w:ascii="TimesNewRomanPSMT" w:hAnsi="TimesNewRomanPSMT"/>
          <w:color w:val="000000"/>
          <w:sz w:val="20"/>
          <w:szCs w:val="20"/>
        </w:rPr>
        <w:t xml:space="preserve">Tabel 3 Perhitungan Total Biaya Persediaan Bahan Baku </w:t>
      </w:r>
      <w:r>
        <w:rPr>
          <w:rFonts w:ascii="TimesNewRomanPSMT" w:hAnsi="TimesNewRomanPSMT"/>
          <w:color w:val="000000"/>
          <w:sz w:val="20"/>
          <w:szCs w:val="20"/>
        </w:rPr>
        <w:t>Tembakau</w:t>
      </w:r>
      <w:r w:rsidRPr="00A41785">
        <w:rPr>
          <w:rFonts w:ascii="TimesNewRomanPSMT" w:hAnsi="TimesNewRomanPSMT"/>
          <w:color w:val="000000"/>
          <w:sz w:val="20"/>
          <w:szCs w:val="20"/>
        </w:rPr>
        <w:t xml:space="preserve"> Berdasarkan Kebijakan Perusahaan</w:t>
      </w:r>
    </w:p>
    <w:tbl>
      <w:tblPr>
        <w:tblpPr w:leftFromText="180" w:rightFromText="180" w:vertAnchor="text" w:horzAnchor="margin" w:tblpXSpec="center" w:tblpY="106"/>
        <w:tblW w:w="9313" w:type="dxa"/>
        <w:tblLook w:val="04A0" w:firstRow="1" w:lastRow="0" w:firstColumn="1" w:lastColumn="0" w:noHBand="0" w:noVBand="1"/>
      </w:tblPr>
      <w:tblGrid>
        <w:gridCol w:w="1701"/>
        <w:gridCol w:w="1172"/>
        <w:gridCol w:w="1238"/>
        <w:gridCol w:w="1016"/>
        <w:gridCol w:w="1372"/>
        <w:gridCol w:w="1442"/>
        <w:gridCol w:w="1372"/>
      </w:tblGrid>
      <w:tr w:rsidR="00B066EA" w:rsidRPr="00590D3D" w14:paraId="7574EA92" w14:textId="77777777" w:rsidTr="00B066EA">
        <w:trPr>
          <w:trHeight w:val="315"/>
        </w:trPr>
        <w:tc>
          <w:tcPr>
            <w:tcW w:w="1701" w:type="dxa"/>
            <w:tcBorders>
              <w:top w:val="single" w:sz="4" w:space="0" w:color="auto"/>
              <w:left w:val="nil"/>
              <w:bottom w:val="nil"/>
              <w:right w:val="nil"/>
            </w:tcBorders>
            <w:shd w:val="clear" w:color="000000" w:fill="D9E1F2"/>
            <w:noWrap/>
            <w:vAlign w:val="center"/>
            <w:hideMark/>
          </w:tcPr>
          <w:p w14:paraId="3D578078" w14:textId="77777777" w:rsidR="00B066EA" w:rsidRPr="00845300" w:rsidRDefault="00B066EA" w:rsidP="00B066EA">
            <w:pPr>
              <w:suppressAutoHyphens w:val="0"/>
              <w:jc w:val="center"/>
              <w:rPr>
                <w:b/>
                <w:bCs/>
                <w:color w:val="000000"/>
                <w:sz w:val="20"/>
                <w:szCs w:val="20"/>
                <w:lang w:eastAsia="en-ID"/>
              </w:rPr>
            </w:pPr>
            <w:r w:rsidRPr="00531A8C">
              <w:rPr>
                <w:b/>
                <w:bCs/>
                <w:color w:val="000000"/>
                <w:sz w:val="20"/>
                <w:szCs w:val="20"/>
                <w:lang w:val="en-ID" w:eastAsia="en-ID"/>
              </w:rPr>
              <w:t>Bulan</w:t>
            </w:r>
          </w:p>
        </w:tc>
        <w:tc>
          <w:tcPr>
            <w:tcW w:w="1172" w:type="dxa"/>
            <w:tcBorders>
              <w:top w:val="single" w:sz="4" w:space="0" w:color="auto"/>
              <w:left w:val="nil"/>
              <w:bottom w:val="nil"/>
              <w:right w:val="nil"/>
            </w:tcBorders>
            <w:shd w:val="clear" w:color="000000" w:fill="D9E1F2"/>
            <w:noWrap/>
            <w:vAlign w:val="center"/>
            <w:hideMark/>
          </w:tcPr>
          <w:p w14:paraId="60E8623E" w14:textId="7A0A572E" w:rsidR="00B066EA" w:rsidRPr="00531A8C" w:rsidRDefault="00B066EA" w:rsidP="00B066EA">
            <w:pPr>
              <w:suppressAutoHyphens w:val="0"/>
              <w:jc w:val="center"/>
              <w:rPr>
                <w:b/>
                <w:bCs/>
                <w:color w:val="000000"/>
                <w:sz w:val="20"/>
                <w:szCs w:val="20"/>
                <w:lang w:val="en-ID" w:eastAsia="en-ID"/>
              </w:rPr>
            </w:pPr>
            <w:r w:rsidRPr="00590D3D">
              <w:rPr>
                <w:b/>
                <w:bCs/>
                <w:color w:val="000000"/>
                <w:sz w:val="20"/>
                <w:szCs w:val="20"/>
                <w:lang w:val="en-ID" w:eastAsia="en-ID"/>
              </w:rPr>
              <w:t>P</w:t>
            </w:r>
            <w:r w:rsidR="00587021">
              <w:rPr>
                <w:b/>
                <w:bCs/>
                <w:color w:val="000000"/>
                <w:sz w:val="20"/>
                <w:szCs w:val="20"/>
                <w:lang w:eastAsia="en-ID"/>
              </w:rPr>
              <w:t>roduksi</w:t>
            </w:r>
            <w:r w:rsidRPr="00590D3D">
              <w:rPr>
                <w:b/>
                <w:bCs/>
                <w:color w:val="000000"/>
                <w:sz w:val="20"/>
                <w:szCs w:val="20"/>
                <w:lang w:val="en-ID" w:eastAsia="en-ID"/>
              </w:rPr>
              <w:t xml:space="preserve"> (</w:t>
            </w:r>
            <w:proofErr w:type="spellStart"/>
            <w:r w:rsidRPr="00590D3D">
              <w:rPr>
                <w:b/>
                <w:bCs/>
                <w:color w:val="000000"/>
                <w:sz w:val="20"/>
                <w:szCs w:val="20"/>
                <w:lang w:val="en-ID" w:eastAsia="en-ID"/>
              </w:rPr>
              <w:t>Karung</w:t>
            </w:r>
            <w:proofErr w:type="spellEnd"/>
            <w:r w:rsidRPr="00590D3D">
              <w:rPr>
                <w:b/>
                <w:bCs/>
                <w:color w:val="000000"/>
                <w:sz w:val="20"/>
                <w:szCs w:val="20"/>
                <w:lang w:val="en-ID" w:eastAsia="en-ID"/>
              </w:rPr>
              <w:t>)</w:t>
            </w:r>
          </w:p>
        </w:tc>
        <w:tc>
          <w:tcPr>
            <w:tcW w:w="1238" w:type="dxa"/>
            <w:tcBorders>
              <w:top w:val="single" w:sz="4" w:space="0" w:color="auto"/>
              <w:left w:val="nil"/>
              <w:bottom w:val="nil"/>
              <w:right w:val="nil"/>
            </w:tcBorders>
            <w:shd w:val="clear" w:color="000000" w:fill="D9E1F2"/>
            <w:noWrap/>
            <w:vAlign w:val="center"/>
            <w:hideMark/>
          </w:tcPr>
          <w:p w14:paraId="4E0DDEE1" w14:textId="77777777" w:rsidR="00B066EA" w:rsidRPr="00531A8C" w:rsidRDefault="00B066EA" w:rsidP="00B066EA">
            <w:pPr>
              <w:suppressAutoHyphens w:val="0"/>
              <w:jc w:val="center"/>
              <w:rPr>
                <w:b/>
                <w:bCs/>
                <w:color w:val="000000"/>
                <w:sz w:val="20"/>
                <w:szCs w:val="20"/>
                <w:lang w:val="en-ID" w:eastAsia="en-ID"/>
              </w:rPr>
            </w:pPr>
            <w:proofErr w:type="spellStart"/>
            <w:r w:rsidRPr="00531A8C">
              <w:rPr>
                <w:b/>
                <w:bCs/>
                <w:color w:val="000000"/>
                <w:sz w:val="20"/>
                <w:szCs w:val="20"/>
                <w:lang w:val="en-ID" w:eastAsia="en-ID"/>
              </w:rPr>
              <w:t>Pembelian</w:t>
            </w:r>
            <w:proofErr w:type="spellEnd"/>
            <w:r w:rsidRPr="00531A8C">
              <w:rPr>
                <w:b/>
                <w:bCs/>
                <w:color w:val="000000"/>
                <w:sz w:val="20"/>
                <w:szCs w:val="20"/>
                <w:lang w:val="en-ID" w:eastAsia="en-ID"/>
              </w:rPr>
              <w:t xml:space="preserve"> </w:t>
            </w:r>
            <w:r w:rsidRPr="00590D3D">
              <w:rPr>
                <w:b/>
                <w:bCs/>
                <w:color w:val="000000"/>
                <w:sz w:val="20"/>
                <w:szCs w:val="20"/>
                <w:lang w:val="en-ID" w:eastAsia="en-ID"/>
              </w:rPr>
              <w:t>(</w:t>
            </w:r>
            <w:proofErr w:type="spellStart"/>
            <w:r w:rsidRPr="00590D3D">
              <w:rPr>
                <w:b/>
                <w:bCs/>
                <w:color w:val="000000"/>
                <w:sz w:val="20"/>
                <w:szCs w:val="20"/>
                <w:lang w:val="en-ID" w:eastAsia="en-ID"/>
              </w:rPr>
              <w:t>Karung</w:t>
            </w:r>
            <w:proofErr w:type="spellEnd"/>
            <w:r w:rsidRPr="00590D3D">
              <w:rPr>
                <w:b/>
                <w:bCs/>
                <w:color w:val="000000"/>
                <w:sz w:val="20"/>
                <w:szCs w:val="20"/>
                <w:lang w:val="en-ID" w:eastAsia="en-ID"/>
              </w:rPr>
              <w:t>)</w:t>
            </w:r>
          </w:p>
        </w:tc>
        <w:tc>
          <w:tcPr>
            <w:tcW w:w="1016" w:type="dxa"/>
            <w:tcBorders>
              <w:top w:val="single" w:sz="4" w:space="0" w:color="auto"/>
              <w:left w:val="nil"/>
              <w:bottom w:val="nil"/>
              <w:right w:val="nil"/>
            </w:tcBorders>
            <w:shd w:val="clear" w:color="000000" w:fill="D9E1F2"/>
            <w:noWrap/>
            <w:vAlign w:val="center"/>
            <w:hideMark/>
          </w:tcPr>
          <w:p w14:paraId="052C4F55" w14:textId="77777777" w:rsidR="00B066EA" w:rsidRPr="00531A8C" w:rsidRDefault="00B066EA" w:rsidP="00B066EA">
            <w:pPr>
              <w:suppressAutoHyphens w:val="0"/>
              <w:jc w:val="center"/>
              <w:rPr>
                <w:b/>
                <w:bCs/>
                <w:color w:val="000000"/>
                <w:sz w:val="20"/>
                <w:szCs w:val="20"/>
                <w:lang w:val="en-ID" w:eastAsia="en-ID"/>
              </w:rPr>
            </w:pPr>
            <w:proofErr w:type="spellStart"/>
            <w:r w:rsidRPr="00531A8C">
              <w:rPr>
                <w:b/>
                <w:bCs/>
                <w:color w:val="000000"/>
                <w:sz w:val="20"/>
                <w:szCs w:val="20"/>
                <w:lang w:val="en-ID" w:eastAsia="en-ID"/>
              </w:rPr>
              <w:t>Simpan</w:t>
            </w:r>
            <w:proofErr w:type="spellEnd"/>
            <w:r w:rsidRPr="00531A8C">
              <w:rPr>
                <w:b/>
                <w:bCs/>
                <w:color w:val="000000"/>
                <w:sz w:val="20"/>
                <w:szCs w:val="20"/>
                <w:lang w:val="en-ID" w:eastAsia="en-ID"/>
              </w:rPr>
              <w:t xml:space="preserve"> </w:t>
            </w:r>
            <w:r w:rsidRPr="00590D3D">
              <w:rPr>
                <w:b/>
                <w:bCs/>
                <w:color w:val="000000"/>
                <w:sz w:val="20"/>
                <w:szCs w:val="20"/>
                <w:lang w:val="en-ID" w:eastAsia="en-ID"/>
              </w:rPr>
              <w:t>(</w:t>
            </w:r>
            <w:r>
              <w:rPr>
                <w:b/>
                <w:bCs/>
                <w:color w:val="000000"/>
                <w:sz w:val="20"/>
                <w:szCs w:val="20"/>
                <w:lang w:eastAsia="en-ID"/>
              </w:rPr>
              <w:t>Karung</w:t>
            </w:r>
            <w:r w:rsidRPr="00590D3D">
              <w:rPr>
                <w:b/>
                <w:bCs/>
                <w:color w:val="000000"/>
                <w:sz w:val="20"/>
                <w:szCs w:val="20"/>
                <w:lang w:val="en-ID" w:eastAsia="en-ID"/>
              </w:rPr>
              <w:t>)</w:t>
            </w:r>
          </w:p>
        </w:tc>
        <w:tc>
          <w:tcPr>
            <w:tcW w:w="1372" w:type="dxa"/>
            <w:tcBorders>
              <w:top w:val="single" w:sz="4" w:space="0" w:color="auto"/>
              <w:left w:val="nil"/>
              <w:bottom w:val="nil"/>
              <w:right w:val="nil"/>
            </w:tcBorders>
            <w:shd w:val="clear" w:color="000000" w:fill="D9E1F2"/>
            <w:noWrap/>
            <w:vAlign w:val="center"/>
            <w:hideMark/>
          </w:tcPr>
          <w:p w14:paraId="0FEC3172" w14:textId="77777777" w:rsidR="00B066EA" w:rsidRPr="00531A8C" w:rsidRDefault="00B066EA" w:rsidP="00B066EA">
            <w:pPr>
              <w:suppressAutoHyphens w:val="0"/>
              <w:jc w:val="center"/>
              <w:rPr>
                <w:b/>
                <w:bCs/>
                <w:color w:val="000000"/>
                <w:sz w:val="20"/>
                <w:szCs w:val="20"/>
                <w:lang w:val="en-ID" w:eastAsia="en-ID"/>
              </w:rPr>
            </w:pPr>
            <w:proofErr w:type="spellStart"/>
            <w:r w:rsidRPr="00531A8C">
              <w:rPr>
                <w:b/>
                <w:bCs/>
                <w:color w:val="000000"/>
                <w:sz w:val="20"/>
                <w:szCs w:val="20"/>
                <w:lang w:val="en-ID" w:eastAsia="en-ID"/>
              </w:rPr>
              <w:t>Biaya</w:t>
            </w:r>
            <w:proofErr w:type="spellEnd"/>
            <w:r w:rsidRPr="00531A8C">
              <w:rPr>
                <w:b/>
                <w:bCs/>
                <w:color w:val="000000"/>
                <w:sz w:val="20"/>
                <w:szCs w:val="20"/>
                <w:lang w:val="en-ID" w:eastAsia="en-ID"/>
              </w:rPr>
              <w:t xml:space="preserve"> </w:t>
            </w:r>
            <w:proofErr w:type="spellStart"/>
            <w:r w:rsidRPr="00531A8C">
              <w:rPr>
                <w:b/>
                <w:bCs/>
                <w:color w:val="000000"/>
                <w:sz w:val="20"/>
                <w:szCs w:val="20"/>
                <w:lang w:val="en-ID" w:eastAsia="en-ID"/>
              </w:rPr>
              <w:t>Pemesanan</w:t>
            </w:r>
            <w:proofErr w:type="spellEnd"/>
          </w:p>
        </w:tc>
        <w:tc>
          <w:tcPr>
            <w:tcW w:w="1442" w:type="dxa"/>
            <w:tcBorders>
              <w:top w:val="single" w:sz="4" w:space="0" w:color="auto"/>
              <w:left w:val="nil"/>
              <w:bottom w:val="nil"/>
              <w:right w:val="nil"/>
            </w:tcBorders>
            <w:shd w:val="clear" w:color="000000" w:fill="D9E1F2"/>
            <w:noWrap/>
            <w:vAlign w:val="center"/>
            <w:hideMark/>
          </w:tcPr>
          <w:p w14:paraId="7331936A" w14:textId="77777777" w:rsidR="00B066EA" w:rsidRPr="00531A8C" w:rsidRDefault="00B066EA" w:rsidP="00B066EA">
            <w:pPr>
              <w:suppressAutoHyphens w:val="0"/>
              <w:jc w:val="center"/>
              <w:rPr>
                <w:b/>
                <w:bCs/>
                <w:color w:val="000000"/>
                <w:sz w:val="20"/>
                <w:szCs w:val="20"/>
                <w:lang w:val="en-ID" w:eastAsia="en-ID"/>
              </w:rPr>
            </w:pPr>
            <w:proofErr w:type="spellStart"/>
            <w:r w:rsidRPr="00531A8C">
              <w:rPr>
                <w:b/>
                <w:bCs/>
                <w:color w:val="000000"/>
                <w:sz w:val="20"/>
                <w:szCs w:val="20"/>
                <w:lang w:val="en-ID" w:eastAsia="en-ID"/>
              </w:rPr>
              <w:t>Biaya</w:t>
            </w:r>
            <w:proofErr w:type="spellEnd"/>
            <w:r w:rsidRPr="00531A8C">
              <w:rPr>
                <w:b/>
                <w:bCs/>
                <w:color w:val="000000"/>
                <w:sz w:val="20"/>
                <w:szCs w:val="20"/>
                <w:lang w:val="en-ID" w:eastAsia="en-ID"/>
              </w:rPr>
              <w:t xml:space="preserve"> </w:t>
            </w:r>
            <w:proofErr w:type="spellStart"/>
            <w:r w:rsidRPr="00531A8C">
              <w:rPr>
                <w:b/>
                <w:bCs/>
                <w:color w:val="000000"/>
                <w:sz w:val="20"/>
                <w:szCs w:val="20"/>
                <w:lang w:val="en-ID" w:eastAsia="en-ID"/>
              </w:rPr>
              <w:t>Penyimpanan</w:t>
            </w:r>
            <w:proofErr w:type="spellEnd"/>
          </w:p>
        </w:tc>
        <w:tc>
          <w:tcPr>
            <w:tcW w:w="1372" w:type="dxa"/>
            <w:tcBorders>
              <w:top w:val="single" w:sz="4" w:space="0" w:color="auto"/>
              <w:left w:val="nil"/>
              <w:bottom w:val="nil"/>
              <w:right w:val="nil"/>
            </w:tcBorders>
            <w:shd w:val="clear" w:color="000000" w:fill="D9E1F2"/>
            <w:noWrap/>
            <w:vAlign w:val="center"/>
            <w:hideMark/>
          </w:tcPr>
          <w:p w14:paraId="4FF141C4" w14:textId="77777777" w:rsidR="00B066EA" w:rsidRPr="00531A8C" w:rsidRDefault="00B066EA" w:rsidP="00B066EA">
            <w:pPr>
              <w:suppressAutoHyphens w:val="0"/>
              <w:jc w:val="center"/>
              <w:rPr>
                <w:b/>
                <w:bCs/>
                <w:color w:val="000000"/>
                <w:sz w:val="20"/>
                <w:szCs w:val="20"/>
                <w:lang w:val="en-ID" w:eastAsia="en-ID"/>
              </w:rPr>
            </w:pPr>
            <w:r w:rsidRPr="00531A8C">
              <w:rPr>
                <w:b/>
                <w:bCs/>
                <w:color w:val="000000"/>
                <w:sz w:val="20"/>
                <w:szCs w:val="20"/>
                <w:lang w:val="en-ID" w:eastAsia="en-ID"/>
              </w:rPr>
              <w:t xml:space="preserve">Total </w:t>
            </w:r>
            <w:proofErr w:type="spellStart"/>
            <w:r w:rsidRPr="00531A8C">
              <w:rPr>
                <w:b/>
                <w:bCs/>
                <w:color w:val="000000"/>
                <w:sz w:val="20"/>
                <w:szCs w:val="20"/>
                <w:lang w:val="en-ID" w:eastAsia="en-ID"/>
              </w:rPr>
              <w:t>Biaya</w:t>
            </w:r>
            <w:proofErr w:type="spellEnd"/>
            <w:r w:rsidRPr="00531A8C">
              <w:rPr>
                <w:b/>
                <w:bCs/>
                <w:color w:val="000000"/>
                <w:sz w:val="20"/>
                <w:szCs w:val="20"/>
                <w:lang w:val="en-ID" w:eastAsia="en-ID"/>
              </w:rPr>
              <w:t xml:space="preserve"> </w:t>
            </w:r>
            <w:proofErr w:type="spellStart"/>
            <w:r w:rsidRPr="00531A8C">
              <w:rPr>
                <w:b/>
                <w:bCs/>
                <w:color w:val="000000"/>
                <w:sz w:val="20"/>
                <w:szCs w:val="20"/>
                <w:lang w:val="en-ID" w:eastAsia="en-ID"/>
              </w:rPr>
              <w:t>Persediaan</w:t>
            </w:r>
            <w:proofErr w:type="spellEnd"/>
          </w:p>
        </w:tc>
      </w:tr>
      <w:tr w:rsidR="00B066EA" w:rsidRPr="00590D3D" w14:paraId="335F9DF3" w14:textId="77777777" w:rsidTr="00B066EA">
        <w:trPr>
          <w:trHeight w:val="118"/>
        </w:trPr>
        <w:tc>
          <w:tcPr>
            <w:tcW w:w="1701" w:type="dxa"/>
            <w:tcBorders>
              <w:top w:val="nil"/>
              <w:left w:val="nil"/>
              <w:bottom w:val="nil"/>
              <w:right w:val="nil"/>
            </w:tcBorders>
            <w:shd w:val="clear" w:color="auto" w:fill="auto"/>
            <w:noWrap/>
            <w:vAlign w:val="center"/>
            <w:hideMark/>
          </w:tcPr>
          <w:p w14:paraId="2157D23C" w14:textId="77777777" w:rsidR="00B066EA" w:rsidRPr="00531A8C" w:rsidRDefault="00B066EA" w:rsidP="00B066EA">
            <w:pPr>
              <w:suppressAutoHyphens w:val="0"/>
              <w:jc w:val="center"/>
              <w:rPr>
                <w:color w:val="000000"/>
                <w:sz w:val="20"/>
                <w:szCs w:val="20"/>
                <w:lang w:val="en-ID" w:eastAsia="en-ID"/>
              </w:rPr>
            </w:pPr>
            <w:r w:rsidRPr="00DA20A7">
              <w:rPr>
                <w:color w:val="000000"/>
                <w:sz w:val="20"/>
                <w:szCs w:val="20"/>
              </w:rPr>
              <w:t>Juni (2022)</w:t>
            </w:r>
          </w:p>
        </w:tc>
        <w:tc>
          <w:tcPr>
            <w:tcW w:w="1172" w:type="dxa"/>
            <w:tcBorders>
              <w:top w:val="nil"/>
              <w:left w:val="nil"/>
              <w:bottom w:val="nil"/>
              <w:right w:val="nil"/>
            </w:tcBorders>
            <w:shd w:val="clear" w:color="auto" w:fill="auto"/>
            <w:noWrap/>
            <w:vAlign w:val="center"/>
            <w:hideMark/>
          </w:tcPr>
          <w:p w14:paraId="4129108D"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141</w:t>
            </w:r>
          </w:p>
        </w:tc>
        <w:tc>
          <w:tcPr>
            <w:tcW w:w="1238" w:type="dxa"/>
            <w:tcBorders>
              <w:top w:val="nil"/>
              <w:left w:val="nil"/>
              <w:bottom w:val="nil"/>
              <w:right w:val="nil"/>
            </w:tcBorders>
            <w:shd w:val="clear" w:color="auto" w:fill="auto"/>
            <w:noWrap/>
            <w:vAlign w:val="center"/>
            <w:hideMark/>
          </w:tcPr>
          <w:p w14:paraId="5F6CD95F"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145</w:t>
            </w:r>
          </w:p>
        </w:tc>
        <w:tc>
          <w:tcPr>
            <w:tcW w:w="1016" w:type="dxa"/>
            <w:tcBorders>
              <w:top w:val="nil"/>
              <w:left w:val="nil"/>
              <w:bottom w:val="nil"/>
              <w:right w:val="nil"/>
            </w:tcBorders>
            <w:shd w:val="clear" w:color="auto" w:fill="auto"/>
            <w:noWrap/>
            <w:vAlign w:val="center"/>
            <w:hideMark/>
          </w:tcPr>
          <w:p w14:paraId="6DDBFDC8"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4</w:t>
            </w:r>
          </w:p>
        </w:tc>
        <w:tc>
          <w:tcPr>
            <w:tcW w:w="1372" w:type="dxa"/>
            <w:tcBorders>
              <w:top w:val="nil"/>
              <w:left w:val="nil"/>
              <w:bottom w:val="nil"/>
              <w:right w:val="nil"/>
            </w:tcBorders>
            <w:shd w:val="clear" w:color="auto" w:fill="auto"/>
            <w:noWrap/>
            <w:vAlign w:val="center"/>
            <w:hideMark/>
          </w:tcPr>
          <w:p w14:paraId="2BA3CD8E"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w:t>
            </w:r>
            <w:r w:rsidRPr="00590D3D">
              <w:rPr>
                <w:color w:val="000000"/>
                <w:sz w:val="20"/>
                <w:szCs w:val="20"/>
                <w:lang w:val="en-ID" w:eastAsia="en-ID"/>
              </w:rPr>
              <w:t>.000.000</w:t>
            </w:r>
          </w:p>
        </w:tc>
        <w:tc>
          <w:tcPr>
            <w:tcW w:w="1442" w:type="dxa"/>
            <w:tcBorders>
              <w:top w:val="nil"/>
              <w:left w:val="nil"/>
              <w:bottom w:val="nil"/>
              <w:right w:val="nil"/>
            </w:tcBorders>
            <w:shd w:val="clear" w:color="auto" w:fill="auto"/>
            <w:noWrap/>
            <w:vAlign w:val="center"/>
            <w:hideMark/>
          </w:tcPr>
          <w:p w14:paraId="461189A4"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Rp21</w:t>
            </w:r>
            <w:r w:rsidRPr="00590D3D">
              <w:rPr>
                <w:color w:val="000000"/>
                <w:sz w:val="20"/>
                <w:szCs w:val="20"/>
                <w:lang w:val="en-ID" w:eastAsia="en-ID"/>
              </w:rPr>
              <w:t>.200</w:t>
            </w:r>
          </w:p>
        </w:tc>
        <w:tc>
          <w:tcPr>
            <w:tcW w:w="1372" w:type="dxa"/>
            <w:tcBorders>
              <w:top w:val="nil"/>
              <w:left w:val="nil"/>
              <w:bottom w:val="nil"/>
              <w:right w:val="nil"/>
            </w:tcBorders>
            <w:shd w:val="clear" w:color="auto" w:fill="auto"/>
            <w:noWrap/>
            <w:vAlign w:val="center"/>
            <w:hideMark/>
          </w:tcPr>
          <w:p w14:paraId="29DA363D"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w:t>
            </w:r>
            <w:r w:rsidRPr="00590D3D">
              <w:rPr>
                <w:color w:val="000000"/>
                <w:sz w:val="20"/>
                <w:szCs w:val="20"/>
                <w:lang w:val="en-ID" w:eastAsia="en-ID"/>
              </w:rPr>
              <w:t>.021.200</w:t>
            </w:r>
          </w:p>
        </w:tc>
      </w:tr>
      <w:tr w:rsidR="00B066EA" w:rsidRPr="00590D3D" w14:paraId="6D3FDA4B" w14:textId="77777777" w:rsidTr="00B066EA">
        <w:trPr>
          <w:trHeight w:val="164"/>
        </w:trPr>
        <w:tc>
          <w:tcPr>
            <w:tcW w:w="1701" w:type="dxa"/>
            <w:tcBorders>
              <w:top w:val="nil"/>
              <w:left w:val="nil"/>
              <w:bottom w:val="nil"/>
              <w:right w:val="nil"/>
            </w:tcBorders>
            <w:shd w:val="clear" w:color="auto" w:fill="auto"/>
            <w:noWrap/>
            <w:vAlign w:val="center"/>
            <w:hideMark/>
          </w:tcPr>
          <w:p w14:paraId="763B3A4E" w14:textId="77777777" w:rsidR="00B066EA" w:rsidRPr="00531A8C" w:rsidRDefault="00B066EA" w:rsidP="00B066EA">
            <w:pPr>
              <w:suppressAutoHyphens w:val="0"/>
              <w:jc w:val="center"/>
              <w:rPr>
                <w:color w:val="000000"/>
                <w:sz w:val="20"/>
                <w:szCs w:val="20"/>
                <w:lang w:val="en-ID" w:eastAsia="en-ID"/>
              </w:rPr>
            </w:pPr>
            <w:r w:rsidRPr="00DA20A7">
              <w:rPr>
                <w:color w:val="000000"/>
                <w:sz w:val="20"/>
                <w:szCs w:val="20"/>
              </w:rPr>
              <w:t>Juli (2022)</w:t>
            </w:r>
          </w:p>
        </w:tc>
        <w:tc>
          <w:tcPr>
            <w:tcW w:w="1172" w:type="dxa"/>
            <w:tcBorders>
              <w:top w:val="nil"/>
              <w:left w:val="nil"/>
              <w:bottom w:val="nil"/>
              <w:right w:val="nil"/>
            </w:tcBorders>
            <w:shd w:val="clear" w:color="auto" w:fill="auto"/>
            <w:noWrap/>
            <w:vAlign w:val="center"/>
            <w:hideMark/>
          </w:tcPr>
          <w:p w14:paraId="5938CA08"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128</w:t>
            </w:r>
          </w:p>
        </w:tc>
        <w:tc>
          <w:tcPr>
            <w:tcW w:w="1238" w:type="dxa"/>
            <w:tcBorders>
              <w:top w:val="nil"/>
              <w:left w:val="nil"/>
              <w:bottom w:val="nil"/>
              <w:right w:val="nil"/>
            </w:tcBorders>
            <w:shd w:val="clear" w:color="auto" w:fill="auto"/>
            <w:noWrap/>
            <w:vAlign w:val="center"/>
            <w:hideMark/>
          </w:tcPr>
          <w:p w14:paraId="72AB6CF2"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130</w:t>
            </w:r>
          </w:p>
        </w:tc>
        <w:tc>
          <w:tcPr>
            <w:tcW w:w="1016" w:type="dxa"/>
            <w:tcBorders>
              <w:top w:val="nil"/>
              <w:left w:val="nil"/>
              <w:bottom w:val="nil"/>
              <w:right w:val="nil"/>
            </w:tcBorders>
            <w:shd w:val="clear" w:color="auto" w:fill="auto"/>
            <w:noWrap/>
            <w:vAlign w:val="center"/>
            <w:hideMark/>
          </w:tcPr>
          <w:p w14:paraId="357F6A2A"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6</w:t>
            </w:r>
          </w:p>
        </w:tc>
        <w:tc>
          <w:tcPr>
            <w:tcW w:w="1372" w:type="dxa"/>
            <w:tcBorders>
              <w:top w:val="nil"/>
              <w:left w:val="nil"/>
              <w:bottom w:val="nil"/>
              <w:right w:val="nil"/>
            </w:tcBorders>
            <w:shd w:val="clear" w:color="auto" w:fill="auto"/>
            <w:noWrap/>
            <w:vAlign w:val="center"/>
            <w:hideMark/>
          </w:tcPr>
          <w:p w14:paraId="7418969C"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w:t>
            </w:r>
            <w:r w:rsidRPr="00590D3D">
              <w:rPr>
                <w:color w:val="000000"/>
                <w:sz w:val="20"/>
                <w:szCs w:val="20"/>
                <w:lang w:val="en-ID" w:eastAsia="en-ID"/>
              </w:rPr>
              <w:t>.000.000</w:t>
            </w:r>
          </w:p>
        </w:tc>
        <w:tc>
          <w:tcPr>
            <w:tcW w:w="1442" w:type="dxa"/>
            <w:tcBorders>
              <w:top w:val="nil"/>
              <w:left w:val="nil"/>
              <w:bottom w:val="nil"/>
              <w:right w:val="nil"/>
            </w:tcBorders>
            <w:shd w:val="clear" w:color="auto" w:fill="auto"/>
            <w:noWrap/>
            <w:vAlign w:val="center"/>
            <w:hideMark/>
          </w:tcPr>
          <w:p w14:paraId="6E56D834"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Rp31</w:t>
            </w:r>
            <w:r w:rsidRPr="00590D3D">
              <w:rPr>
                <w:color w:val="000000"/>
                <w:sz w:val="20"/>
                <w:szCs w:val="20"/>
                <w:lang w:val="en-ID" w:eastAsia="en-ID"/>
              </w:rPr>
              <w:t>.800</w:t>
            </w:r>
          </w:p>
        </w:tc>
        <w:tc>
          <w:tcPr>
            <w:tcW w:w="1372" w:type="dxa"/>
            <w:tcBorders>
              <w:top w:val="nil"/>
              <w:left w:val="nil"/>
              <w:bottom w:val="nil"/>
              <w:right w:val="nil"/>
            </w:tcBorders>
            <w:shd w:val="clear" w:color="auto" w:fill="auto"/>
            <w:noWrap/>
            <w:vAlign w:val="center"/>
            <w:hideMark/>
          </w:tcPr>
          <w:p w14:paraId="14B134B6"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Rp16</w:t>
            </w:r>
            <w:r w:rsidRPr="00590D3D">
              <w:rPr>
                <w:color w:val="000000"/>
                <w:sz w:val="20"/>
                <w:szCs w:val="20"/>
                <w:lang w:val="en-ID" w:eastAsia="en-ID"/>
              </w:rPr>
              <w:t>.053.000</w:t>
            </w:r>
          </w:p>
        </w:tc>
      </w:tr>
      <w:tr w:rsidR="00B066EA" w:rsidRPr="00590D3D" w14:paraId="3E376239" w14:textId="77777777" w:rsidTr="00B066EA">
        <w:trPr>
          <w:trHeight w:val="89"/>
        </w:trPr>
        <w:tc>
          <w:tcPr>
            <w:tcW w:w="1701" w:type="dxa"/>
            <w:tcBorders>
              <w:top w:val="nil"/>
              <w:left w:val="nil"/>
              <w:bottom w:val="nil"/>
              <w:right w:val="nil"/>
            </w:tcBorders>
            <w:shd w:val="clear" w:color="auto" w:fill="auto"/>
            <w:noWrap/>
            <w:vAlign w:val="center"/>
            <w:hideMark/>
          </w:tcPr>
          <w:p w14:paraId="45A66795" w14:textId="77777777" w:rsidR="00B066EA" w:rsidRPr="00531A8C" w:rsidRDefault="00B066EA" w:rsidP="00B066EA">
            <w:pPr>
              <w:suppressAutoHyphens w:val="0"/>
              <w:jc w:val="center"/>
              <w:rPr>
                <w:color w:val="000000"/>
                <w:sz w:val="20"/>
                <w:szCs w:val="20"/>
                <w:lang w:val="en-ID" w:eastAsia="en-ID"/>
              </w:rPr>
            </w:pPr>
            <w:r w:rsidRPr="00DA20A7">
              <w:rPr>
                <w:color w:val="000000"/>
                <w:sz w:val="20"/>
                <w:szCs w:val="20"/>
              </w:rPr>
              <w:t>Agustus (2022)</w:t>
            </w:r>
          </w:p>
        </w:tc>
        <w:tc>
          <w:tcPr>
            <w:tcW w:w="1172" w:type="dxa"/>
            <w:tcBorders>
              <w:top w:val="nil"/>
              <w:left w:val="nil"/>
              <w:bottom w:val="nil"/>
              <w:right w:val="nil"/>
            </w:tcBorders>
            <w:shd w:val="clear" w:color="auto" w:fill="auto"/>
            <w:noWrap/>
            <w:vAlign w:val="center"/>
            <w:hideMark/>
          </w:tcPr>
          <w:p w14:paraId="1BE08E2E"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127</w:t>
            </w:r>
          </w:p>
        </w:tc>
        <w:tc>
          <w:tcPr>
            <w:tcW w:w="1238" w:type="dxa"/>
            <w:tcBorders>
              <w:top w:val="nil"/>
              <w:left w:val="nil"/>
              <w:bottom w:val="nil"/>
              <w:right w:val="nil"/>
            </w:tcBorders>
            <w:shd w:val="clear" w:color="auto" w:fill="auto"/>
            <w:noWrap/>
            <w:vAlign w:val="center"/>
            <w:hideMark/>
          </w:tcPr>
          <w:p w14:paraId="10BB4664"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125</w:t>
            </w:r>
          </w:p>
        </w:tc>
        <w:tc>
          <w:tcPr>
            <w:tcW w:w="1016" w:type="dxa"/>
            <w:tcBorders>
              <w:top w:val="nil"/>
              <w:left w:val="nil"/>
              <w:bottom w:val="nil"/>
              <w:right w:val="nil"/>
            </w:tcBorders>
            <w:shd w:val="clear" w:color="auto" w:fill="auto"/>
            <w:noWrap/>
            <w:vAlign w:val="center"/>
            <w:hideMark/>
          </w:tcPr>
          <w:p w14:paraId="7B882F55"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4</w:t>
            </w:r>
          </w:p>
        </w:tc>
        <w:tc>
          <w:tcPr>
            <w:tcW w:w="1372" w:type="dxa"/>
            <w:tcBorders>
              <w:top w:val="nil"/>
              <w:left w:val="nil"/>
              <w:bottom w:val="nil"/>
              <w:right w:val="nil"/>
            </w:tcBorders>
            <w:shd w:val="clear" w:color="auto" w:fill="auto"/>
            <w:noWrap/>
            <w:vAlign w:val="center"/>
            <w:hideMark/>
          </w:tcPr>
          <w:p w14:paraId="328CDB3F"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w:t>
            </w:r>
            <w:r w:rsidRPr="00590D3D">
              <w:rPr>
                <w:color w:val="000000"/>
                <w:sz w:val="20"/>
                <w:szCs w:val="20"/>
                <w:lang w:val="en-ID" w:eastAsia="en-ID"/>
              </w:rPr>
              <w:t>.000.000</w:t>
            </w:r>
          </w:p>
        </w:tc>
        <w:tc>
          <w:tcPr>
            <w:tcW w:w="1442" w:type="dxa"/>
            <w:tcBorders>
              <w:top w:val="nil"/>
              <w:left w:val="nil"/>
              <w:bottom w:val="nil"/>
              <w:right w:val="nil"/>
            </w:tcBorders>
            <w:shd w:val="clear" w:color="auto" w:fill="auto"/>
            <w:noWrap/>
            <w:vAlign w:val="center"/>
            <w:hideMark/>
          </w:tcPr>
          <w:p w14:paraId="60C3D408"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Rp21</w:t>
            </w:r>
            <w:r w:rsidRPr="00590D3D">
              <w:rPr>
                <w:color w:val="000000"/>
                <w:sz w:val="20"/>
                <w:szCs w:val="20"/>
                <w:lang w:val="en-ID" w:eastAsia="en-ID"/>
              </w:rPr>
              <w:t>.200</w:t>
            </w:r>
          </w:p>
        </w:tc>
        <w:tc>
          <w:tcPr>
            <w:tcW w:w="1372" w:type="dxa"/>
            <w:tcBorders>
              <w:top w:val="nil"/>
              <w:left w:val="nil"/>
              <w:bottom w:val="nil"/>
              <w:right w:val="nil"/>
            </w:tcBorders>
            <w:shd w:val="clear" w:color="auto" w:fill="auto"/>
            <w:noWrap/>
            <w:vAlign w:val="center"/>
            <w:hideMark/>
          </w:tcPr>
          <w:p w14:paraId="53AA1012"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Rp24</w:t>
            </w:r>
            <w:r w:rsidRPr="00590D3D">
              <w:rPr>
                <w:color w:val="000000"/>
                <w:sz w:val="20"/>
                <w:szCs w:val="20"/>
                <w:lang w:val="en-ID" w:eastAsia="en-ID"/>
              </w:rPr>
              <w:t>.074.200</w:t>
            </w:r>
          </w:p>
        </w:tc>
      </w:tr>
      <w:tr w:rsidR="00B066EA" w:rsidRPr="00590D3D" w14:paraId="60282436" w14:textId="77777777" w:rsidTr="00B066EA">
        <w:trPr>
          <w:trHeight w:val="128"/>
        </w:trPr>
        <w:tc>
          <w:tcPr>
            <w:tcW w:w="1701" w:type="dxa"/>
            <w:tcBorders>
              <w:top w:val="nil"/>
              <w:left w:val="nil"/>
              <w:bottom w:val="nil"/>
              <w:right w:val="nil"/>
            </w:tcBorders>
            <w:shd w:val="clear" w:color="auto" w:fill="auto"/>
            <w:noWrap/>
            <w:vAlign w:val="center"/>
            <w:hideMark/>
          </w:tcPr>
          <w:p w14:paraId="6DBFFCD2" w14:textId="77777777" w:rsidR="00B066EA" w:rsidRPr="00531A8C" w:rsidRDefault="00B066EA" w:rsidP="00B066EA">
            <w:pPr>
              <w:suppressAutoHyphens w:val="0"/>
              <w:jc w:val="center"/>
              <w:rPr>
                <w:color w:val="000000"/>
                <w:sz w:val="20"/>
                <w:szCs w:val="20"/>
                <w:lang w:val="en-ID" w:eastAsia="en-ID"/>
              </w:rPr>
            </w:pPr>
            <w:r w:rsidRPr="00DA20A7">
              <w:rPr>
                <w:color w:val="000000"/>
                <w:sz w:val="20"/>
                <w:szCs w:val="20"/>
              </w:rPr>
              <w:t>September (2022)</w:t>
            </w:r>
          </w:p>
        </w:tc>
        <w:tc>
          <w:tcPr>
            <w:tcW w:w="1172" w:type="dxa"/>
            <w:tcBorders>
              <w:top w:val="nil"/>
              <w:left w:val="nil"/>
              <w:bottom w:val="nil"/>
              <w:right w:val="nil"/>
            </w:tcBorders>
            <w:shd w:val="clear" w:color="auto" w:fill="auto"/>
            <w:noWrap/>
            <w:vAlign w:val="center"/>
            <w:hideMark/>
          </w:tcPr>
          <w:p w14:paraId="7952F581"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146</w:t>
            </w:r>
          </w:p>
        </w:tc>
        <w:tc>
          <w:tcPr>
            <w:tcW w:w="1238" w:type="dxa"/>
            <w:tcBorders>
              <w:top w:val="nil"/>
              <w:left w:val="nil"/>
              <w:bottom w:val="nil"/>
              <w:right w:val="nil"/>
            </w:tcBorders>
            <w:shd w:val="clear" w:color="auto" w:fill="auto"/>
            <w:noWrap/>
            <w:vAlign w:val="center"/>
            <w:hideMark/>
          </w:tcPr>
          <w:p w14:paraId="7EA14162"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148</w:t>
            </w:r>
          </w:p>
        </w:tc>
        <w:tc>
          <w:tcPr>
            <w:tcW w:w="1016" w:type="dxa"/>
            <w:tcBorders>
              <w:top w:val="nil"/>
              <w:left w:val="nil"/>
              <w:bottom w:val="nil"/>
              <w:right w:val="nil"/>
            </w:tcBorders>
            <w:shd w:val="clear" w:color="auto" w:fill="auto"/>
            <w:noWrap/>
            <w:vAlign w:val="center"/>
            <w:hideMark/>
          </w:tcPr>
          <w:p w14:paraId="0B563F9F"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6</w:t>
            </w:r>
          </w:p>
        </w:tc>
        <w:tc>
          <w:tcPr>
            <w:tcW w:w="1372" w:type="dxa"/>
            <w:tcBorders>
              <w:top w:val="nil"/>
              <w:left w:val="nil"/>
              <w:bottom w:val="nil"/>
              <w:right w:val="nil"/>
            </w:tcBorders>
            <w:shd w:val="clear" w:color="auto" w:fill="auto"/>
            <w:noWrap/>
            <w:vAlign w:val="center"/>
            <w:hideMark/>
          </w:tcPr>
          <w:p w14:paraId="06D36359"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w:t>
            </w:r>
            <w:r w:rsidRPr="00590D3D">
              <w:rPr>
                <w:color w:val="000000"/>
                <w:sz w:val="20"/>
                <w:szCs w:val="20"/>
                <w:lang w:val="en-ID" w:eastAsia="en-ID"/>
              </w:rPr>
              <w:t>.000.000</w:t>
            </w:r>
          </w:p>
        </w:tc>
        <w:tc>
          <w:tcPr>
            <w:tcW w:w="1442" w:type="dxa"/>
            <w:tcBorders>
              <w:top w:val="nil"/>
              <w:left w:val="nil"/>
              <w:bottom w:val="nil"/>
              <w:right w:val="nil"/>
            </w:tcBorders>
            <w:shd w:val="clear" w:color="auto" w:fill="auto"/>
            <w:noWrap/>
            <w:vAlign w:val="center"/>
            <w:hideMark/>
          </w:tcPr>
          <w:p w14:paraId="769703BA"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Rp31</w:t>
            </w:r>
            <w:r w:rsidRPr="00590D3D">
              <w:rPr>
                <w:color w:val="000000"/>
                <w:sz w:val="20"/>
                <w:szCs w:val="20"/>
                <w:lang w:val="en-ID" w:eastAsia="en-ID"/>
              </w:rPr>
              <w:t>.800</w:t>
            </w:r>
          </w:p>
        </w:tc>
        <w:tc>
          <w:tcPr>
            <w:tcW w:w="1372" w:type="dxa"/>
            <w:tcBorders>
              <w:top w:val="nil"/>
              <w:left w:val="nil"/>
              <w:bottom w:val="nil"/>
              <w:right w:val="nil"/>
            </w:tcBorders>
            <w:shd w:val="clear" w:color="auto" w:fill="auto"/>
            <w:noWrap/>
            <w:vAlign w:val="center"/>
            <w:hideMark/>
          </w:tcPr>
          <w:p w14:paraId="1A76F1D4"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Rp32</w:t>
            </w:r>
            <w:r w:rsidRPr="00590D3D">
              <w:rPr>
                <w:color w:val="000000"/>
                <w:sz w:val="20"/>
                <w:szCs w:val="20"/>
                <w:lang w:val="en-ID" w:eastAsia="en-ID"/>
              </w:rPr>
              <w:t>.106.000</w:t>
            </w:r>
          </w:p>
        </w:tc>
      </w:tr>
      <w:tr w:rsidR="00B066EA" w:rsidRPr="00590D3D" w14:paraId="23D4D4C2" w14:textId="77777777" w:rsidTr="00B066EA">
        <w:trPr>
          <w:trHeight w:val="89"/>
        </w:trPr>
        <w:tc>
          <w:tcPr>
            <w:tcW w:w="1701" w:type="dxa"/>
            <w:tcBorders>
              <w:top w:val="nil"/>
              <w:left w:val="nil"/>
              <w:bottom w:val="nil"/>
              <w:right w:val="nil"/>
            </w:tcBorders>
            <w:shd w:val="clear" w:color="auto" w:fill="auto"/>
            <w:noWrap/>
            <w:vAlign w:val="center"/>
            <w:hideMark/>
          </w:tcPr>
          <w:p w14:paraId="7F020F6B" w14:textId="77777777" w:rsidR="00B066EA" w:rsidRPr="00531A8C" w:rsidRDefault="00B066EA" w:rsidP="00B066EA">
            <w:pPr>
              <w:suppressAutoHyphens w:val="0"/>
              <w:jc w:val="center"/>
              <w:rPr>
                <w:color w:val="000000"/>
                <w:sz w:val="20"/>
                <w:szCs w:val="20"/>
                <w:lang w:val="en-ID" w:eastAsia="en-ID"/>
              </w:rPr>
            </w:pPr>
            <w:r w:rsidRPr="00DA20A7">
              <w:rPr>
                <w:color w:val="000000"/>
                <w:sz w:val="20"/>
                <w:szCs w:val="20"/>
              </w:rPr>
              <w:t>Oktober 2022</w:t>
            </w:r>
          </w:p>
        </w:tc>
        <w:tc>
          <w:tcPr>
            <w:tcW w:w="1172" w:type="dxa"/>
            <w:tcBorders>
              <w:top w:val="nil"/>
              <w:left w:val="nil"/>
              <w:bottom w:val="nil"/>
              <w:right w:val="nil"/>
            </w:tcBorders>
            <w:shd w:val="clear" w:color="auto" w:fill="auto"/>
            <w:noWrap/>
            <w:vAlign w:val="center"/>
            <w:hideMark/>
          </w:tcPr>
          <w:p w14:paraId="0D1679FB"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148</w:t>
            </w:r>
          </w:p>
        </w:tc>
        <w:tc>
          <w:tcPr>
            <w:tcW w:w="1238" w:type="dxa"/>
            <w:tcBorders>
              <w:top w:val="nil"/>
              <w:left w:val="nil"/>
              <w:bottom w:val="nil"/>
              <w:right w:val="nil"/>
            </w:tcBorders>
            <w:shd w:val="clear" w:color="auto" w:fill="auto"/>
            <w:noWrap/>
            <w:vAlign w:val="center"/>
            <w:hideMark/>
          </w:tcPr>
          <w:p w14:paraId="32523A45"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147</w:t>
            </w:r>
          </w:p>
        </w:tc>
        <w:tc>
          <w:tcPr>
            <w:tcW w:w="1016" w:type="dxa"/>
            <w:tcBorders>
              <w:top w:val="nil"/>
              <w:left w:val="nil"/>
              <w:bottom w:val="nil"/>
              <w:right w:val="nil"/>
            </w:tcBorders>
            <w:shd w:val="clear" w:color="auto" w:fill="auto"/>
            <w:noWrap/>
            <w:vAlign w:val="center"/>
            <w:hideMark/>
          </w:tcPr>
          <w:p w14:paraId="179249BA"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5</w:t>
            </w:r>
          </w:p>
        </w:tc>
        <w:tc>
          <w:tcPr>
            <w:tcW w:w="1372" w:type="dxa"/>
            <w:tcBorders>
              <w:top w:val="nil"/>
              <w:left w:val="nil"/>
              <w:bottom w:val="nil"/>
              <w:right w:val="nil"/>
            </w:tcBorders>
            <w:shd w:val="clear" w:color="auto" w:fill="auto"/>
            <w:noWrap/>
            <w:vAlign w:val="center"/>
            <w:hideMark/>
          </w:tcPr>
          <w:p w14:paraId="6223242F"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w:t>
            </w:r>
            <w:r w:rsidRPr="00590D3D">
              <w:rPr>
                <w:color w:val="000000"/>
                <w:sz w:val="20"/>
                <w:szCs w:val="20"/>
                <w:lang w:val="en-ID" w:eastAsia="en-ID"/>
              </w:rPr>
              <w:t>.000.000</w:t>
            </w:r>
          </w:p>
        </w:tc>
        <w:tc>
          <w:tcPr>
            <w:tcW w:w="1442" w:type="dxa"/>
            <w:tcBorders>
              <w:top w:val="nil"/>
              <w:left w:val="nil"/>
              <w:bottom w:val="nil"/>
              <w:right w:val="nil"/>
            </w:tcBorders>
            <w:shd w:val="clear" w:color="auto" w:fill="auto"/>
            <w:noWrap/>
            <w:vAlign w:val="center"/>
            <w:hideMark/>
          </w:tcPr>
          <w:p w14:paraId="79300114"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Rp26</w:t>
            </w:r>
            <w:r w:rsidRPr="00590D3D">
              <w:rPr>
                <w:color w:val="000000"/>
                <w:sz w:val="20"/>
                <w:szCs w:val="20"/>
                <w:lang w:val="en-ID" w:eastAsia="en-ID"/>
              </w:rPr>
              <w:t>.500</w:t>
            </w:r>
          </w:p>
        </w:tc>
        <w:tc>
          <w:tcPr>
            <w:tcW w:w="1372" w:type="dxa"/>
            <w:tcBorders>
              <w:top w:val="nil"/>
              <w:left w:val="nil"/>
              <w:bottom w:val="nil"/>
              <w:right w:val="nil"/>
            </w:tcBorders>
            <w:shd w:val="clear" w:color="auto" w:fill="auto"/>
            <w:noWrap/>
            <w:vAlign w:val="center"/>
            <w:hideMark/>
          </w:tcPr>
          <w:p w14:paraId="41A64C95"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Rp40</w:t>
            </w:r>
            <w:r w:rsidRPr="00590D3D">
              <w:rPr>
                <w:color w:val="000000"/>
                <w:sz w:val="20"/>
                <w:szCs w:val="20"/>
                <w:lang w:val="en-ID" w:eastAsia="en-ID"/>
              </w:rPr>
              <w:t>.132.500</w:t>
            </w:r>
          </w:p>
        </w:tc>
      </w:tr>
      <w:tr w:rsidR="00B066EA" w:rsidRPr="00590D3D" w14:paraId="74C04C47" w14:textId="77777777" w:rsidTr="00B066EA">
        <w:trPr>
          <w:trHeight w:val="89"/>
        </w:trPr>
        <w:tc>
          <w:tcPr>
            <w:tcW w:w="1701" w:type="dxa"/>
            <w:tcBorders>
              <w:top w:val="nil"/>
              <w:left w:val="nil"/>
              <w:bottom w:val="nil"/>
              <w:right w:val="nil"/>
            </w:tcBorders>
            <w:shd w:val="clear" w:color="auto" w:fill="auto"/>
            <w:noWrap/>
            <w:vAlign w:val="center"/>
            <w:hideMark/>
          </w:tcPr>
          <w:p w14:paraId="36F2EE25" w14:textId="77777777" w:rsidR="00B066EA" w:rsidRPr="00531A8C" w:rsidRDefault="00B066EA" w:rsidP="00B066EA">
            <w:pPr>
              <w:suppressAutoHyphens w:val="0"/>
              <w:jc w:val="center"/>
              <w:rPr>
                <w:color w:val="000000"/>
                <w:sz w:val="20"/>
                <w:szCs w:val="20"/>
                <w:lang w:val="en-ID" w:eastAsia="en-ID"/>
              </w:rPr>
            </w:pPr>
            <w:r w:rsidRPr="00DA20A7">
              <w:rPr>
                <w:color w:val="000000"/>
                <w:sz w:val="20"/>
                <w:szCs w:val="20"/>
              </w:rPr>
              <w:t>November (2022)</w:t>
            </w:r>
          </w:p>
        </w:tc>
        <w:tc>
          <w:tcPr>
            <w:tcW w:w="1172" w:type="dxa"/>
            <w:tcBorders>
              <w:top w:val="nil"/>
              <w:left w:val="nil"/>
              <w:bottom w:val="nil"/>
              <w:right w:val="nil"/>
            </w:tcBorders>
            <w:shd w:val="clear" w:color="auto" w:fill="auto"/>
            <w:noWrap/>
            <w:vAlign w:val="center"/>
            <w:hideMark/>
          </w:tcPr>
          <w:p w14:paraId="20A6C8DA"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136</w:t>
            </w:r>
          </w:p>
        </w:tc>
        <w:tc>
          <w:tcPr>
            <w:tcW w:w="1238" w:type="dxa"/>
            <w:tcBorders>
              <w:top w:val="nil"/>
              <w:left w:val="nil"/>
              <w:bottom w:val="nil"/>
              <w:right w:val="nil"/>
            </w:tcBorders>
            <w:shd w:val="clear" w:color="auto" w:fill="auto"/>
            <w:noWrap/>
            <w:vAlign w:val="center"/>
            <w:hideMark/>
          </w:tcPr>
          <w:p w14:paraId="39740AA5"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138</w:t>
            </w:r>
          </w:p>
        </w:tc>
        <w:tc>
          <w:tcPr>
            <w:tcW w:w="1016" w:type="dxa"/>
            <w:tcBorders>
              <w:top w:val="nil"/>
              <w:left w:val="nil"/>
              <w:bottom w:val="nil"/>
              <w:right w:val="nil"/>
            </w:tcBorders>
            <w:shd w:val="clear" w:color="auto" w:fill="auto"/>
            <w:noWrap/>
            <w:vAlign w:val="center"/>
            <w:hideMark/>
          </w:tcPr>
          <w:p w14:paraId="33C91F4E"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7</w:t>
            </w:r>
          </w:p>
        </w:tc>
        <w:tc>
          <w:tcPr>
            <w:tcW w:w="1372" w:type="dxa"/>
            <w:tcBorders>
              <w:top w:val="nil"/>
              <w:left w:val="nil"/>
              <w:bottom w:val="nil"/>
              <w:right w:val="nil"/>
            </w:tcBorders>
            <w:shd w:val="clear" w:color="auto" w:fill="auto"/>
            <w:noWrap/>
            <w:vAlign w:val="center"/>
            <w:hideMark/>
          </w:tcPr>
          <w:p w14:paraId="45C2B220"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w:t>
            </w:r>
            <w:r w:rsidRPr="00590D3D">
              <w:rPr>
                <w:color w:val="000000"/>
                <w:sz w:val="20"/>
                <w:szCs w:val="20"/>
                <w:lang w:val="en-ID" w:eastAsia="en-ID"/>
              </w:rPr>
              <w:t>.000.000</w:t>
            </w:r>
          </w:p>
        </w:tc>
        <w:tc>
          <w:tcPr>
            <w:tcW w:w="1442" w:type="dxa"/>
            <w:tcBorders>
              <w:top w:val="nil"/>
              <w:left w:val="nil"/>
              <w:bottom w:val="nil"/>
              <w:right w:val="nil"/>
            </w:tcBorders>
            <w:shd w:val="clear" w:color="auto" w:fill="auto"/>
            <w:noWrap/>
            <w:vAlign w:val="center"/>
            <w:hideMark/>
          </w:tcPr>
          <w:p w14:paraId="593857B4"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Rp37</w:t>
            </w:r>
            <w:r w:rsidRPr="00590D3D">
              <w:rPr>
                <w:color w:val="000000"/>
                <w:sz w:val="20"/>
                <w:szCs w:val="20"/>
                <w:lang w:val="en-ID" w:eastAsia="en-ID"/>
              </w:rPr>
              <w:t>.100</w:t>
            </w:r>
          </w:p>
        </w:tc>
        <w:tc>
          <w:tcPr>
            <w:tcW w:w="1372" w:type="dxa"/>
            <w:tcBorders>
              <w:top w:val="nil"/>
              <w:left w:val="nil"/>
              <w:bottom w:val="nil"/>
              <w:right w:val="nil"/>
            </w:tcBorders>
            <w:shd w:val="clear" w:color="auto" w:fill="auto"/>
            <w:noWrap/>
            <w:vAlign w:val="center"/>
            <w:hideMark/>
          </w:tcPr>
          <w:p w14:paraId="61898BAD"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Rp48</w:t>
            </w:r>
            <w:r w:rsidRPr="00590D3D">
              <w:rPr>
                <w:color w:val="000000"/>
                <w:sz w:val="20"/>
                <w:szCs w:val="20"/>
                <w:lang w:val="en-ID" w:eastAsia="en-ID"/>
              </w:rPr>
              <w:t>.169.600</w:t>
            </w:r>
          </w:p>
        </w:tc>
      </w:tr>
      <w:tr w:rsidR="00B066EA" w:rsidRPr="00590D3D" w14:paraId="760B96A0" w14:textId="77777777" w:rsidTr="00B066EA">
        <w:trPr>
          <w:trHeight w:val="89"/>
        </w:trPr>
        <w:tc>
          <w:tcPr>
            <w:tcW w:w="1701" w:type="dxa"/>
            <w:tcBorders>
              <w:top w:val="nil"/>
              <w:left w:val="nil"/>
              <w:bottom w:val="nil"/>
              <w:right w:val="nil"/>
            </w:tcBorders>
            <w:shd w:val="clear" w:color="auto" w:fill="auto"/>
            <w:noWrap/>
            <w:vAlign w:val="center"/>
            <w:hideMark/>
          </w:tcPr>
          <w:p w14:paraId="103B373B" w14:textId="77777777" w:rsidR="00B066EA" w:rsidRPr="00531A8C" w:rsidRDefault="00B066EA" w:rsidP="00B066EA">
            <w:pPr>
              <w:suppressAutoHyphens w:val="0"/>
              <w:jc w:val="center"/>
              <w:rPr>
                <w:color w:val="000000"/>
                <w:sz w:val="20"/>
                <w:szCs w:val="20"/>
                <w:lang w:val="en-ID" w:eastAsia="en-ID"/>
              </w:rPr>
            </w:pPr>
            <w:r w:rsidRPr="00DA20A7">
              <w:rPr>
                <w:color w:val="000000"/>
                <w:sz w:val="20"/>
                <w:szCs w:val="20"/>
              </w:rPr>
              <w:t>Desember (2022)</w:t>
            </w:r>
          </w:p>
        </w:tc>
        <w:tc>
          <w:tcPr>
            <w:tcW w:w="1172" w:type="dxa"/>
            <w:tcBorders>
              <w:top w:val="nil"/>
              <w:left w:val="nil"/>
              <w:bottom w:val="nil"/>
              <w:right w:val="nil"/>
            </w:tcBorders>
            <w:shd w:val="clear" w:color="auto" w:fill="auto"/>
            <w:noWrap/>
            <w:vAlign w:val="center"/>
            <w:hideMark/>
          </w:tcPr>
          <w:p w14:paraId="4AC29A97"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145</w:t>
            </w:r>
          </w:p>
        </w:tc>
        <w:tc>
          <w:tcPr>
            <w:tcW w:w="1238" w:type="dxa"/>
            <w:tcBorders>
              <w:top w:val="nil"/>
              <w:left w:val="nil"/>
              <w:bottom w:val="nil"/>
              <w:right w:val="nil"/>
            </w:tcBorders>
            <w:shd w:val="clear" w:color="auto" w:fill="auto"/>
            <w:noWrap/>
            <w:vAlign w:val="center"/>
            <w:hideMark/>
          </w:tcPr>
          <w:p w14:paraId="26B169A0"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143</w:t>
            </w:r>
          </w:p>
        </w:tc>
        <w:tc>
          <w:tcPr>
            <w:tcW w:w="1016" w:type="dxa"/>
            <w:tcBorders>
              <w:top w:val="nil"/>
              <w:left w:val="nil"/>
              <w:bottom w:val="nil"/>
              <w:right w:val="nil"/>
            </w:tcBorders>
            <w:shd w:val="clear" w:color="auto" w:fill="auto"/>
            <w:noWrap/>
            <w:vAlign w:val="center"/>
            <w:hideMark/>
          </w:tcPr>
          <w:p w14:paraId="7F2DDFA2"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5</w:t>
            </w:r>
          </w:p>
        </w:tc>
        <w:tc>
          <w:tcPr>
            <w:tcW w:w="1372" w:type="dxa"/>
            <w:tcBorders>
              <w:top w:val="nil"/>
              <w:left w:val="nil"/>
              <w:bottom w:val="nil"/>
              <w:right w:val="nil"/>
            </w:tcBorders>
            <w:shd w:val="clear" w:color="auto" w:fill="auto"/>
            <w:noWrap/>
            <w:vAlign w:val="center"/>
            <w:hideMark/>
          </w:tcPr>
          <w:p w14:paraId="1DE9591E"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w:t>
            </w:r>
            <w:r w:rsidRPr="00590D3D">
              <w:rPr>
                <w:color w:val="000000"/>
                <w:sz w:val="20"/>
                <w:szCs w:val="20"/>
                <w:lang w:val="en-ID" w:eastAsia="en-ID"/>
              </w:rPr>
              <w:t>.000.000</w:t>
            </w:r>
          </w:p>
        </w:tc>
        <w:tc>
          <w:tcPr>
            <w:tcW w:w="1442" w:type="dxa"/>
            <w:tcBorders>
              <w:top w:val="nil"/>
              <w:left w:val="nil"/>
              <w:bottom w:val="nil"/>
              <w:right w:val="nil"/>
            </w:tcBorders>
            <w:shd w:val="clear" w:color="auto" w:fill="auto"/>
            <w:noWrap/>
            <w:vAlign w:val="center"/>
            <w:hideMark/>
          </w:tcPr>
          <w:p w14:paraId="1C0C92C4"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Rp26</w:t>
            </w:r>
            <w:r w:rsidRPr="00590D3D">
              <w:rPr>
                <w:color w:val="000000"/>
                <w:sz w:val="20"/>
                <w:szCs w:val="20"/>
                <w:lang w:val="en-ID" w:eastAsia="en-ID"/>
              </w:rPr>
              <w:t>.500</w:t>
            </w:r>
          </w:p>
        </w:tc>
        <w:tc>
          <w:tcPr>
            <w:tcW w:w="1372" w:type="dxa"/>
            <w:tcBorders>
              <w:top w:val="nil"/>
              <w:left w:val="nil"/>
              <w:bottom w:val="nil"/>
              <w:right w:val="nil"/>
            </w:tcBorders>
            <w:shd w:val="clear" w:color="auto" w:fill="auto"/>
            <w:noWrap/>
            <w:vAlign w:val="center"/>
            <w:hideMark/>
          </w:tcPr>
          <w:p w14:paraId="29672BE4"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Rp56</w:t>
            </w:r>
            <w:r w:rsidRPr="00590D3D">
              <w:rPr>
                <w:color w:val="000000"/>
                <w:sz w:val="20"/>
                <w:szCs w:val="20"/>
                <w:lang w:val="en-ID" w:eastAsia="en-ID"/>
              </w:rPr>
              <w:t>.196.100</w:t>
            </w:r>
          </w:p>
        </w:tc>
      </w:tr>
      <w:tr w:rsidR="00B066EA" w:rsidRPr="00590D3D" w14:paraId="0BEBB151" w14:textId="77777777" w:rsidTr="00B066EA">
        <w:trPr>
          <w:trHeight w:val="89"/>
        </w:trPr>
        <w:tc>
          <w:tcPr>
            <w:tcW w:w="1701" w:type="dxa"/>
            <w:tcBorders>
              <w:top w:val="nil"/>
              <w:left w:val="nil"/>
              <w:bottom w:val="nil"/>
              <w:right w:val="nil"/>
            </w:tcBorders>
            <w:shd w:val="clear" w:color="auto" w:fill="auto"/>
            <w:noWrap/>
            <w:vAlign w:val="center"/>
            <w:hideMark/>
          </w:tcPr>
          <w:p w14:paraId="359E7F4C" w14:textId="77777777" w:rsidR="00B066EA" w:rsidRPr="00531A8C" w:rsidRDefault="00B066EA" w:rsidP="00B066EA">
            <w:pPr>
              <w:suppressAutoHyphens w:val="0"/>
              <w:jc w:val="center"/>
              <w:rPr>
                <w:color w:val="000000"/>
                <w:sz w:val="20"/>
                <w:szCs w:val="20"/>
                <w:lang w:val="en-ID" w:eastAsia="en-ID"/>
              </w:rPr>
            </w:pPr>
            <w:r w:rsidRPr="00DA20A7">
              <w:rPr>
                <w:color w:val="000000"/>
                <w:sz w:val="20"/>
                <w:szCs w:val="20"/>
              </w:rPr>
              <w:t>Januari (2023)</w:t>
            </w:r>
          </w:p>
        </w:tc>
        <w:tc>
          <w:tcPr>
            <w:tcW w:w="1172" w:type="dxa"/>
            <w:tcBorders>
              <w:top w:val="nil"/>
              <w:left w:val="nil"/>
              <w:bottom w:val="nil"/>
              <w:right w:val="nil"/>
            </w:tcBorders>
            <w:shd w:val="clear" w:color="auto" w:fill="auto"/>
            <w:noWrap/>
            <w:vAlign w:val="center"/>
            <w:hideMark/>
          </w:tcPr>
          <w:p w14:paraId="1C86542A"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137</w:t>
            </w:r>
          </w:p>
        </w:tc>
        <w:tc>
          <w:tcPr>
            <w:tcW w:w="1238" w:type="dxa"/>
            <w:tcBorders>
              <w:top w:val="nil"/>
              <w:left w:val="nil"/>
              <w:bottom w:val="nil"/>
              <w:right w:val="nil"/>
            </w:tcBorders>
            <w:shd w:val="clear" w:color="auto" w:fill="auto"/>
            <w:noWrap/>
            <w:vAlign w:val="center"/>
            <w:hideMark/>
          </w:tcPr>
          <w:p w14:paraId="685782A8"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136</w:t>
            </w:r>
          </w:p>
        </w:tc>
        <w:tc>
          <w:tcPr>
            <w:tcW w:w="1016" w:type="dxa"/>
            <w:tcBorders>
              <w:top w:val="nil"/>
              <w:left w:val="nil"/>
              <w:bottom w:val="nil"/>
              <w:right w:val="nil"/>
            </w:tcBorders>
            <w:shd w:val="clear" w:color="auto" w:fill="auto"/>
            <w:noWrap/>
            <w:vAlign w:val="center"/>
            <w:hideMark/>
          </w:tcPr>
          <w:p w14:paraId="003C581A"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4</w:t>
            </w:r>
          </w:p>
        </w:tc>
        <w:tc>
          <w:tcPr>
            <w:tcW w:w="1372" w:type="dxa"/>
            <w:tcBorders>
              <w:top w:val="nil"/>
              <w:left w:val="nil"/>
              <w:bottom w:val="nil"/>
              <w:right w:val="nil"/>
            </w:tcBorders>
            <w:shd w:val="clear" w:color="auto" w:fill="auto"/>
            <w:noWrap/>
            <w:vAlign w:val="center"/>
            <w:hideMark/>
          </w:tcPr>
          <w:p w14:paraId="260C9498"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w:t>
            </w:r>
            <w:r w:rsidRPr="00590D3D">
              <w:rPr>
                <w:color w:val="000000"/>
                <w:sz w:val="20"/>
                <w:szCs w:val="20"/>
                <w:lang w:val="en-ID" w:eastAsia="en-ID"/>
              </w:rPr>
              <w:t>.000.000</w:t>
            </w:r>
          </w:p>
        </w:tc>
        <w:tc>
          <w:tcPr>
            <w:tcW w:w="1442" w:type="dxa"/>
            <w:tcBorders>
              <w:top w:val="nil"/>
              <w:left w:val="nil"/>
              <w:bottom w:val="nil"/>
              <w:right w:val="nil"/>
            </w:tcBorders>
            <w:shd w:val="clear" w:color="auto" w:fill="auto"/>
            <w:noWrap/>
            <w:vAlign w:val="center"/>
            <w:hideMark/>
          </w:tcPr>
          <w:p w14:paraId="4BAD5912"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Rp21</w:t>
            </w:r>
            <w:r w:rsidRPr="00590D3D">
              <w:rPr>
                <w:color w:val="000000"/>
                <w:sz w:val="20"/>
                <w:szCs w:val="20"/>
                <w:lang w:val="en-ID" w:eastAsia="en-ID"/>
              </w:rPr>
              <w:t>.200</w:t>
            </w:r>
          </w:p>
        </w:tc>
        <w:tc>
          <w:tcPr>
            <w:tcW w:w="1372" w:type="dxa"/>
            <w:tcBorders>
              <w:top w:val="nil"/>
              <w:left w:val="nil"/>
              <w:bottom w:val="nil"/>
              <w:right w:val="nil"/>
            </w:tcBorders>
            <w:shd w:val="clear" w:color="auto" w:fill="auto"/>
            <w:noWrap/>
            <w:vAlign w:val="center"/>
            <w:hideMark/>
          </w:tcPr>
          <w:p w14:paraId="543EE533"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Rp64</w:t>
            </w:r>
            <w:r w:rsidRPr="00590D3D">
              <w:rPr>
                <w:color w:val="000000"/>
                <w:sz w:val="20"/>
                <w:szCs w:val="20"/>
                <w:lang w:val="en-ID" w:eastAsia="en-ID"/>
              </w:rPr>
              <w:t>.217.300</w:t>
            </w:r>
          </w:p>
        </w:tc>
      </w:tr>
      <w:tr w:rsidR="00B066EA" w:rsidRPr="00590D3D" w14:paraId="6B579898" w14:textId="77777777" w:rsidTr="00B066EA">
        <w:trPr>
          <w:trHeight w:val="89"/>
        </w:trPr>
        <w:tc>
          <w:tcPr>
            <w:tcW w:w="1701" w:type="dxa"/>
            <w:tcBorders>
              <w:top w:val="nil"/>
              <w:left w:val="nil"/>
              <w:bottom w:val="nil"/>
              <w:right w:val="nil"/>
            </w:tcBorders>
            <w:shd w:val="clear" w:color="auto" w:fill="auto"/>
            <w:noWrap/>
            <w:vAlign w:val="center"/>
            <w:hideMark/>
          </w:tcPr>
          <w:p w14:paraId="6BFE3775" w14:textId="77777777" w:rsidR="00B066EA" w:rsidRPr="00531A8C" w:rsidRDefault="00B066EA" w:rsidP="00B066EA">
            <w:pPr>
              <w:suppressAutoHyphens w:val="0"/>
              <w:jc w:val="center"/>
              <w:rPr>
                <w:color w:val="000000"/>
                <w:sz w:val="20"/>
                <w:szCs w:val="20"/>
                <w:lang w:val="en-ID" w:eastAsia="en-ID"/>
              </w:rPr>
            </w:pPr>
            <w:r w:rsidRPr="00DA20A7">
              <w:rPr>
                <w:color w:val="000000"/>
                <w:sz w:val="20"/>
                <w:szCs w:val="20"/>
              </w:rPr>
              <w:lastRenderedPageBreak/>
              <w:t>Februari (2023)</w:t>
            </w:r>
          </w:p>
        </w:tc>
        <w:tc>
          <w:tcPr>
            <w:tcW w:w="1172" w:type="dxa"/>
            <w:tcBorders>
              <w:top w:val="nil"/>
              <w:left w:val="nil"/>
              <w:bottom w:val="nil"/>
              <w:right w:val="nil"/>
            </w:tcBorders>
            <w:shd w:val="clear" w:color="auto" w:fill="auto"/>
            <w:noWrap/>
            <w:vAlign w:val="center"/>
            <w:hideMark/>
          </w:tcPr>
          <w:p w14:paraId="12A264D7"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139</w:t>
            </w:r>
          </w:p>
        </w:tc>
        <w:tc>
          <w:tcPr>
            <w:tcW w:w="1238" w:type="dxa"/>
            <w:tcBorders>
              <w:top w:val="nil"/>
              <w:left w:val="nil"/>
              <w:bottom w:val="nil"/>
              <w:right w:val="nil"/>
            </w:tcBorders>
            <w:shd w:val="clear" w:color="auto" w:fill="auto"/>
            <w:noWrap/>
            <w:vAlign w:val="center"/>
            <w:hideMark/>
          </w:tcPr>
          <w:p w14:paraId="7B033DC8"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141</w:t>
            </w:r>
          </w:p>
        </w:tc>
        <w:tc>
          <w:tcPr>
            <w:tcW w:w="1016" w:type="dxa"/>
            <w:tcBorders>
              <w:top w:val="nil"/>
              <w:left w:val="nil"/>
              <w:bottom w:val="nil"/>
              <w:right w:val="nil"/>
            </w:tcBorders>
            <w:shd w:val="clear" w:color="auto" w:fill="auto"/>
            <w:noWrap/>
            <w:vAlign w:val="center"/>
            <w:hideMark/>
          </w:tcPr>
          <w:p w14:paraId="46660BE8"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6</w:t>
            </w:r>
          </w:p>
        </w:tc>
        <w:tc>
          <w:tcPr>
            <w:tcW w:w="1372" w:type="dxa"/>
            <w:tcBorders>
              <w:top w:val="nil"/>
              <w:left w:val="nil"/>
              <w:bottom w:val="nil"/>
              <w:right w:val="nil"/>
            </w:tcBorders>
            <w:shd w:val="clear" w:color="auto" w:fill="auto"/>
            <w:noWrap/>
            <w:vAlign w:val="center"/>
            <w:hideMark/>
          </w:tcPr>
          <w:p w14:paraId="53E38CA3"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w:t>
            </w:r>
            <w:r w:rsidRPr="00590D3D">
              <w:rPr>
                <w:color w:val="000000"/>
                <w:sz w:val="20"/>
                <w:szCs w:val="20"/>
                <w:lang w:val="en-ID" w:eastAsia="en-ID"/>
              </w:rPr>
              <w:t>.000.000</w:t>
            </w:r>
          </w:p>
        </w:tc>
        <w:tc>
          <w:tcPr>
            <w:tcW w:w="1442" w:type="dxa"/>
            <w:tcBorders>
              <w:top w:val="nil"/>
              <w:left w:val="nil"/>
              <w:bottom w:val="nil"/>
              <w:right w:val="nil"/>
            </w:tcBorders>
            <w:shd w:val="clear" w:color="auto" w:fill="auto"/>
            <w:noWrap/>
            <w:vAlign w:val="center"/>
            <w:hideMark/>
          </w:tcPr>
          <w:p w14:paraId="5B971C62"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Rp31</w:t>
            </w:r>
            <w:r w:rsidRPr="00590D3D">
              <w:rPr>
                <w:color w:val="000000"/>
                <w:sz w:val="20"/>
                <w:szCs w:val="20"/>
                <w:lang w:val="en-ID" w:eastAsia="en-ID"/>
              </w:rPr>
              <w:t>.800</w:t>
            </w:r>
          </w:p>
        </w:tc>
        <w:tc>
          <w:tcPr>
            <w:tcW w:w="1372" w:type="dxa"/>
            <w:tcBorders>
              <w:top w:val="nil"/>
              <w:left w:val="nil"/>
              <w:bottom w:val="nil"/>
              <w:right w:val="nil"/>
            </w:tcBorders>
            <w:shd w:val="clear" w:color="auto" w:fill="auto"/>
            <w:noWrap/>
            <w:vAlign w:val="center"/>
            <w:hideMark/>
          </w:tcPr>
          <w:p w14:paraId="4F28CD44"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Rp72</w:t>
            </w:r>
            <w:r w:rsidRPr="00590D3D">
              <w:rPr>
                <w:color w:val="000000"/>
                <w:sz w:val="20"/>
                <w:szCs w:val="20"/>
                <w:lang w:val="en-ID" w:eastAsia="en-ID"/>
              </w:rPr>
              <w:t>.249.100</w:t>
            </w:r>
          </w:p>
        </w:tc>
      </w:tr>
      <w:tr w:rsidR="00B066EA" w:rsidRPr="00590D3D" w14:paraId="1071C457" w14:textId="77777777" w:rsidTr="00B066EA">
        <w:trPr>
          <w:trHeight w:val="89"/>
        </w:trPr>
        <w:tc>
          <w:tcPr>
            <w:tcW w:w="1701" w:type="dxa"/>
            <w:tcBorders>
              <w:top w:val="nil"/>
              <w:left w:val="nil"/>
              <w:bottom w:val="nil"/>
              <w:right w:val="nil"/>
            </w:tcBorders>
            <w:shd w:val="clear" w:color="auto" w:fill="auto"/>
            <w:noWrap/>
            <w:vAlign w:val="center"/>
            <w:hideMark/>
          </w:tcPr>
          <w:p w14:paraId="1A85F8D4" w14:textId="77777777" w:rsidR="00B066EA" w:rsidRPr="00531A8C" w:rsidRDefault="00B066EA" w:rsidP="00B066EA">
            <w:pPr>
              <w:suppressAutoHyphens w:val="0"/>
              <w:jc w:val="center"/>
              <w:rPr>
                <w:color w:val="000000"/>
                <w:sz w:val="20"/>
                <w:szCs w:val="20"/>
                <w:lang w:val="en-ID" w:eastAsia="en-ID"/>
              </w:rPr>
            </w:pPr>
            <w:r w:rsidRPr="00DA20A7">
              <w:rPr>
                <w:color w:val="000000"/>
                <w:sz w:val="20"/>
                <w:szCs w:val="20"/>
              </w:rPr>
              <w:t>Maret (2023)</w:t>
            </w:r>
          </w:p>
        </w:tc>
        <w:tc>
          <w:tcPr>
            <w:tcW w:w="1172" w:type="dxa"/>
            <w:tcBorders>
              <w:top w:val="nil"/>
              <w:left w:val="nil"/>
              <w:bottom w:val="nil"/>
              <w:right w:val="nil"/>
            </w:tcBorders>
            <w:shd w:val="clear" w:color="auto" w:fill="auto"/>
            <w:noWrap/>
            <w:vAlign w:val="center"/>
            <w:hideMark/>
          </w:tcPr>
          <w:p w14:paraId="20A7AF5D"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132</w:t>
            </w:r>
          </w:p>
        </w:tc>
        <w:tc>
          <w:tcPr>
            <w:tcW w:w="1238" w:type="dxa"/>
            <w:tcBorders>
              <w:top w:val="nil"/>
              <w:left w:val="nil"/>
              <w:bottom w:val="nil"/>
              <w:right w:val="nil"/>
            </w:tcBorders>
            <w:shd w:val="clear" w:color="auto" w:fill="auto"/>
            <w:noWrap/>
            <w:vAlign w:val="center"/>
            <w:hideMark/>
          </w:tcPr>
          <w:p w14:paraId="5BFF4E29"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130</w:t>
            </w:r>
          </w:p>
        </w:tc>
        <w:tc>
          <w:tcPr>
            <w:tcW w:w="1016" w:type="dxa"/>
            <w:tcBorders>
              <w:top w:val="nil"/>
              <w:left w:val="nil"/>
              <w:bottom w:val="nil"/>
              <w:right w:val="nil"/>
            </w:tcBorders>
            <w:shd w:val="clear" w:color="auto" w:fill="auto"/>
            <w:noWrap/>
            <w:vAlign w:val="center"/>
            <w:hideMark/>
          </w:tcPr>
          <w:p w14:paraId="6C6670C1"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4</w:t>
            </w:r>
          </w:p>
        </w:tc>
        <w:tc>
          <w:tcPr>
            <w:tcW w:w="1372" w:type="dxa"/>
            <w:tcBorders>
              <w:top w:val="nil"/>
              <w:left w:val="nil"/>
              <w:bottom w:val="nil"/>
              <w:right w:val="nil"/>
            </w:tcBorders>
            <w:shd w:val="clear" w:color="auto" w:fill="auto"/>
            <w:noWrap/>
            <w:vAlign w:val="center"/>
            <w:hideMark/>
          </w:tcPr>
          <w:p w14:paraId="3100919A"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w:t>
            </w:r>
            <w:r w:rsidRPr="00590D3D">
              <w:rPr>
                <w:color w:val="000000"/>
                <w:sz w:val="20"/>
                <w:szCs w:val="20"/>
                <w:lang w:val="en-ID" w:eastAsia="en-ID"/>
              </w:rPr>
              <w:t>.000.000</w:t>
            </w:r>
          </w:p>
        </w:tc>
        <w:tc>
          <w:tcPr>
            <w:tcW w:w="1442" w:type="dxa"/>
            <w:tcBorders>
              <w:top w:val="nil"/>
              <w:left w:val="nil"/>
              <w:bottom w:val="nil"/>
              <w:right w:val="nil"/>
            </w:tcBorders>
            <w:shd w:val="clear" w:color="auto" w:fill="auto"/>
            <w:noWrap/>
            <w:vAlign w:val="center"/>
            <w:hideMark/>
          </w:tcPr>
          <w:p w14:paraId="7DDE9396"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Rp21</w:t>
            </w:r>
            <w:r w:rsidRPr="00590D3D">
              <w:rPr>
                <w:color w:val="000000"/>
                <w:sz w:val="20"/>
                <w:szCs w:val="20"/>
                <w:lang w:val="en-ID" w:eastAsia="en-ID"/>
              </w:rPr>
              <w:t>.200</w:t>
            </w:r>
          </w:p>
        </w:tc>
        <w:tc>
          <w:tcPr>
            <w:tcW w:w="1372" w:type="dxa"/>
            <w:tcBorders>
              <w:top w:val="nil"/>
              <w:left w:val="nil"/>
              <w:bottom w:val="nil"/>
              <w:right w:val="nil"/>
            </w:tcBorders>
            <w:shd w:val="clear" w:color="auto" w:fill="auto"/>
            <w:noWrap/>
            <w:vAlign w:val="center"/>
            <w:hideMark/>
          </w:tcPr>
          <w:p w14:paraId="5ED0EF1B"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Rp80</w:t>
            </w:r>
            <w:r w:rsidRPr="00590D3D">
              <w:rPr>
                <w:color w:val="000000"/>
                <w:sz w:val="20"/>
                <w:szCs w:val="20"/>
                <w:lang w:val="en-ID" w:eastAsia="en-ID"/>
              </w:rPr>
              <w:t>.270.300</w:t>
            </w:r>
          </w:p>
        </w:tc>
      </w:tr>
      <w:tr w:rsidR="00B066EA" w:rsidRPr="00590D3D" w14:paraId="26144031" w14:textId="77777777" w:rsidTr="00B066EA">
        <w:trPr>
          <w:trHeight w:val="89"/>
        </w:trPr>
        <w:tc>
          <w:tcPr>
            <w:tcW w:w="1701" w:type="dxa"/>
            <w:tcBorders>
              <w:top w:val="nil"/>
              <w:left w:val="nil"/>
              <w:bottom w:val="nil"/>
              <w:right w:val="nil"/>
            </w:tcBorders>
            <w:shd w:val="clear" w:color="auto" w:fill="auto"/>
            <w:noWrap/>
            <w:vAlign w:val="center"/>
            <w:hideMark/>
          </w:tcPr>
          <w:p w14:paraId="7785F5CC" w14:textId="77777777" w:rsidR="00B066EA" w:rsidRPr="00531A8C" w:rsidRDefault="00B066EA" w:rsidP="00B066EA">
            <w:pPr>
              <w:suppressAutoHyphens w:val="0"/>
              <w:jc w:val="center"/>
              <w:rPr>
                <w:color w:val="000000"/>
                <w:sz w:val="20"/>
                <w:szCs w:val="20"/>
                <w:lang w:val="en-ID" w:eastAsia="en-ID"/>
              </w:rPr>
            </w:pPr>
            <w:r w:rsidRPr="00DA20A7">
              <w:rPr>
                <w:color w:val="000000"/>
                <w:sz w:val="20"/>
                <w:szCs w:val="20"/>
              </w:rPr>
              <w:t>April (2023)</w:t>
            </w:r>
          </w:p>
        </w:tc>
        <w:tc>
          <w:tcPr>
            <w:tcW w:w="1172" w:type="dxa"/>
            <w:tcBorders>
              <w:top w:val="nil"/>
              <w:left w:val="nil"/>
              <w:bottom w:val="nil"/>
              <w:right w:val="nil"/>
            </w:tcBorders>
            <w:shd w:val="clear" w:color="auto" w:fill="auto"/>
            <w:noWrap/>
            <w:vAlign w:val="center"/>
            <w:hideMark/>
          </w:tcPr>
          <w:p w14:paraId="69339C27"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145</w:t>
            </w:r>
          </w:p>
        </w:tc>
        <w:tc>
          <w:tcPr>
            <w:tcW w:w="1238" w:type="dxa"/>
            <w:tcBorders>
              <w:top w:val="nil"/>
              <w:left w:val="nil"/>
              <w:bottom w:val="nil"/>
              <w:right w:val="nil"/>
            </w:tcBorders>
            <w:shd w:val="clear" w:color="auto" w:fill="auto"/>
            <w:noWrap/>
            <w:vAlign w:val="center"/>
            <w:hideMark/>
          </w:tcPr>
          <w:p w14:paraId="7BFA668C"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146</w:t>
            </w:r>
          </w:p>
        </w:tc>
        <w:tc>
          <w:tcPr>
            <w:tcW w:w="1016" w:type="dxa"/>
            <w:tcBorders>
              <w:top w:val="nil"/>
              <w:left w:val="nil"/>
              <w:bottom w:val="nil"/>
              <w:right w:val="nil"/>
            </w:tcBorders>
            <w:shd w:val="clear" w:color="auto" w:fill="auto"/>
            <w:noWrap/>
            <w:vAlign w:val="center"/>
            <w:hideMark/>
          </w:tcPr>
          <w:p w14:paraId="503CF5A8"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5</w:t>
            </w:r>
          </w:p>
        </w:tc>
        <w:tc>
          <w:tcPr>
            <w:tcW w:w="1372" w:type="dxa"/>
            <w:tcBorders>
              <w:top w:val="nil"/>
              <w:left w:val="nil"/>
              <w:bottom w:val="nil"/>
              <w:right w:val="nil"/>
            </w:tcBorders>
            <w:shd w:val="clear" w:color="auto" w:fill="auto"/>
            <w:noWrap/>
            <w:vAlign w:val="center"/>
            <w:hideMark/>
          </w:tcPr>
          <w:p w14:paraId="4DA8FDFB"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w:t>
            </w:r>
            <w:r w:rsidRPr="00590D3D">
              <w:rPr>
                <w:color w:val="000000"/>
                <w:sz w:val="20"/>
                <w:szCs w:val="20"/>
                <w:lang w:val="en-ID" w:eastAsia="en-ID"/>
              </w:rPr>
              <w:t>.000.000</w:t>
            </w:r>
          </w:p>
        </w:tc>
        <w:tc>
          <w:tcPr>
            <w:tcW w:w="1442" w:type="dxa"/>
            <w:tcBorders>
              <w:top w:val="nil"/>
              <w:left w:val="nil"/>
              <w:bottom w:val="nil"/>
              <w:right w:val="nil"/>
            </w:tcBorders>
            <w:shd w:val="clear" w:color="auto" w:fill="auto"/>
            <w:noWrap/>
            <w:vAlign w:val="center"/>
            <w:hideMark/>
          </w:tcPr>
          <w:p w14:paraId="672458C1"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Rp26</w:t>
            </w:r>
            <w:r w:rsidRPr="00590D3D">
              <w:rPr>
                <w:color w:val="000000"/>
                <w:sz w:val="20"/>
                <w:szCs w:val="20"/>
                <w:lang w:val="en-ID" w:eastAsia="en-ID"/>
              </w:rPr>
              <w:t>.500</w:t>
            </w:r>
          </w:p>
        </w:tc>
        <w:tc>
          <w:tcPr>
            <w:tcW w:w="1372" w:type="dxa"/>
            <w:tcBorders>
              <w:top w:val="nil"/>
              <w:left w:val="nil"/>
              <w:bottom w:val="nil"/>
              <w:right w:val="nil"/>
            </w:tcBorders>
            <w:shd w:val="clear" w:color="auto" w:fill="auto"/>
            <w:noWrap/>
            <w:vAlign w:val="center"/>
            <w:hideMark/>
          </w:tcPr>
          <w:p w14:paraId="786DC465"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Rp88</w:t>
            </w:r>
            <w:r w:rsidRPr="00590D3D">
              <w:rPr>
                <w:color w:val="000000"/>
                <w:sz w:val="20"/>
                <w:szCs w:val="20"/>
                <w:lang w:val="en-ID" w:eastAsia="en-ID"/>
              </w:rPr>
              <w:t>.296.800</w:t>
            </w:r>
          </w:p>
        </w:tc>
      </w:tr>
      <w:tr w:rsidR="00B066EA" w:rsidRPr="00590D3D" w14:paraId="3C3A8BA9" w14:textId="77777777" w:rsidTr="00B066EA">
        <w:trPr>
          <w:trHeight w:val="89"/>
        </w:trPr>
        <w:tc>
          <w:tcPr>
            <w:tcW w:w="1701" w:type="dxa"/>
            <w:tcBorders>
              <w:top w:val="nil"/>
              <w:left w:val="nil"/>
              <w:bottom w:val="nil"/>
              <w:right w:val="nil"/>
            </w:tcBorders>
            <w:shd w:val="clear" w:color="auto" w:fill="auto"/>
            <w:noWrap/>
            <w:vAlign w:val="center"/>
            <w:hideMark/>
          </w:tcPr>
          <w:p w14:paraId="71EF680C" w14:textId="77777777" w:rsidR="00B066EA" w:rsidRPr="00531A8C" w:rsidRDefault="00B066EA" w:rsidP="00B066EA">
            <w:pPr>
              <w:suppressAutoHyphens w:val="0"/>
              <w:jc w:val="center"/>
              <w:rPr>
                <w:color w:val="000000"/>
                <w:sz w:val="20"/>
                <w:szCs w:val="20"/>
                <w:lang w:val="en-ID" w:eastAsia="en-ID"/>
              </w:rPr>
            </w:pPr>
            <w:r w:rsidRPr="00DA20A7">
              <w:rPr>
                <w:color w:val="000000"/>
                <w:sz w:val="20"/>
                <w:szCs w:val="20"/>
              </w:rPr>
              <w:t>Mei (2023)</w:t>
            </w:r>
          </w:p>
        </w:tc>
        <w:tc>
          <w:tcPr>
            <w:tcW w:w="1172" w:type="dxa"/>
            <w:tcBorders>
              <w:top w:val="nil"/>
              <w:left w:val="nil"/>
              <w:bottom w:val="nil"/>
              <w:right w:val="nil"/>
            </w:tcBorders>
            <w:shd w:val="clear" w:color="auto" w:fill="auto"/>
            <w:noWrap/>
            <w:vAlign w:val="center"/>
            <w:hideMark/>
          </w:tcPr>
          <w:p w14:paraId="087782CF"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135</w:t>
            </w:r>
          </w:p>
        </w:tc>
        <w:tc>
          <w:tcPr>
            <w:tcW w:w="1238" w:type="dxa"/>
            <w:tcBorders>
              <w:top w:val="nil"/>
              <w:left w:val="nil"/>
              <w:bottom w:val="nil"/>
              <w:right w:val="nil"/>
            </w:tcBorders>
            <w:shd w:val="clear" w:color="auto" w:fill="auto"/>
            <w:noWrap/>
            <w:vAlign w:val="center"/>
            <w:hideMark/>
          </w:tcPr>
          <w:p w14:paraId="6BE1E8C8"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136</w:t>
            </w:r>
          </w:p>
        </w:tc>
        <w:tc>
          <w:tcPr>
            <w:tcW w:w="1016" w:type="dxa"/>
            <w:tcBorders>
              <w:top w:val="nil"/>
              <w:left w:val="nil"/>
              <w:bottom w:val="nil"/>
              <w:right w:val="nil"/>
            </w:tcBorders>
            <w:shd w:val="clear" w:color="auto" w:fill="auto"/>
            <w:noWrap/>
            <w:vAlign w:val="center"/>
            <w:hideMark/>
          </w:tcPr>
          <w:p w14:paraId="54AC3997" w14:textId="77777777" w:rsidR="00B066EA" w:rsidRPr="00531A8C" w:rsidRDefault="00B066EA" w:rsidP="00B066EA">
            <w:pPr>
              <w:suppressAutoHyphens w:val="0"/>
              <w:jc w:val="center"/>
              <w:rPr>
                <w:color w:val="000000"/>
                <w:sz w:val="20"/>
                <w:szCs w:val="20"/>
                <w:lang w:val="en-ID" w:eastAsia="en-ID"/>
              </w:rPr>
            </w:pPr>
            <w:r w:rsidRPr="00590D3D">
              <w:rPr>
                <w:color w:val="000000"/>
                <w:sz w:val="20"/>
                <w:szCs w:val="20"/>
                <w:lang w:val="en-ID" w:eastAsia="en-ID"/>
              </w:rPr>
              <w:t>6</w:t>
            </w:r>
          </w:p>
        </w:tc>
        <w:tc>
          <w:tcPr>
            <w:tcW w:w="1372" w:type="dxa"/>
            <w:tcBorders>
              <w:top w:val="nil"/>
              <w:left w:val="nil"/>
              <w:bottom w:val="nil"/>
              <w:right w:val="nil"/>
            </w:tcBorders>
            <w:shd w:val="clear" w:color="auto" w:fill="auto"/>
            <w:noWrap/>
            <w:vAlign w:val="center"/>
            <w:hideMark/>
          </w:tcPr>
          <w:p w14:paraId="6E2A3649"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Rp8</w:t>
            </w:r>
            <w:r w:rsidRPr="00590D3D">
              <w:rPr>
                <w:color w:val="000000"/>
                <w:sz w:val="20"/>
                <w:szCs w:val="20"/>
                <w:lang w:val="en-ID" w:eastAsia="en-ID"/>
              </w:rPr>
              <w:t>.000.000</w:t>
            </w:r>
          </w:p>
        </w:tc>
        <w:tc>
          <w:tcPr>
            <w:tcW w:w="1442" w:type="dxa"/>
            <w:tcBorders>
              <w:top w:val="nil"/>
              <w:left w:val="nil"/>
              <w:bottom w:val="nil"/>
              <w:right w:val="nil"/>
            </w:tcBorders>
            <w:shd w:val="clear" w:color="auto" w:fill="auto"/>
            <w:noWrap/>
            <w:vAlign w:val="center"/>
            <w:hideMark/>
          </w:tcPr>
          <w:p w14:paraId="647185F4" w14:textId="77777777" w:rsidR="00B066EA" w:rsidRPr="00531A8C" w:rsidRDefault="00B066EA" w:rsidP="00B066EA">
            <w:pPr>
              <w:suppressAutoHyphens w:val="0"/>
              <w:jc w:val="center"/>
              <w:rPr>
                <w:color w:val="000000"/>
                <w:sz w:val="20"/>
                <w:szCs w:val="20"/>
                <w:lang w:val="en-ID" w:eastAsia="en-ID"/>
              </w:rPr>
            </w:pPr>
            <w:r w:rsidRPr="00531A8C">
              <w:rPr>
                <w:color w:val="000000"/>
                <w:sz w:val="20"/>
                <w:szCs w:val="20"/>
                <w:lang w:val="en-ID" w:eastAsia="en-ID"/>
              </w:rPr>
              <w:t>Rp31</w:t>
            </w:r>
            <w:r w:rsidRPr="00590D3D">
              <w:rPr>
                <w:color w:val="000000"/>
                <w:sz w:val="20"/>
                <w:szCs w:val="20"/>
                <w:lang w:val="en-ID" w:eastAsia="en-ID"/>
              </w:rPr>
              <w:t>.800</w:t>
            </w:r>
          </w:p>
        </w:tc>
        <w:tc>
          <w:tcPr>
            <w:tcW w:w="1372" w:type="dxa"/>
            <w:tcBorders>
              <w:top w:val="nil"/>
              <w:left w:val="nil"/>
              <w:bottom w:val="nil"/>
              <w:right w:val="nil"/>
            </w:tcBorders>
            <w:shd w:val="clear" w:color="auto" w:fill="auto"/>
            <w:noWrap/>
            <w:vAlign w:val="center"/>
            <w:hideMark/>
          </w:tcPr>
          <w:p w14:paraId="722CD028" w14:textId="77777777" w:rsidR="00B066EA" w:rsidRPr="00531A8C" w:rsidRDefault="00B066EA" w:rsidP="00B066EA">
            <w:pPr>
              <w:suppressAutoHyphens w:val="0"/>
              <w:jc w:val="center"/>
              <w:rPr>
                <w:b/>
                <w:bCs/>
                <w:color w:val="000000"/>
                <w:sz w:val="20"/>
                <w:szCs w:val="20"/>
                <w:lang w:val="en-ID" w:eastAsia="en-ID"/>
              </w:rPr>
            </w:pPr>
            <w:r w:rsidRPr="00531A8C">
              <w:rPr>
                <w:b/>
                <w:bCs/>
                <w:color w:val="000000"/>
                <w:sz w:val="20"/>
                <w:szCs w:val="20"/>
                <w:lang w:val="en-ID" w:eastAsia="en-ID"/>
              </w:rPr>
              <w:t>Rp96</w:t>
            </w:r>
            <w:r w:rsidRPr="00590D3D">
              <w:rPr>
                <w:b/>
                <w:bCs/>
                <w:color w:val="000000"/>
                <w:sz w:val="20"/>
                <w:szCs w:val="20"/>
                <w:lang w:val="en-ID" w:eastAsia="en-ID"/>
              </w:rPr>
              <w:t>.328.600</w:t>
            </w:r>
          </w:p>
        </w:tc>
      </w:tr>
      <w:tr w:rsidR="00B066EA" w:rsidRPr="00590D3D" w14:paraId="49E7B4DE" w14:textId="77777777" w:rsidTr="00B066EA">
        <w:trPr>
          <w:trHeight w:val="89"/>
        </w:trPr>
        <w:tc>
          <w:tcPr>
            <w:tcW w:w="1701" w:type="dxa"/>
            <w:tcBorders>
              <w:top w:val="nil"/>
              <w:left w:val="nil"/>
              <w:bottom w:val="single" w:sz="4" w:space="0" w:color="auto"/>
              <w:right w:val="nil"/>
            </w:tcBorders>
            <w:shd w:val="clear" w:color="auto" w:fill="auto"/>
            <w:noWrap/>
            <w:vAlign w:val="bottom"/>
            <w:hideMark/>
          </w:tcPr>
          <w:p w14:paraId="2D0CB96C" w14:textId="77777777" w:rsidR="00B066EA" w:rsidRPr="00531A8C" w:rsidRDefault="00B066EA" w:rsidP="00B066EA">
            <w:pPr>
              <w:suppressAutoHyphens w:val="0"/>
              <w:jc w:val="center"/>
              <w:rPr>
                <w:b/>
                <w:bCs/>
                <w:color w:val="000000"/>
                <w:sz w:val="20"/>
                <w:szCs w:val="20"/>
                <w:lang w:val="en-ID" w:eastAsia="en-ID"/>
              </w:rPr>
            </w:pPr>
            <w:r w:rsidRPr="00590D3D">
              <w:rPr>
                <w:b/>
                <w:bCs/>
                <w:color w:val="000000"/>
                <w:sz w:val="20"/>
                <w:szCs w:val="20"/>
                <w:lang w:val="en-ID" w:eastAsia="en-ID"/>
              </w:rPr>
              <w:t>Total</w:t>
            </w:r>
          </w:p>
        </w:tc>
        <w:tc>
          <w:tcPr>
            <w:tcW w:w="1172" w:type="dxa"/>
            <w:tcBorders>
              <w:top w:val="nil"/>
              <w:left w:val="nil"/>
              <w:bottom w:val="single" w:sz="4" w:space="0" w:color="auto"/>
              <w:right w:val="nil"/>
            </w:tcBorders>
            <w:shd w:val="clear" w:color="auto" w:fill="auto"/>
            <w:noWrap/>
            <w:vAlign w:val="center"/>
            <w:hideMark/>
          </w:tcPr>
          <w:p w14:paraId="5C3234B5" w14:textId="77777777" w:rsidR="00B066EA" w:rsidRPr="00531A8C" w:rsidRDefault="00B066EA" w:rsidP="00B066EA">
            <w:pPr>
              <w:suppressAutoHyphens w:val="0"/>
              <w:jc w:val="center"/>
              <w:rPr>
                <w:b/>
                <w:bCs/>
                <w:color w:val="000000"/>
                <w:sz w:val="20"/>
                <w:szCs w:val="20"/>
                <w:lang w:val="en-ID" w:eastAsia="en-ID"/>
              </w:rPr>
            </w:pPr>
            <w:r w:rsidRPr="00590D3D">
              <w:rPr>
                <w:b/>
                <w:bCs/>
                <w:color w:val="000000"/>
                <w:sz w:val="20"/>
                <w:szCs w:val="20"/>
                <w:lang w:val="en-ID" w:eastAsia="en-ID"/>
              </w:rPr>
              <w:t>1659</w:t>
            </w:r>
          </w:p>
        </w:tc>
        <w:tc>
          <w:tcPr>
            <w:tcW w:w="1238" w:type="dxa"/>
            <w:tcBorders>
              <w:top w:val="nil"/>
              <w:left w:val="nil"/>
              <w:bottom w:val="single" w:sz="4" w:space="0" w:color="auto"/>
              <w:right w:val="nil"/>
            </w:tcBorders>
            <w:shd w:val="clear" w:color="auto" w:fill="auto"/>
            <w:noWrap/>
            <w:vAlign w:val="center"/>
            <w:hideMark/>
          </w:tcPr>
          <w:p w14:paraId="0D1CE0BE" w14:textId="77777777" w:rsidR="00B066EA" w:rsidRPr="00531A8C" w:rsidRDefault="00B066EA" w:rsidP="00B066EA">
            <w:pPr>
              <w:suppressAutoHyphens w:val="0"/>
              <w:jc w:val="center"/>
              <w:rPr>
                <w:b/>
                <w:bCs/>
                <w:color w:val="000000"/>
                <w:sz w:val="20"/>
                <w:szCs w:val="20"/>
                <w:lang w:val="en-ID" w:eastAsia="en-ID"/>
              </w:rPr>
            </w:pPr>
            <w:r w:rsidRPr="004034DC">
              <w:rPr>
                <w:b/>
                <w:bCs/>
                <w:color w:val="000000"/>
                <w:sz w:val="20"/>
                <w:szCs w:val="20"/>
                <w:lang w:val="en-ID" w:eastAsia="en-ID"/>
              </w:rPr>
              <w:t>1665</w:t>
            </w:r>
          </w:p>
        </w:tc>
        <w:tc>
          <w:tcPr>
            <w:tcW w:w="1016" w:type="dxa"/>
            <w:tcBorders>
              <w:top w:val="nil"/>
              <w:left w:val="nil"/>
              <w:bottom w:val="single" w:sz="4" w:space="0" w:color="auto"/>
              <w:right w:val="nil"/>
            </w:tcBorders>
            <w:shd w:val="clear" w:color="auto" w:fill="auto"/>
            <w:noWrap/>
            <w:vAlign w:val="bottom"/>
            <w:hideMark/>
          </w:tcPr>
          <w:p w14:paraId="27E69C76" w14:textId="77777777" w:rsidR="00B066EA" w:rsidRPr="00531A8C" w:rsidRDefault="00B066EA" w:rsidP="00B066EA">
            <w:pPr>
              <w:suppressAutoHyphens w:val="0"/>
              <w:jc w:val="center"/>
              <w:rPr>
                <w:b/>
                <w:bCs/>
                <w:color w:val="000000"/>
                <w:sz w:val="20"/>
                <w:szCs w:val="20"/>
                <w:lang w:val="en-ID" w:eastAsia="en-ID"/>
              </w:rPr>
            </w:pPr>
            <w:r w:rsidRPr="00590D3D">
              <w:rPr>
                <w:b/>
                <w:bCs/>
                <w:color w:val="000000"/>
                <w:sz w:val="20"/>
                <w:szCs w:val="20"/>
                <w:lang w:val="en-ID" w:eastAsia="en-ID"/>
              </w:rPr>
              <w:t> </w:t>
            </w:r>
          </w:p>
        </w:tc>
        <w:tc>
          <w:tcPr>
            <w:tcW w:w="1372" w:type="dxa"/>
            <w:tcBorders>
              <w:top w:val="nil"/>
              <w:left w:val="nil"/>
              <w:bottom w:val="single" w:sz="4" w:space="0" w:color="auto"/>
              <w:right w:val="nil"/>
            </w:tcBorders>
            <w:shd w:val="clear" w:color="auto" w:fill="auto"/>
            <w:noWrap/>
            <w:vAlign w:val="bottom"/>
            <w:hideMark/>
          </w:tcPr>
          <w:p w14:paraId="550D20A0" w14:textId="77777777" w:rsidR="00B066EA" w:rsidRPr="00531A8C" w:rsidRDefault="00B066EA" w:rsidP="00B066EA">
            <w:pPr>
              <w:suppressAutoHyphens w:val="0"/>
              <w:jc w:val="center"/>
              <w:rPr>
                <w:b/>
                <w:bCs/>
                <w:color w:val="000000"/>
                <w:sz w:val="20"/>
                <w:szCs w:val="20"/>
                <w:lang w:val="en-ID" w:eastAsia="en-ID"/>
              </w:rPr>
            </w:pPr>
            <w:r w:rsidRPr="00531A8C">
              <w:rPr>
                <w:b/>
                <w:bCs/>
                <w:color w:val="000000"/>
                <w:sz w:val="20"/>
                <w:szCs w:val="20"/>
                <w:lang w:val="en-ID" w:eastAsia="en-ID"/>
              </w:rPr>
              <w:t>Rp96</w:t>
            </w:r>
            <w:r w:rsidRPr="00590D3D">
              <w:rPr>
                <w:b/>
                <w:bCs/>
                <w:color w:val="000000"/>
                <w:sz w:val="20"/>
                <w:szCs w:val="20"/>
                <w:lang w:val="en-ID" w:eastAsia="en-ID"/>
              </w:rPr>
              <w:t>.000.000</w:t>
            </w:r>
          </w:p>
        </w:tc>
        <w:tc>
          <w:tcPr>
            <w:tcW w:w="1442" w:type="dxa"/>
            <w:tcBorders>
              <w:top w:val="nil"/>
              <w:left w:val="nil"/>
              <w:bottom w:val="single" w:sz="4" w:space="0" w:color="auto"/>
              <w:right w:val="nil"/>
            </w:tcBorders>
            <w:shd w:val="clear" w:color="auto" w:fill="auto"/>
            <w:noWrap/>
            <w:vAlign w:val="bottom"/>
            <w:hideMark/>
          </w:tcPr>
          <w:p w14:paraId="73A97815" w14:textId="77777777" w:rsidR="00B066EA" w:rsidRPr="00531A8C" w:rsidRDefault="00B066EA" w:rsidP="00B066EA">
            <w:pPr>
              <w:suppressAutoHyphens w:val="0"/>
              <w:jc w:val="center"/>
              <w:rPr>
                <w:b/>
                <w:bCs/>
                <w:color w:val="000000"/>
                <w:sz w:val="20"/>
                <w:szCs w:val="20"/>
                <w:lang w:val="en-ID" w:eastAsia="en-ID"/>
              </w:rPr>
            </w:pPr>
            <w:r w:rsidRPr="00531A8C">
              <w:rPr>
                <w:b/>
                <w:bCs/>
                <w:color w:val="000000"/>
                <w:sz w:val="20"/>
                <w:szCs w:val="20"/>
                <w:lang w:val="en-ID" w:eastAsia="en-ID"/>
              </w:rPr>
              <w:t>Rp328</w:t>
            </w:r>
            <w:r w:rsidRPr="00590D3D">
              <w:rPr>
                <w:b/>
                <w:bCs/>
                <w:color w:val="000000"/>
                <w:sz w:val="20"/>
                <w:szCs w:val="20"/>
                <w:lang w:val="en-ID" w:eastAsia="en-ID"/>
              </w:rPr>
              <w:t>.600</w:t>
            </w:r>
          </w:p>
        </w:tc>
        <w:tc>
          <w:tcPr>
            <w:tcW w:w="1372" w:type="dxa"/>
            <w:tcBorders>
              <w:top w:val="nil"/>
              <w:left w:val="nil"/>
              <w:bottom w:val="single" w:sz="4" w:space="0" w:color="auto"/>
              <w:right w:val="nil"/>
            </w:tcBorders>
            <w:shd w:val="clear" w:color="auto" w:fill="auto"/>
            <w:noWrap/>
            <w:vAlign w:val="bottom"/>
            <w:hideMark/>
          </w:tcPr>
          <w:p w14:paraId="4770B54A" w14:textId="77777777" w:rsidR="00B066EA" w:rsidRPr="00531A8C" w:rsidRDefault="00B066EA" w:rsidP="00B066EA">
            <w:pPr>
              <w:suppressAutoHyphens w:val="0"/>
              <w:jc w:val="center"/>
              <w:rPr>
                <w:b/>
                <w:bCs/>
                <w:color w:val="000000"/>
                <w:sz w:val="20"/>
                <w:szCs w:val="20"/>
                <w:lang w:val="en-ID" w:eastAsia="en-ID"/>
              </w:rPr>
            </w:pPr>
            <w:r w:rsidRPr="00590D3D">
              <w:rPr>
                <w:b/>
                <w:bCs/>
                <w:color w:val="000000"/>
                <w:sz w:val="20"/>
                <w:szCs w:val="20"/>
                <w:lang w:val="en-ID" w:eastAsia="en-ID"/>
              </w:rPr>
              <w:t> </w:t>
            </w:r>
          </w:p>
        </w:tc>
      </w:tr>
    </w:tbl>
    <w:p w14:paraId="72A348F3" w14:textId="17995C2C" w:rsidR="00DC1D2A" w:rsidRDefault="0099214F" w:rsidP="00133743">
      <w:pPr>
        <w:jc w:val="both"/>
        <w:rPr>
          <w:rFonts w:ascii="TimesNewRomanPSMT" w:hAnsi="TimesNewRomanPSMT"/>
          <w:color w:val="000000"/>
          <w:sz w:val="20"/>
          <w:szCs w:val="20"/>
        </w:rPr>
      </w:pPr>
      <w:r w:rsidRPr="0099214F">
        <w:rPr>
          <w:rFonts w:ascii="TimesNewRomanPSMT" w:hAnsi="TimesNewRomanPSMT"/>
          <w:color w:val="000000"/>
          <w:sz w:val="20"/>
          <w:szCs w:val="20"/>
        </w:rPr>
        <w:t xml:space="preserve">Hasil perhitungan total biaya persediaan bahan baku baku </w:t>
      </w:r>
      <w:r w:rsidR="002A1BDD">
        <w:rPr>
          <w:rFonts w:ascii="TimesNewRomanPSMT" w:hAnsi="TimesNewRomanPSMT"/>
          <w:color w:val="000000"/>
          <w:sz w:val="20"/>
          <w:szCs w:val="20"/>
        </w:rPr>
        <w:t xml:space="preserve">tembakau </w:t>
      </w:r>
      <w:r w:rsidRPr="0099214F">
        <w:rPr>
          <w:rFonts w:ascii="TimesNewRomanPSMT" w:hAnsi="TimesNewRomanPSMT"/>
          <w:color w:val="000000"/>
          <w:sz w:val="20"/>
          <w:szCs w:val="20"/>
        </w:rPr>
        <w:t>berdasarkan kebijakan perusahaan pada</w:t>
      </w:r>
      <w:r>
        <w:rPr>
          <w:rFonts w:ascii="TimesNewRomanPSMT" w:hAnsi="TimesNewRomanPSMT"/>
          <w:color w:val="000000"/>
          <w:sz w:val="20"/>
          <w:szCs w:val="20"/>
        </w:rPr>
        <w:t xml:space="preserve"> </w:t>
      </w:r>
      <w:r w:rsidRPr="0099214F">
        <w:rPr>
          <w:rFonts w:ascii="TimesNewRomanPSMT" w:hAnsi="TimesNewRomanPSMT"/>
          <w:color w:val="000000"/>
          <w:sz w:val="20"/>
          <w:szCs w:val="20"/>
        </w:rPr>
        <w:t>tabel 3</w:t>
      </w:r>
      <w:r w:rsidR="00093E47">
        <w:rPr>
          <w:rFonts w:ascii="TimesNewRomanPSMT" w:hAnsi="TimesNewRomanPSMT"/>
          <w:color w:val="000000"/>
          <w:sz w:val="20"/>
          <w:szCs w:val="20"/>
        </w:rPr>
        <w:t xml:space="preserve"> </w:t>
      </w:r>
      <w:r w:rsidRPr="0099214F">
        <w:rPr>
          <w:rFonts w:ascii="TimesNewRomanPSMT" w:hAnsi="TimesNewRomanPSMT"/>
          <w:color w:val="000000"/>
          <w:sz w:val="20"/>
          <w:szCs w:val="20"/>
        </w:rPr>
        <w:t>didapatkan total biaya persediaan sebesar Rp</w:t>
      </w:r>
      <w:r>
        <w:rPr>
          <w:rFonts w:ascii="TimesNewRomanPSMT" w:hAnsi="TimesNewRomanPSMT"/>
          <w:color w:val="000000"/>
          <w:sz w:val="20"/>
          <w:szCs w:val="20"/>
        </w:rPr>
        <w:t xml:space="preserve"> 96.328.600</w:t>
      </w:r>
    </w:p>
    <w:p w14:paraId="33E56C8A" w14:textId="77777777" w:rsidR="00093E47" w:rsidRDefault="00093E47" w:rsidP="0099214F">
      <w:pPr>
        <w:rPr>
          <w:rFonts w:ascii="TimesNewRomanPSMT" w:hAnsi="TimesNewRomanPSMT"/>
          <w:color w:val="000000"/>
          <w:sz w:val="20"/>
          <w:szCs w:val="20"/>
        </w:rPr>
      </w:pPr>
    </w:p>
    <w:p w14:paraId="2196182B" w14:textId="77777777" w:rsidR="00093E47" w:rsidRDefault="00093E47" w:rsidP="0099214F">
      <w:pPr>
        <w:rPr>
          <w:sz w:val="18"/>
          <w:szCs w:val="18"/>
        </w:rPr>
      </w:pPr>
    </w:p>
    <w:p w14:paraId="4FBA17E6" w14:textId="77777777" w:rsidR="008A1DDB" w:rsidRPr="008A1DDB" w:rsidRDefault="00E60F26" w:rsidP="008A1DDB">
      <w:pPr>
        <w:pStyle w:val="ListParagraph"/>
        <w:numPr>
          <w:ilvl w:val="0"/>
          <w:numId w:val="9"/>
        </w:numPr>
        <w:ind w:left="284" w:hanging="284"/>
        <w:jc w:val="both"/>
        <w:rPr>
          <w:sz w:val="18"/>
          <w:szCs w:val="18"/>
          <w:lang w:eastAsia="en-US"/>
        </w:rPr>
      </w:pPr>
      <w:r w:rsidRPr="008A1DDB">
        <w:rPr>
          <w:sz w:val="18"/>
          <w:szCs w:val="18"/>
        </w:rPr>
        <w:t xml:space="preserve"> </w:t>
      </w:r>
      <w:r w:rsidR="00C1011C" w:rsidRPr="008A1DDB">
        <w:rPr>
          <w:rFonts w:ascii="TimesNewRomanPSMT" w:hAnsi="TimesNewRomanPSMT"/>
          <w:color w:val="000000"/>
          <w:sz w:val="20"/>
          <w:szCs w:val="20"/>
        </w:rPr>
        <w:t xml:space="preserve">Perhitungan Metode </w:t>
      </w:r>
      <w:r w:rsidR="00C1011C" w:rsidRPr="008A1DDB">
        <w:rPr>
          <w:rFonts w:ascii="TimesNewRomanPS-ItalicMT" w:hAnsi="TimesNewRomanPS-ItalicMT"/>
          <w:i/>
          <w:iCs/>
          <w:color w:val="000000"/>
          <w:sz w:val="20"/>
          <w:szCs w:val="20"/>
        </w:rPr>
        <w:t xml:space="preserve">Economic Order Quantity </w:t>
      </w:r>
      <w:r w:rsidR="00C1011C" w:rsidRPr="008A1DDB">
        <w:rPr>
          <w:rFonts w:ascii="TimesNewRomanPSMT" w:hAnsi="TimesNewRomanPSMT"/>
          <w:color w:val="000000"/>
          <w:sz w:val="20"/>
          <w:szCs w:val="20"/>
        </w:rPr>
        <w:t>(EOQ)</w:t>
      </w:r>
    </w:p>
    <w:p w14:paraId="729BC5BF" w14:textId="7E0638B3" w:rsidR="00596F4D" w:rsidRPr="008A1DDB" w:rsidRDefault="00C1011C" w:rsidP="008A1DDB">
      <w:pPr>
        <w:pStyle w:val="ListParagraph"/>
        <w:ind w:left="284"/>
        <w:jc w:val="both"/>
        <w:rPr>
          <w:sz w:val="18"/>
          <w:szCs w:val="18"/>
          <w:lang w:eastAsia="en-US"/>
        </w:rPr>
      </w:pPr>
      <w:r w:rsidRPr="008A1DDB">
        <w:rPr>
          <w:rFonts w:ascii="TimesNewRomanPSMT" w:hAnsi="TimesNewRomanPSMT"/>
          <w:color w:val="000000"/>
          <w:sz w:val="20"/>
          <w:szCs w:val="20"/>
        </w:rPr>
        <w:t xml:space="preserve">Berikut adalah perhitungan jumlah pemesanan bahan baku menggunakan metode </w:t>
      </w:r>
      <w:r w:rsidRPr="008A1DDB">
        <w:rPr>
          <w:rFonts w:ascii="TimesNewRomanPS-ItalicMT" w:hAnsi="TimesNewRomanPS-ItalicMT"/>
          <w:i/>
          <w:iCs/>
          <w:color w:val="000000"/>
          <w:sz w:val="20"/>
          <w:szCs w:val="20"/>
        </w:rPr>
        <w:t>Economic Order Quantity</w:t>
      </w:r>
      <w:r w:rsidR="008A1DDB">
        <w:rPr>
          <w:rFonts w:ascii="TimesNewRomanPS-ItalicMT" w:hAnsi="TimesNewRomanPS-ItalicMT"/>
          <w:i/>
          <w:iCs/>
          <w:color w:val="000000"/>
          <w:sz w:val="20"/>
          <w:szCs w:val="20"/>
        </w:rPr>
        <w:t xml:space="preserve"> </w:t>
      </w:r>
      <w:r w:rsidRPr="008A1DDB">
        <w:rPr>
          <w:rFonts w:ascii="TimesNewRomanPSMT" w:hAnsi="TimesNewRomanPSMT"/>
          <w:color w:val="000000"/>
          <w:sz w:val="20"/>
          <w:szCs w:val="20"/>
        </w:rPr>
        <w:t>(EOQ):</w:t>
      </w:r>
      <w:r w:rsidR="007D6351" w:rsidRPr="008A1DDB">
        <w:rPr>
          <w:sz w:val="18"/>
          <w:szCs w:val="18"/>
          <w:lang w:eastAsia="en-US"/>
        </w:rPr>
        <w:tab/>
      </w:r>
      <w:r w:rsidR="007D6351" w:rsidRPr="008A1DDB">
        <w:rPr>
          <w:sz w:val="18"/>
          <w:szCs w:val="18"/>
          <w:lang w:eastAsia="en-US"/>
        </w:rPr>
        <w:tab/>
      </w:r>
      <w:r w:rsidR="00E2140E" w:rsidRPr="008A1DDB">
        <w:rPr>
          <w:sz w:val="18"/>
          <w:szCs w:val="18"/>
          <w:lang w:eastAsia="en-US"/>
        </w:rPr>
        <w:tab/>
      </w:r>
    </w:p>
    <w:p w14:paraId="175D020A" w14:textId="3001988B" w:rsidR="000F58BB" w:rsidRPr="000442A2" w:rsidRDefault="000768C7" w:rsidP="000F58BB">
      <w:pPr>
        <w:ind w:left="720"/>
        <w:rPr>
          <w:sz w:val="18"/>
          <w:szCs w:val="18"/>
          <w:lang w:eastAsia="en-US"/>
        </w:rPr>
      </w:pPr>
      <m:oMathPara>
        <m:oMath>
          <m:r>
            <w:rPr>
              <w:rFonts w:ascii="Cambria Math" w:hAnsi="Cambria Math"/>
              <w:color w:val="000000"/>
              <w:sz w:val="18"/>
              <w:szCs w:val="18"/>
            </w:rPr>
            <m:t xml:space="preserve">EOQ= </m:t>
          </m:r>
          <m:rad>
            <m:radPr>
              <m:degHide m:val="1"/>
              <m:ctrlPr>
                <w:rPr>
                  <w:rFonts w:ascii="Cambria Math" w:hAnsi="Cambria Math"/>
                  <w:i/>
                  <w:color w:val="000000"/>
                  <w:sz w:val="18"/>
                  <w:szCs w:val="18"/>
                </w:rPr>
              </m:ctrlPr>
            </m:radPr>
            <m:deg/>
            <m:e>
              <m:f>
                <m:fPr>
                  <m:ctrlPr>
                    <w:rPr>
                      <w:rFonts w:ascii="Cambria Math" w:hAnsi="Cambria Math"/>
                      <w:i/>
                      <w:color w:val="000000"/>
                      <w:sz w:val="18"/>
                      <w:szCs w:val="18"/>
                    </w:rPr>
                  </m:ctrlPr>
                </m:fPr>
                <m:num>
                  <m:r>
                    <w:rPr>
                      <w:rFonts w:ascii="Cambria Math" w:hAnsi="Cambria Math"/>
                      <w:color w:val="000000"/>
                      <w:sz w:val="18"/>
                      <w:szCs w:val="18"/>
                    </w:rPr>
                    <m:t>2×1659 ×8.000.000</m:t>
                  </m:r>
                </m:num>
                <m:den>
                  <m:r>
                    <w:rPr>
                      <w:rFonts w:ascii="Cambria Math" w:hAnsi="Cambria Math"/>
                      <w:color w:val="000000"/>
                      <w:sz w:val="18"/>
                      <w:szCs w:val="18"/>
                    </w:rPr>
                    <m:t>63.600</m:t>
                  </m:r>
                </m:den>
              </m:f>
            </m:e>
          </m:rad>
        </m:oMath>
      </m:oMathPara>
    </w:p>
    <w:p w14:paraId="76C6EB12" w14:textId="42139DC5" w:rsidR="007263A0" w:rsidRPr="000442A2" w:rsidRDefault="00D91A72" w:rsidP="00D91A72">
      <w:pPr>
        <w:pStyle w:val="ListParagraph"/>
        <w:pBdr>
          <w:top w:val="nil"/>
          <w:left w:val="nil"/>
          <w:bottom w:val="nil"/>
          <w:right w:val="nil"/>
          <w:between w:val="nil"/>
        </w:pBdr>
        <w:jc w:val="center"/>
        <w:rPr>
          <w:bCs/>
          <w:color w:val="000000"/>
          <w:sz w:val="18"/>
          <w:szCs w:val="18"/>
        </w:rPr>
      </w:pPr>
      <m:oMathPara>
        <m:oMath>
          <m:r>
            <w:rPr>
              <w:rFonts w:ascii="Cambria Math" w:hAnsi="Cambria Math"/>
              <w:color w:val="000000"/>
              <w:sz w:val="18"/>
              <w:szCs w:val="18"/>
            </w:rPr>
            <m:t xml:space="preserve">EOQ=646,03 </m:t>
          </m:r>
          <m:r>
            <m:rPr>
              <m:sty m:val="p"/>
            </m:rPr>
            <w:rPr>
              <w:rFonts w:ascii="Cambria Math" w:hAnsi="Cambria Math"/>
              <w:color w:val="000000"/>
              <w:sz w:val="18"/>
              <w:szCs w:val="18"/>
            </w:rPr>
            <m:t>Atau 646 karung</m:t>
          </m:r>
          <m:r>
            <w:rPr>
              <w:rFonts w:ascii="Cambria Math" w:hAnsi="Cambria Math"/>
              <w:color w:val="000000"/>
              <w:sz w:val="18"/>
              <w:szCs w:val="18"/>
            </w:rPr>
            <m:t xml:space="preserve"> </m:t>
          </m:r>
        </m:oMath>
      </m:oMathPara>
    </w:p>
    <w:p w14:paraId="4557E7B8" w14:textId="77777777" w:rsidR="00DA3606" w:rsidRDefault="00863CFC" w:rsidP="00883140">
      <w:pPr>
        <w:pStyle w:val="ListParagraph"/>
        <w:pBdr>
          <w:top w:val="nil"/>
          <w:left w:val="nil"/>
          <w:bottom w:val="nil"/>
          <w:right w:val="nil"/>
          <w:between w:val="nil"/>
        </w:pBdr>
        <w:ind w:left="0"/>
        <w:jc w:val="both"/>
        <w:rPr>
          <w:rFonts w:ascii="TimesNewRomanPSMT" w:hAnsi="TimesNewRomanPSMT"/>
          <w:color w:val="000000"/>
          <w:sz w:val="20"/>
          <w:szCs w:val="20"/>
        </w:rPr>
      </w:pPr>
      <w:r w:rsidRPr="00863CFC">
        <w:rPr>
          <w:rFonts w:ascii="TimesNewRomanPSMT" w:hAnsi="TimesNewRomanPSMT"/>
          <w:color w:val="000000"/>
          <w:sz w:val="20"/>
          <w:szCs w:val="20"/>
        </w:rPr>
        <w:t xml:space="preserve">Berdasarkan perhitungan metode EOQ, kuantitas pemesanan untuk setiap kali pesan adalah sebanyak </w:t>
      </w:r>
      <w:r>
        <w:rPr>
          <w:rFonts w:ascii="TimesNewRomanPSMT" w:hAnsi="TimesNewRomanPSMT"/>
          <w:color w:val="000000"/>
          <w:sz w:val="20"/>
          <w:szCs w:val="20"/>
        </w:rPr>
        <w:t>646</w:t>
      </w:r>
      <w:r w:rsidRPr="00863CFC">
        <w:rPr>
          <w:rFonts w:ascii="TimesNewRomanPSMT" w:hAnsi="TimesNewRomanPSMT"/>
          <w:color w:val="000000"/>
          <w:sz w:val="20"/>
          <w:szCs w:val="20"/>
        </w:rPr>
        <w:t xml:space="preserve"> </w:t>
      </w:r>
      <w:r>
        <w:rPr>
          <w:rFonts w:ascii="TimesNewRomanPSMT" w:hAnsi="TimesNewRomanPSMT"/>
          <w:color w:val="000000"/>
          <w:sz w:val="20"/>
          <w:szCs w:val="20"/>
        </w:rPr>
        <w:t>karung</w:t>
      </w:r>
      <w:r w:rsidR="00F82213">
        <w:rPr>
          <w:rFonts w:ascii="TimesNewRomanPSMT" w:hAnsi="TimesNewRomanPSMT"/>
          <w:color w:val="000000"/>
          <w:sz w:val="20"/>
          <w:szCs w:val="20"/>
        </w:rPr>
        <w:t xml:space="preserve"> </w:t>
      </w:r>
      <w:r w:rsidRPr="00863CFC">
        <w:rPr>
          <w:rFonts w:ascii="TimesNewRomanPSMT" w:hAnsi="TimesNewRomanPSMT"/>
          <w:color w:val="000000"/>
          <w:sz w:val="20"/>
          <w:szCs w:val="20"/>
        </w:rPr>
        <w:t xml:space="preserve">atau sekitar </w:t>
      </w:r>
      <w:r>
        <w:rPr>
          <w:rFonts w:ascii="TimesNewRomanPSMT" w:hAnsi="TimesNewRomanPSMT"/>
          <w:color w:val="000000"/>
          <w:sz w:val="20"/>
          <w:szCs w:val="20"/>
        </w:rPr>
        <w:t>32.300</w:t>
      </w:r>
      <w:r w:rsidRPr="00863CFC">
        <w:rPr>
          <w:rFonts w:ascii="TimesNewRomanPSMT" w:hAnsi="TimesNewRomanPSMT"/>
          <w:color w:val="000000"/>
          <w:sz w:val="20"/>
          <w:szCs w:val="20"/>
        </w:rPr>
        <w:t xml:space="preserve"> kilogram. maka selanjutnya perhitungan frekuensi</w:t>
      </w:r>
      <w:r w:rsidR="00A1421E">
        <w:rPr>
          <w:rFonts w:ascii="TimesNewRomanPSMT" w:hAnsi="TimesNewRomanPSMT"/>
          <w:color w:val="000000"/>
          <w:sz w:val="20"/>
          <w:szCs w:val="20"/>
        </w:rPr>
        <w:t xml:space="preserve"> </w:t>
      </w:r>
      <w:r w:rsidRPr="00863CFC">
        <w:rPr>
          <w:rFonts w:ascii="TimesNewRomanPSMT" w:hAnsi="TimesNewRomanPSMT"/>
          <w:color w:val="000000"/>
          <w:sz w:val="20"/>
          <w:szCs w:val="20"/>
        </w:rPr>
        <w:t>pemesanan yang optimal</w:t>
      </w:r>
      <w:r w:rsidR="00A1421E">
        <w:rPr>
          <w:rFonts w:ascii="TimesNewRomanPSMT" w:hAnsi="TimesNewRomanPSMT"/>
          <w:color w:val="000000"/>
          <w:sz w:val="20"/>
          <w:szCs w:val="20"/>
        </w:rPr>
        <w:t>.</w:t>
      </w:r>
    </w:p>
    <w:p w14:paraId="10D54313" w14:textId="5E40543C" w:rsidR="00A1421E" w:rsidRPr="000442A2" w:rsidRDefault="0023393E" w:rsidP="00A1421E">
      <w:pPr>
        <w:pStyle w:val="ListParagraph"/>
        <w:pBdr>
          <w:top w:val="nil"/>
          <w:left w:val="nil"/>
          <w:bottom w:val="nil"/>
          <w:right w:val="nil"/>
          <w:between w:val="nil"/>
        </w:pBdr>
        <w:ind w:left="284"/>
        <w:jc w:val="both"/>
        <w:rPr>
          <w:rFonts w:ascii="TimesNewRomanPSMT" w:hAnsi="TimesNewRomanPSMT"/>
          <w:iCs/>
          <w:color w:val="000000"/>
          <w:sz w:val="18"/>
          <w:szCs w:val="18"/>
        </w:rPr>
      </w:pPr>
      <m:oMathPara>
        <m:oMath>
          <m:r>
            <m:rPr>
              <m:sty m:val="p"/>
            </m:rPr>
            <w:rPr>
              <w:rFonts w:ascii="Cambria Math" w:hAnsi="Cambria Math"/>
              <w:color w:val="000000"/>
              <w:sz w:val="18"/>
              <w:szCs w:val="18"/>
            </w:rPr>
            <m:t xml:space="preserve">F= </m:t>
          </m:r>
          <m:f>
            <m:fPr>
              <m:ctrlPr>
                <w:rPr>
                  <w:rFonts w:ascii="Cambria Math" w:hAnsi="Cambria Math"/>
                  <w:iCs/>
                  <w:color w:val="000000"/>
                  <w:sz w:val="18"/>
                  <w:szCs w:val="18"/>
                </w:rPr>
              </m:ctrlPr>
            </m:fPr>
            <m:num>
              <m:r>
                <w:rPr>
                  <w:rFonts w:ascii="Cambria Math" w:hAnsi="Cambria Math"/>
                  <w:color w:val="000000"/>
                  <w:sz w:val="18"/>
                  <w:szCs w:val="18"/>
                </w:rPr>
                <m:t>1659</m:t>
              </m:r>
            </m:num>
            <m:den>
              <m:r>
                <w:rPr>
                  <w:rFonts w:ascii="Cambria Math" w:hAnsi="Cambria Math"/>
                  <w:color w:val="000000"/>
                  <w:sz w:val="18"/>
                  <w:szCs w:val="18"/>
                </w:rPr>
                <m:t>646</m:t>
              </m:r>
            </m:den>
          </m:f>
        </m:oMath>
      </m:oMathPara>
    </w:p>
    <w:p w14:paraId="18716009" w14:textId="68707B22" w:rsidR="0023393E" w:rsidRDefault="0023393E" w:rsidP="0023393E">
      <w:pPr>
        <w:pStyle w:val="ListParagraph"/>
        <w:pBdr>
          <w:top w:val="nil"/>
          <w:left w:val="nil"/>
          <w:bottom w:val="nil"/>
          <w:right w:val="nil"/>
          <w:between w:val="nil"/>
        </w:pBdr>
        <w:ind w:left="284"/>
        <w:jc w:val="center"/>
        <w:rPr>
          <w:rFonts w:ascii="TimesNewRomanPSMT" w:hAnsi="TimesNewRomanPSMT"/>
          <w:color w:val="000000"/>
          <w:sz w:val="20"/>
          <w:szCs w:val="20"/>
        </w:rPr>
      </w:pPr>
      <m:oMathPara>
        <m:oMath>
          <m:r>
            <m:rPr>
              <m:sty m:val="p"/>
            </m:rPr>
            <w:rPr>
              <w:rFonts w:ascii="Cambria Math" w:hAnsi="Cambria Math"/>
              <w:color w:val="000000"/>
              <w:sz w:val="20"/>
              <w:szCs w:val="20"/>
            </w:rPr>
            <m:t>F</m:t>
          </m:r>
          <m:r>
            <w:rPr>
              <w:rFonts w:ascii="Cambria Math" w:hAnsi="Cambria Math"/>
              <w:color w:val="000000"/>
              <w:sz w:val="20"/>
              <w:szCs w:val="20"/>
            </w:rPr>
            <m:t>=2,5 Atau 3 Kali Pemesanan</m:t>
          </m:r>
        </m:oMath>
      </m:oMathPara>
    </w:p>
    <w:p w14:paraId="67465CD4" w14:textId="7A6FF822" w:rsidR="00A1421E" w:rsidRDefault="00DA3606" w:rsidP="00883140">
      <w:pPr>
        <w:pStyle w:val="ListParagraph"/>
        <w:pBdr>
          <w:top w:val="nil"/>
          <w:left w:val="nil"/>
          <w:bottom w:val="nil"/>
          <w:right w:val="nil"/>
          <w:between w:val="nil"/>
        </w:pBdr>
        <w:ind w:left="0"/>
        <w:jc w:val="both"/>
        <w:rPr>
          <w:rFonts w:ascii="TimesNewRomanPSMT" w:hAnsi="TimesNewRomanPSMT"/>
          <w:color w:val="000000"/>
          <w:sz w:val="20"/>
          <w:szCs w:val="20"/>
        </w:rPr>
      </w:pPr>
      <w:r>
        <w:rPr>
          <w:rFonts w:ascii="TimesNewRomanPSMT" w:hAnsi="TimesNewRomanPSMT"/>
          <w:color w:val="000000"/>
          <w:sz w:val="20"/>
          <w:szCs w:val="20"/>
        </w:rPr>
        <w:t>H</w:t>
      </w:r>
      <w:r w:rsidRPr="00DA3606">
        <w:rPr>
          <w:rFonts w:ascii="TimesNewRomanPSMT" w:hAnsi="TimesNewRomanPSMT"/>
          <w:color w:val="000000"/>
          <w:sz w:val="20"/>
          <w:szCs w:val="20"/>
        </w:rPr>
        <w:t xml:space="preserve">asil dari perhitungan frekuensi pemesanan yang optimal adalah </w:t>
      </w:r>
      <w:r w:rsidR="009564A8">
        <w:rPr>
          <w:rFonts w:ascii="TimesNewRomanPSMT" w:hAnsi="TimesNewRomanPSMT"/>
          <w:color w:val="000000"/>
          <w:sz w:val="20"/>
          <w:szCs w:val="20"/>
        </w:rPr>
        <w:t>3</w:t>
      </w:r>
      <w:r w:rsidRPr="00DA3606">
        <w:rPr>
          <w:rFonts w:ascii="TimesNewRomanPSMT" w:hAnsi="TimesNewRomanPSMT"/>
          <w:color w:val="000000"/>
          <w:sz w:val="20"/>
          <w:szCs w:val="20"/>
        </w:rPr>
        <w:t xml:space="preserve"> kali pemesanan selama setahun</w:t>
      </w:r>
      <w:r w:rsidR="009564A8">
        <w:rPr>
          <w:rFonts w:ascii="TimesNewRomanPSMT" w:hAnsi="TimesNewRomanPSMT"/>
          <w:color w:val="000000"/>
          <w:sz w:val="20"/>
          <w:szCs w:val="20"/>
        </w:rPr>
        <w:t xml:space="preserve"> </w:t>
      </w:r>
      <w:r w:rsidRPr="00DA3606">
        <w:rPr>
          <w:rFonts w:ascii="TimesNewRomanPSMT" w:hAnsi="TimesNewRomanPSMT"/>
          <w:color w:val="000000"/>
          <w:sz w:val="20"/>
          <w:szCs w:val="20"/>
        </w:rPr>
        <w:t>berbeda</w:t>
      </w:r>
      <w:r>
        <w:rPr>
          <w:rFonts w:ascii="TimesNewRomanPSMT" w:hAnsi="TimesNewRomanPSMT"/>
          <w:color w:val="000000"/>
          <w:sz w:val="20"/>
          <w:szCs w:val="20"/>
        </w:rPr>
        <w:t xml:space="preserve"> </w:t>
      </w:r>
      <w:r w:rsidRPr="00DA3606">
        <w:rPr>
          <w:rFonts w:ascii="TimesNewRomanPSMT" w:hAnsi="TimesNewRomanPSMT"/>
          <w:color w:val="000000"/>
          <w:sz w:val="20"/>
          <w:szCs w:val="20"/>
        </w:rPr>
        <w:t>dengan kebijakan perusahaan</w:t>
      </w:r>
      <w:r w:rsidR="009564A8">
        <w:rPr>
          <w:rFonts w:ascii="TimesNewRomanPSMT" w:hAnsi="TimesNewRomanPSMT"/>
          <w:color w:val="000000"/>
          <w:sz w:val="20"/>
          <w:szCs w:val="20"/>
        </w:rPr>
        <w:t>. m</w:t>
      </w:r>
      <w:r w:rsidRPr="00DA3606">
        <w:rPr>
          <w:rFonts w:ascii="TimesNewRomanPSMT" w:hAnsi="TimesNewRomanPSMT"/>
          <w:color w:val="000000"/>
          <w:sz w:val="20"/>
          <w:szCs w:val="20"/>
        </w:rPr>
        <w:t>enggunakan metode EOQ, perusahaan dapat menghemat pada biaya</w:t>
      </w:r>
      <w:r>
        <w:rPr>
          <w:rFonts w:ascii="TimesNewRomanPSMT" w:hAnsi="TimesNewRomanPSMT"/>
          <w:color w:val="000000"/>
          <w:sz w:val="20"/>
          <w:szCs w:val="20"/>
        </w:rPr>
        <w:t xml:space="preserve"> </w:t>
      </w:r>
      <w:r w:rsidRPr="00DA3606">
        <w:rPr>
          <w:rFonts w:ascii="TimesNewRomanPSMT" w:hAnsi="TimesNewRomanPSMT"/>
          <w:color w:val="000000"/>
          <w:sz w:val="20"/>
          <w:szCs w:val="20"/>
        </w:rPr>
        <w:t>pemesanan. Setelah perhitungan metode EOQ, maka total biaya persediaan bahan baku menggunakan metode</w:t>
      </w:r>
      <w:r>
        <w:rPr>
          <w:rFonts w:ascii="TimesNewRomanPSMT" w:hAnsi="TimesNewRomanPSMT"/>
          <w:color w:val="000000"/>
          <w:sz w:val="20"/>
          <w:szCs w:val="20"/>
        </w:rPr>
        <w:t xml:space="preserve"> </w:t>
      </w:r>
      <w:r w:rsidRPr="00DA3606">
        <w:rPr>
          <w:rFonts w:ascii="TimesNewRomanPSMT" w:hAnsi="TimesNewRomanPSMT"/>
          <w:color w:val="000000"/>
          <w:sz w:val="20"/>
          <w:szCs w:val="20"/>
        </w:rPr>
        <w:t xml:space="preserve">EOQ dapat dilakukan dan dapat dilihat pada tabel </w:t>
      </w:r>
      <w:r w:rsidR="00E27691">
        <w:rPr>
          <w:rFonts w:ascii="TimesNewRomanPSMT" w:hAnsi="TimesNewRomanPSMT"/>
          <w:color w:val="000000"/>
          <w:sz w:val="20"/>
          <w:szCs w:val="20"/>
        </w:rPr>
        <w:t>4 dibawh ini :</w:t>
      </w:r>
    </w:p>
    <w:p w14:paraId="6DDA643E" w14:textId="7E080BA3" w:rsidR="009564A8" w:rsidRDefault="00CC072C" w:rsidP="00E27691">
      <w:pPr>
        <w:pStyle w:val="ListParagraph"/>
        <w:pBdr>
          <w:top w:val="nil"/>
          <w:left w:val="nil"/>
          <w:bottom w:val="nil"/>
          <w:right w:val="nil"/>
          <w:between w:val="nil"/>
        </w:pBdr>
        <w:ind w:left="0"/>
        <w:jc w:val="both"/>
        <w:rPr>
          <w:rFonts w:ascii="TimesNewRomanPSMT" w:hAnsi="TimesNewRomanPSMT"/>
          <w:color w:val="000000"/>
          <w:sz w:val="20"/>
          <w:szCs w:val="20"/>
        </w:rPr>
      </w:pPr>
      <w:r w:rsidRPr="00CC072C">
        <w:rPr>
          <w:rFonts w:ascii="TimesNewRomanPSMT" w:hAnsi="TimesNewRomanPSMT"/>
          <w:color w:val="000000"/>
          <w:sz w:val="20"/>
          <w:szCs w:val="20"/>
        </w:rPr>
        <w:t xml:space="preserve">Tabel 4 Total Biaya Persediaan Bahan Baku </w:t>
      </w:r>
      <w:r w:rsidR="000430BB">
        <w:rPr>
          <w:rFonts w:ascii="TimesNewRomanPSMT" w:hAnsi="TimesNewRomanPSMT"/>
          <w:color w:val="000000"/>
          <w:sz w:val="20"/>
          <w:szCs w:val="20"/>
        </w:rPr>
        <w:t xml:space="preserve">Tembakau </w:t>
      </w:r>
      <w:r w:rsidRPr="00CC072C">
        <w:rPr>
          <w:rFonts w:ascii="TimesNewRomanPSMT" w:hAnsi="TimesNewRomanPSMT"/>
          <w:color w:val="000000"/>
          <w:sz w:val="20"/>
          <w:szCs w:val="20"/>
        </w:rPr>
        <w:t>Menggunakan Metode EOQ</w:t>
      </w:r>
    </w:p>
    <w:tbl>
      <w:tblPr>
        <w:tblW w:w="9072" w:type="dxa"/>
        <w:tblLayout w:type="fixed"/>
        <w:tblLook w:val="04A0" w:firstRow="1" w:lastRow="0" w:firstColumn="1" w:lastColumn="0" w:noHBand="0" w:noVBand="1"/>
      </w:tblPr>
      <w:tblGrid>
        <w:gridCol w:w="1701"/>
        <w:gridCol w:w="1184"/>
        <w:gridCol w:w="661"/>
        <w:gridCol w:w="1016"/>
        <w:gridCol w:w="1534"/>
        <w:gridCol w:w="1417"/>
        <w:gridCol w:w="1559"/>
      </w:tblGrid>
      <w:tr w:rsidR="0033251F" w:rsidRPr="008E215B" w14:paraId="73ABD40A" w14:textId="77777777" w:rsidTr="00606AD3">
        <w:trPr>
          <w:trHeight w:val="630"/>
        </w:trPr>
        <w:tc>
          <w:tcPr>
            <w:tcW w:w="1701" w:type="dxa"/>
            <w:tcBorders>
              <w:top w:val="single" w:sz="4" w:space="0" w:color="auto"/>
              <w:left w:val="nil"/>
              <w:bottom w:val="nil"/>
              <w:right w:val="nil"/>
            </w:tcBorders>
            <w:shd w:val="clear" w:color="000000" w:fill="D9E1F2"/>
            <w:noWrap/>
            <w:vAlign w:val="center"/>
            <w:hideMark/>
          </w:tcPr>
          <w:p w14:paraId="67A05FB4" w14:textId="77777777" w:rsidR="0033251F" w:rsidRPr="008E215B" w:rsidRDefault="0033251F" w:rsidP="00606AD3">
            <w:pPr>
              <w:suppressAutoHyphens w:val="0"/>
              <w:jc w:val="center"/>
              <w:rPr>
                <w:b/>
                <w:bCs/>
                <w:color w:val="000000"/>
                <w:sz w:val="20"/>
                <w:szCs w:val="20"/>
                <w:lang w:val="en-ID" w:eastAsia="en-ID"/>
              </w:rPr>
            </w:pPr>
            <w:r w:rsidRPr="008E215B">
              <w:rPr>
                <w:b/>
                <w:bCs/>
                <w:color w:val="000000"/>
                <w:sz w:val="20"/>
                <w:szCs w:val="20"/>
                <w:lang w:val="en-ID" w:eastAsia="en-ID"/>
              </w:rPr>
              <w:t>Bulan</w:t>
            </w:r>
          </w:p>
        </w:tc>
        <w:tc>
          <w:tcPr>
            <w:tcW w:w="1184" w:type="dxa"/>
            <w:tcBorders>
              <w:top w:val="single" w:sz="4" w:space="0" w:color="auto"/>
              <w:left w:val="nil"/>
              <w:bottom w:val="nil"/>
              <w:right w:val="nil"/>
            </w:tcBorders>
            <w:shd w:val="clear" w:color="000000" w:fill="D9E1F2"/>
            <w:vAlign w:val="center"/>
            <w:hideMark/>
          </w:tcPr>
          <w:p w14:paraId="0E846D89" w14:textId="208ADCB3" w:rsidR="0033251F" w:rsidRPr="008E215B" w:rsidRDefault="00773043" w:rsidP="00606AD3">
            <w:pPr>
              <w:suppressAutoHyphens w:val="0"/>
              <w:jc w:val="center"/>
              <w:rPr>
                <w:b/>
                <w:bCs/>
                <w:color w:val="000000"/>
                <w:sz w:val="20"/>
                <w:szCs w:val="20"/>
                <w:lang w:val="en-ID" w:eastAsia="en-ID"/>
              </w:rPr>
            </w:pPr>
            <w:r>
              <w:rPr>
                <w:b/>
                <w:bCs/>
                <w:color w:val="000000"/>
                <w:sz w:val="20"/>
                <w:szCs w:val="20"/>
                <w:lang w:eastAsia="en-ID"/>
              </w:rPr>
              <w:t>Produksi</w:t>
            </w:r>
            <w:r w:rsidR="0033251F" w:rsidRPr="008E215B">
              <w:rPr>
                <w:b/>
                <w:bCs/>
                <w:color w:val="000000"/>
                <w:sz w:val="20"/>
                <w:szCs w:val="20"/>
                <w:lang w:val="en-ID" w:eastAsia="en-ID"/>
              </w:rPr>
              <w:t xml:space="preserve"> (</w:t>
            </w:r>
            <w:proofErr w:type="spellStart"/>
            <w:r w:rsidR="0033251F" w:rsidRPr="008E215B">
              <w:rPr>
                <w:b/>
                <w:bCs/>
                <w:color w:val="000000"/>
                <w:sz w:val="20"/>
                <w:szCs w:val="20"/>
                <w:lang w:val="en-ID" w:eastAsia="en-ID"/>
              </w:rPr>
              <w:t>Karung</w:t>
            </w:r>
            <w:proofErr w:type="spellEnd"/>
            <w:r w:rsidR="0033251F" w:rsidRPr="008E215B">
              <w:rPr>
                <w:b/>
                <w:bCs/>
                <w:color w:val="000000"/>
                <w:sz w:val="20"/>
                <w:szCs w:val="20"/>
                <w:lang w:val="en-ID" w:eastAsia="en-ID"/>
              </w:rPr>
              <w:t>)</w:t>
            </w:r>
          </w:p>
        </w:tc>
        <w:tc>
          <w:tcPr>
            <w:tcW w:w="661" w:type="dxa"/>
            <w:tcBorders>
              <w:top w:val="single" w:sz="4" w:space="0" w:color="auto"/>
              <w:left w:val="nil"/>
              <w:bottom w:val="nil"/>
              <w:right w:val="nil"/>
            </w:tcBorders>
            <w:shd w:val="clear" w:color="000000" w:fill="D9E1F2"/>
            <w:noWrap/>
            <w:vAlign w:val="center"/>
            <w:hideMark/>
          </w:tcPr>
          <w:p w14:paraId="096ADEE4" w14:textId="77777777" w:rsidR="0033251F" w:rsidRPr="008E215B" w:rsidRDefault="0033251F" w:rsidP="00606AD3">
            <w:pPr>
              <w:suppressAutoHyphens w:val="0"/>
              <w:jc w:val="center"/>
              <w:rPr>
                <w:b/>
                <w:bCs/>
                <w:color w:val="000000"/>
                <w:sz w:val="20"/>
                <w:szCs w:val="20"/>
                <w:lang w:val="en-ID" w:eastAsia="en-ID"/>
              </w:rPr>
            </w:pPr>
            <w:r w:rsidRPr="008E215B">
              <w:rPr>
                <w:b/>
                <w:bCs/>
                <w:color w:val="000000"/>
                <w:sz w:val="20"/>
                <w:szCs w:val="20"/>
                <w:lang w:val="en-ID" w:eastAsia="en-ID"/>
              </w:rPr>
              <w:t>EOQ</w:t>
            </w:r>
          </w:p>
        </w:tc>
        <w:tc>
          <w:tcPr>
            <w:tcW w:w="1016" w:type="dxa"/>
            <w:tcBorders>
              <w:top w:val="single" w:sz="4" w:space="0" w:color="auto"/>
              <w:left w:val="nil"/>
              <w:bottom w:val="nil"/>
              <w:right w:val="nil"/>
            </w:tcBorders>
            <w:shd w:val="clear" w:color="000000" w:fill="D9E1F2"/>
            <w:vAlign w:val="center"/>
            <w:hideMark/>
          </w:tcPr>
          <w:p w14:paraId="63F57431" w14:textId="77777777" w:rsidR="0033251F" w:rsidRPr="008E215B" w:rsidRDefault="0033251F" w:rsidP="00606AD3">
            <w:pPr>
              <w:suppressAutoHyphens w:val="0"/>
              <w:jc w:val="center"/>
              <w:rPr>
                <w:b/>
                <w:bCs/>
                <w:color w:val="000000"/>
                <w:sz w:val="20"/>
                <w:szCs w:val="20"/>
                <w:lang w:val="en-ID" w:eastAsia="en-ID"/>
              </w:rPr>
            </w:pPr>
            <w:proofErr w:type="spellStart"/>
            <w:r w:rsidRPr="008E215B">
              <w:rPr>
                <w:b/>
                <w:bCs/>
                <w:color w:val="000000"/>
                <w:sz w:val="20"/>
                <w:szCs w:val="20"/>
                <w:lang w:val="en-ID" w:eastAsia="en-ID"/>
              </w:rPr>
              <w:t>Simpan</w:t>
            </w:r>
            <w:proofErr w:type="spellEnd"/>
            <w:r w:rsidRPr="008E215B">
              <w:rPr>
                <w:b/>
                <w:bCs/>
                <w:color w:val="000000"/>
                <w:sz w:val="20"/>
                <w:szCs w:val="20"/>
                <w:lang w:val="en-ID" w:eastAsia="en-ID"/>
              </w:rPr>
              <w:t xml:space="preserve"> (</w:t>
            </w:r>
            <w:proofErr w:type="spellStart"/>
            <w:r w:rsidRPr="008E215B">
              <w:rPr>
                <w:b/>
                <w:bCs/>
                <w:color w:val="000000"/>
                <w:sz w:val="20"/>
                <w:szCs w:val="20"/>
                <w:lang w:val="en-ID" w:eastAsia="en-ID"/>
              </w:rPr>
              <w:t>Karung</w:t>
            </w:r>
            <w:proofErr w:type="spellEnd"/>
            <w:r w:rsidRPr="008E215B">
              <w:rPr>
                <w:b/>
                <w:bCs/>
                <w:color w:val="000000"/>
                <w:sz w:val="20"/>
                <w:szCs w:val="20"/>
                <w:lang w:val="en-ID" w:eastAsia="en-ID"/>
              </w:rPr>
              <w:t>)</w:t>
            </w:r>
          </w:p>
        </w:tc>
        <w:tc>
          <w:tcPr>
            <w:tcW w:w="1534" w:type="dxa"/>
            <w:tcBorders>
              <w:top w:val="single" w:sz="4" w:space="0" w:color="auto"/>
              <w:left w:val="nil"/>
              <w:bottom w:val="nil"/>
              <w:right w:val="nil"/>
            </w:tcBorders>
            <w:shd w:val="clear" w:color="000000" w:fill="D9E1F2"/>
            <w:vAlign w:val="center"/>
            <w:hideMark/>
          </w:tcPr>
          <w:p w14:paraId="5A7771D0" w14:textId="77777777" w:rsidR="0033251F" w:rsidRPr="008E215B" w:rsidRDefault="0033251F" w:rsidP="00606AD3">
            <w:pPr>
              <w:suppressAutoHyphens w:val="0"/>
              <w:jc w:val="center"/>
              <w:rPr>
                <w:b/>
                <w:bCs/>
                <w:color w:val="000000"/>
                <w:sz w:val="20"/>
                <w:szCs w:val="20"/>
                <w:lang w:val="en-ID" w:eastAsia="en-ID"/>
              </w:rPr>
            </w:pPr>
            <w:proofErr w:type="spellStart"/>
            <w:r w:rsidRPr="008E215B">
              <w:rPr>
                <w:b/>
                <w:bCs/>
                <w:color w:val="000000"/>
                <w:sz w:val="20"/>
                <w:szCs w:val="20"/>
                <w:lang w:val="en-ID" w:eastAsia="en-ID"/>
              </w:rPr>
              <w:t>Biaya</w:t>
            </w:r>
            <w:proofErr w:type="spellEnd"/>
            <w:r w:rsidRPr="008E215B">
              <w:rPr>
                <w:b/>
                <w:bCs/>
                <w:color w:val="000000"/>
                <w:sz w:val="20"/>
                <w:szCs w:val="20"/>
                <w:lang w:val="en-ID" w:eastAsia="en-ID"/>
              </w:rPr>
              <w:t xml:space="preserve"> </w:t>
            </w:r>
            <w:proofErr w:type="spellStart"/>
            <w:r w:rsidRPr="008E215B">
              <w:rPr>
                <w:b/>
                <w:bCs/>
                <w:color w:val="000000"/>
                <w:sz w:val="20"/>
                <w:szCs w:val="20"/>
                <w:lang w:val="en-ID" w:eastAsia="en-ID"/>
              </w:rPr>
              <w:t>Pemesanan</w:t>
            </w:r>
            <w:proofErr w:type="spellEnd"/>
          </w:p>
        </w:tc>
        <w:tc>
          <w:tcPr>
            <w:tcW w:w="1417" w:type="dxa"/>
            <w:tcBorders>
              <w:top w:val="single" w:sz="4" w:space="0" w:color="auto"/>
              <w:left w:val="nil"/>
              <w:bottom w:val="nil"/>
              <w:right w:val="nil"/>
            </w:tcBorders>
            <w:shd w:val="clear" w:color="000000" w:fill="D9E1F2"/>
            <w:vAlign w:val="center"/>
            <w:hideMark/>
          </w:tcPr>
          <w:p w14:paraId="335615A0" w14:textId="77777777" w:rsidR="0033251F" w:rsidRPr="008E215B" w:rsidRDefault="0033251F" w:rsidP="00606AD3">
            <w:pPr>
              <w:suppressAutoHyphens w:val="0"/>
              <w:jc w:val="center"/>
              <w:rPr>
                <w:b/>
                <w:bCs/>
                <w:color w:val="000000"/>
                <w:sz w:val="20"/>
                <w:szCs w:val="20"/>
                <w:lang w:val="en-ID" w:eastAsia="en-ID"/>
              </w:rPr>
            </w:pPr>
            <w:proofErr w:type="spellStart"/>
            <w:r w:rsidRPr="008E215B">
              <w:rPr>
                <w:b/>
                <w:bCs/>
                <w:color w:val="000000"/>
                <w:sz w:val="20"/>
                <w:szCs w:val="20"/>
                <w:lang w:val="en-ID" w:eastAsia="en-ID"/>
              </w:rPr>
              <w:t>Biaya</w:t>
            </w:r>
            <w:proofErr w:type="spellEnd"/>
            <w:r w:rsidRPr="008E215B">
              <w:rPr>
                <w:b/>
                <w:bCs/>
                <w:color w:val="000000"/>
                <w:sz w:val="20"/>
                <w:szCs w:val="20"/>
                <w:lang w:val="en-ID" w:eastAsia="en-ID"/>
              </w:rPr>
              <w:t xml:space="preserve"> </w:t>
            </w:r>
            <w:proofErr w:type="spellStart"/>
            <w:r w:rsidRPr="008E215B">
              <w:rPr>
                <w:b/>
                <w:bCs/>
                <w:color w:val="000000"/>
                <w:sz w:val="20"/>
                <w:szCs w:val="20"/>
                <w:lang w:val="en-ID" w:eastAsia="en-ID"/>
              </w:rPr>
              <w:t>Penyimpanan</w:t>
            </w:r>
            <w:proofErr w:type="spellEnd"/>
          </w:p>
        </w:tc>
        <w:tc>
          <w:tcPr>
            <w:tcW w:w="1559" w:type="dxa"/>
            <w:tcBorders>
              <w:top w:val="single" w:sz="4" w:space="0" w:color="auto"/>
              <w:left w:val="nil"/>
              <w:bottom w:val="nil"/>
              <w:right w:val="nil"/>
            </w:tcBorders>
            <w:shd w:val="clear" w:color="000000" w:fill="D9E1F2"/>
            <w:vAlign w:val="center"/>
            <w:hideMark/>
          </w:tcPr>
          <w:p w14:paraId="08886588" w14:textId="77777777" w:rsidR="0033251F" w:rsidRPr="008E215B" w:rsidRDefault="0033251F" w:rsidP="00606AD3">
            <w:pPr>
              <w:suppressAutoHyphens w:val="0"/>
              <w:jc w:val="center"/>
              <w:rPr>
                <w:b/>
                <w:bCs/>
                <w:color w:val="000000"/>
                <w:sz w:val="20"/>
                <w:szCs w:val="20"/>
                <w:lang w:val="en-ID" w:eastAsia="en-ID"/>
              </w:rPr>
            </w:pPr>
            <w:r w:rsidRPr="008E215B">
              <w:rPr>
                <w:b/>
                <w:bCs/>
                <w:color w:val="000000"/>
                <w:sz w:val="20"/>
                <w:szCs w:val="20"/>
                <w:lang w:val="en-ID" w:eastAsia="en-ID"/>
              </w:rPr>
              <w:t xml:space="preserve">Total </w:t>
            </w:r>
            <w:proofErr w:type="spellStart"/>
            <w:r w:rsidRPr="008E215B">
              <w:rPr>
                <w:b/>
                <w:bCs/>
                <w:color w:val="000000"/>
                <w:sz w:val="20"/>
                <w:szCs w:val="20"/>
                <w:lang w:val="en-ID" w:eastAsia="en-ID"/>
              </w:rPr>
              <w:t>Biaya</w:t>
            </w:r>
            <w:proofErr w:type="spellEnd"/>
            <w:r w:rsidRPr="008E215B">
              <w:rPr>
                <w:b/>
                <w:bCs/>
                <w:color w:val="000000"/>
                <w:sz w:val="20"/>
                <w:szCs w:val="20"/>
                <w:lang w:val="en-ID" w:eastAsia="en-ID"/>
              </w:rPr>
              <w:t xml:space="preserve"> </w:t>
            </w:r>
            <w:proofErr w:type="spellStart"/>
            <w:r w:rsidRPr="008E215B">
              <w:rPr>
                <w:b/>
                <w:bCs/>
                <w:color w:val="000000"/>
                <w:sz w:val="20"/>
                <w:szCs w:val="20"/>
                <w:lang w:val="en-ID" w:eastAsia="en-ID"/>
              </w:rPr>
              <w:t>Persediaan</w:t>
            </w:r>
            <w:proofErr w:type="spellEnd"/>
          </w:p>
        </w:tc>
      </w:tr>
      <w:tr w:rsidR="0033251F" w:rsidRPr="008E215B" w14:paraId="4DD90E2F" w14:textId="77777777" w:rsidTr="00606AD3">
        <w:trPr>
          <w:trHeight w:val="98"/>
        </w:trPr>
        <w:tc>
          <w:tcPr>
            <w:tcW w:w="1701" w:type="dxa"/>
            <w:tcBorders>
              <w:top w:val="nil"/>
              <w:left w:val="nil"/>
              <w:bottom w:val="nil"/>
              <w:right w:val="nil"/>
            </w:tcBorders>
            <w:shd w:val="clear" w:color="auto" w:fill="auto"/>
            <w:noWrap/>
            <w:vAlign w:val="center"/>
            <w:hideMark/>
          </w:tcPr>
          <w:p w14:paraId="21F28855"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Juni (2022)</w:t>
            </w:r>
          </w:p>
        </w:tc>
        <w:tc>
          <w:tcPr>
            <w:tcW w:w="1184" w:type="dxa"/>
            <w:tcBorders>
              <w:top w:val="nil"/>
              <w:left w:val="nil"/>
              <w:bottom w:val="nil"/>
              <w:right w:val="nil"/>
            </w:tcBorders>
            <w:shd w:val="clear" w:color="auto" w:fill="auto"/>
            <w:noWrap/>
            <w:vAlign w:val="center"/>
            <w:hideMark/>
          </w:tcPr>
          <w:p w14:paraId="7064F2BA"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141</w:t>
            </w:r>
          </w:p>
        </w:tc>
        <w:tc>
          <w:tcPr>
            <w:tcW w:w="661" w:type="dxa"/>
            <w:tcBorders>
              <w:top w:val="nil"/>
              <w:left w:val="nil"/>
              <w:bottom w:val="nil"/>
              <w:right w:val="nil"/>
            </w:tcBorders>
            <w:shd w:val="clear" w:color="auto" w:fill="auto"/>
            <w:noWrap/>
            <w:vAlign w:val="center"/>
            <w:hideMark/>
          </w:tcPr>
          <w:p w14:paraId="6BC0BF35"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646</w:t>
            </w:r>
          </w:p>
        </w:tc>
        <w:tc>
          <w:tcPr>
            <w:tcW w:w="1016" w:type="dxa"/>
            <w:tcBorders>
              <w:top w:val="nil"/>
              <w:left w:val="nil"/>
              <w:bottom w:val="nil"/>
              <w:right w:val="nil"/>
            </w:tcBorders>
            <w:shd w:val="clear" w:color="auto" w:fill="auto"/>
            <w:noWrap/>
            <w:vAlign w:val="center"/>
            <w:hideMark/>
          </w:tcPr>
          <w:p w14:paraId="5C7434FC"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505</w:t>
            </w:r>
          </w:p>
        </w:tc>
        <w:tc>
          <w:tcPr>
            <w:tcW w:w="1534" w:type="dxa"/>
            <w:tcBorders>
              <w:top w:val="nil"/>
              <w:left w:val="nil"/>
              <w:bottom w:val="nil"/>
              <w:right w:val="nil"/>
            </w:tcBorders>
            <w:shd w:val="clear" w:color="auto" w:fill="auto"/>
            <w:noWrap/>
            <w:vAlign w:val="center"/>
            <w:hideMark/>
          </w:tcPr>
          <w:p w14:paraId="71219491"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Rp8.000.000</w:t>
            </w:r>
          </w:p>
        </w:tc>
        <w:tc>
          <w:tcPr>
            <w:tcW w:w="1417" w:type="dxa"/>
            <w:tcBorders>
              <w:top w:val="nil"/>
              <w:left w:val="nil"/>
              <w:bottom w:val="nil"/>
              <w:right w:val="nil"/>
            </w:tcBorders>
            <w:shd w:val="clear" w:color="auto" w:fill="auto"/>
            <w:noWrap/>
            <w:vAlign w:val="center"/>
            <w:hideMark/>
          </w:tcPr>
          <w:p w14:paraId="304D6388"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Rp2.676.500</w:t>
            </w:r>
          </w:p>
        </w:tc>
        <w:tc>
          <w:tcPr>
            <w:tcW w:w="1559" w:type="dxa"/>
            <w:tcBorders>
              <w:top w:val="nil"/>
              <w:left w:val="nil"/>
              <w:bottom w:val="nil"/>
              <w:right w:val="nil"/>
            </w:tcBorders>
            <w:shd w:val="clear" w:color="auto" w:fill="auto"/>
            <w:noWrap/>
            <w:vAlign w:val="center"/>
            <w:hideMark/>
          </w:tcPr>
          <w:p w14:paraId="23F01EC4"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Rp10.676.500</w:t>
            </w:r>
          </w:p>
        </w:tc>
      </w:tr>
      <w:tr w:rsidR="0033251F" w:rsidRPr="008E215B" w14:paraId="4BF599D5" w14:textId="77777777" w:rsidTr="00606AD3">
        <w:trPr>
          <w:trHeight w:val="89"/>
        </w:trPr>
        <w:tc>
          <w:tcPr>
            <w:tcW w:w="1701" w:type="dxa"/>
            <w:tcBorders>
              <w:top w:val="nil"/>
              <w:left w:val="nil"/>
              <w:bottom w:val="nil"/>
              <w:right w:val="nil"/>
            </w:tcBorders>
            <w:shd w:val="clear" w:color="auto" w:fill="auto"/>
            <w:noWrap/>
            <w:vAlign w:val="center"/>
            <w:hideMark/>
          </w:tcPr>
          <w:p w14:paraId="1B01F7C5"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Juli (2022)</w:t>
            </w:r>
          </w:p>
        </w:tc>
        <w:tc>
          <w:tcPr>
            <w:tcW w:w="1184" w:type="dxa"/>
            <w:tcBorders>
              <w:top w:val="nil"/>
              <w:left w:val="nil"/>
              <w:bottom w:val="nil"/>
              <w:right w:val="nil"/>
            </w:tcBorders>
            <w:shd w:val="clear" w:color="auto" w:fill="auto"/>
            <w:noWrap/>
            <w:vAlign w:val="center"/>
            <w:hideMark/>
          </w:tcPr>
          <w:p w14:paraId="358AFA1D"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128</w:t>
            </w:r>
          </w:p>
        </w:tc>
        <w:tc>
          <w:tcPr>
            <w:tcW w:w="661" w:type="dxa"/>
            <w:tcBorders>
              <w:top w:val="nil"/>
              <w:left w:val="nil"/>
              <w:bottom w:val="nil"/>
              <w:right w:val="nil"/>
            </w:tcBorders>
            <w:shd w:val="clear" w:color="auto" w:fill="auto"/>
            <w:noWrap/>
            <w:vAlign w:val="center"/>
            <w:hideMark/>
          </w:tcPr>
          <w:p w14:paraId="2FA9F132"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0</w:t>
            </w:r>
          </w:p>
        </w:tc>
        <w:tc>
          <w:tcPr>
            <w:tcW w:w="1016" w:type="dxa"/>
            <w:tcBorders>
              <w:top w:val="nil"/>
              <w:left w:val="nil"/>
              <w:bottom w:val="nil"/>
              <w:right w:val="nil"/>
            </w:tcBorders>
            <w:shd w:val="clear" w:color="auto" w:fill="auto"/>
            <w:noWrap/>
            <w:vAlign w:val="center"/>
            <w:hideMark/>
          </w:tcPr>
          <w:p w14:paraId="2596C9A8"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377</w:t>
            </w:r>
          </w:p>
        </w:tc>
        <w:tc>
          <w:tcPr>
            <w:tcW w:w="1534" w:type="dxa"/>
            <w:tcBorders>
              <w:top w:val="nil"/>
              <w:left w:val="nil"/>
              <w:bottom w:val="nil"/>
              <w:right w:val="nil"/>
            </w:tcBorders>
            <w:shd w:val="clear" w:color="auto" w:fill="auto"/>
            <w:noWrap/>
            <w:vAlign w:val="center"/>
            <w:hideMark/>
          </w:tcPr>
          <w:p w14:paraId="24C2F83E"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Rp0</w:t>
            </w:r>
          </w:p>
        </w:tc>
        <w:tc>
          <w:tcPr>
            <w:tcW w:w="1417" w:type="dxa"/>
            <w:tcBorders>
              <w:top w:val="nil"/>
              <w:left w:val="nil"/>
              <w:bottom w:val="nil"/>
              <w:right w:val="nil"/>
            </w:tcBorders>
            <w:shd w:val="clear" w:color="auto" w:fill="auto"/>
            <w:noWrap/>
            <w:vAlign w:val="center"/>
            <w:hideMark/>
          </w:tcPr>
          <w:p w14:paraId="66BA1D91"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Rp1.998.100</w:t>
            </w:r>
          </w:p>
        </w:tc>
        <w:tc>
          <w:tcPr>
            <w:tcW w:w="1559" w:type="dxa"/>
            <w:tcBorders>
              <w:top w:val="nil"/>
              <w:left w:val="nil"/>
              <w:bottom w:val="nil"/>
              <w:right w:val="nil"/>
            </w:tcBorders>
            <w:shd w:val="clear" w:color="auto" w:fill="auto"/>
            <w:noWrap/>
            <w:vAlign w:val="center"/>
            <w:hideMark/>
          </w:tcPr>
          <w:p w14:paraId="0D0D229D"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Rp12.674.600</w:t>
            </w:r>
          </w:p>
        </w:tc>
      </w:tr>
      <w:tr w:rsidR="0033251F" w:rsidRPr="008E215B" w14:paraId="291A6E75" w14:textId="77777777" w:rsidTr="00606AD3">
        <w:trPr>
          <w:trHeight w:val="89"/>
        </w:trPr>
        <w:tc>
          <w:tcPr>
            <w:tcW w:w="1701" w:type="dxa"/>
            <w:tcBorders>
              <w:top w:val="nil"/>
              <w:left w:val="nil"/>
              <w:bottom w:val="nil"/>
              <w:right w:val="nil"/>
            </w:tcBorders>
            <w:shd w:val="clear" w:color="auto" w:fill="auto"/>
            <w:noWrap/>
            <w:vAlign w:val="center"/>
            <w:hideMark/>
          </w:tcPr>
          <w:p w14:paraId="281B4E15"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Agustus (2022)</w:t>
            </w:r>
          </w:p>
        </w:tc>
        <w:tc>
          <w:tcPr>
            <w:tcW w:w="1184" w:type="dxa"/>
            <w:tcBorders>
              <w:top w:val="nil"/>
              <w:left w:val="nil"/>
              <w:bottom w:val="nil"/>
              <w:right w:val="nil"/>
            </w:tcBorders>
            <w:shd w:val="clear" w:color="auto" w:fill="auto"/>
            <w:noWrap/>
            <w:vAlign w:val="center"/>
            <w:hideMark/>
          </w:tcPr>
          <w:p w14:paraId="3A8F3CF8"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127</w:t>
            </w:r>
          </w:p>
        </w:tc>
        <w:tc>
          <w:tcPr>
            <w:tcW w:w="661" w:type="dxa"/>
            <w:tcBorders>
              <w:top w:val="nil"/>
              <w:left w:val="nil"/>
              <w:bottom w:val="nil"/>
              <w:right w:val="nil"/>
            </w:tcBorders>
            <w:shd w:val="clear" w:color="auto" w:fill="auto"/>
            <w:noWrap/>
            <w:vAlign w:val="center"/>
            <w:hideMark/>
          </w:tcPr>
          <w:p w14:paraId="2422B88F"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0</w:t>
            </w:r>
          </w:p>
        </w:tc>
        <w:tc>
          <w:tcPr>
            <w:tcW w:w="1016" w:type="dxa"/>
            <w:tcBorders>
              <w:top w:val="nil"/>
              <w:left w:val="nil"/>
              <w:bottom w:val="nil"/>
              <w:right w:val="nil"/>
            </w:tcBorders>
            <w:shd w:val="clear" w:color="auto" w:fill="auto"/>
            <w:noWrap/>
            <w:vAlign w:val="center"/>
            <w:hideMark/>
          </w:tcPr>
          <w:p w14:paraId="630EFDD8"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250</w:t>
            </w:r>
          </w:p>
        </w:tc>
        <w:tc>
          <w:tcPr>
            <w:tcW w:w="1534" w:type="dxa"/>
            <w:tcBorders>
              <w:top w:val="nil"/>
              <w:left w:val="nil"/>
              <w:bottom w:val="nil"/>
              <w:right w:val="nil"/>
            </w:tcBorders>
            <w:shd w:val="clear" w:color="auto" w:fill="auto"/>
            <w:noWrap/>
            <w:vAlign w:val="center"/>
            <w:hideMark/>
          </w:tcPr>
          <w:p w14:paraId="512D34A3"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Rp0</w:t>
            </w:r>
          </w:p>
        </w:tc>
        <w:tc>
          <w:tcPr>
            <w:tcW w:w="1417" w:type="dxa"/>
            <w:tcBorders>
              <w:top w:val="nil"/>
              <w:left w:val="nil"/>
              <w:bottom w:val="nil"/>
              <w:right w:val="nil"/>
            </w:tcBorders>
            <w:shd w:val="clear" w:color="auto" w:fill="auto"/>
            <w:noWrap/>
            <w:vAlign w:val="center"/>
            <w:hideMark/>
          </w:tcPr>
          <w:p w14:paraId="4E494401"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Rp1.325.000</w:t>
            </w:r>
          </w:p>
        </w:tc>
        <w:tc>
          <w:tcPr>
            <w:tcW w:w="1559" w:type="dxa"/>
            <w:tcBorders>
              <w:top w:val="nil"/>
              <w:left w:val="nil"/>
              <w:bottom w:val="nil"/>
              <w:right w:val="nil"/>
            </w:tcBorders>
            <w:shd w:val="clear" w:color="auto" w:fill="auto"/>
            <w:noWrap/>
            <w:vAlign w:val="center"/>
            <w:hideMark/>
          </w:tcPr>
          <w:p w14:paraId="6BC2BEB1"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Rp13.999.600</w:t>
            </w:r>
          </w:p>
        </w:tc>
      </w:tr>
      <w:tr w:rsidR="0033251F" w:rsidRPr="008E215B" w14:paraId="1869EE95" w14:textId="77777777" w:rsidTr="00606AD3">
        <w:trPr>
          <w:trHeight w:val="89"/>
        </w:trPr>
        <w:tc>
          <w:tcPr>
            <w:tcW w:w="1701" w:type="dxa"/>
            <w:tcBorders>
              <w:top w:val="nil"/>
              <w:left w:val="nil"/>
              <w:bottom w:val="nil"/>
              <w:right w:val="nil"/>
            </w:tcBorders>
            <w:shd w:val="clear" w:color="auto" w:fill="auto"/>
            <w:noWrap/>
            <w:vAlign w:val="center"/>
            <w:hideMark/>
          </w:tcPr>
          <w:p w14:paraId="760C568B"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September (2022)</w:t>
            </w:r>
          </w:p>
        </w:tc>
        <w:tc>
          <w:tcPr>
            <w:tcW w:w="1184" w:type="dxa"/>
            <w:tcBorders>
              <w:top w:val="nil"/>
              <w:left w:val="nil"/>
              <w:bottom w:val="nil"/>
              <w:right w:val="nil"/>
            </w:tcBorders>
            <w:shd w:val="clear" w:color="auto" w:fill="auto"/>
            <w:noWrap/>
            <w:vAlign w:val="center"/>
            <w:hideMark/>
          </w:tcPr>
          <w:p w14:paraId="5260FCBE"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146</w:t>
            </w:r>
          </w:p>
        </w:tc>
        <w:tc>
          <w:tcPr>
            <w:tcW w:w="661" w:type="dxa"/>
            <w:tcBorders>
              <w:top w:val="nil"/>
              <w:left w:val="nil"/>
              <w:bottom w:val="nil"/>
              <w:right w:val="nil"/>
            </w:tcBorders>
            <w:shd w:val="clear" w:color="auto" w:fill="auto"/>
            <w:noWrap/>
            <w:vAlign w:val="center"/>
            <w:hideMark/>
          </w:tcPr>
          <w:p w14:paraId="6DCCF4BD"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0</w:t>
            </w:r>
          </w:p>
        </w:tc>
        <w:tc>
          <w:tcPr>
            <w:tcW w:w="1016" w:type="dxa"/>
            <w:tcBorders>
              <w:top w:val="nil"/>
              <w:left w:val="nil"/>
              <w:bottom w:val="nil"/>
              <w:right w:val="nil"/>
            </w:tcBorders>
            <w:shd w:val="clear" w:color="auto" w:fill="auto"/>
            <w:noWrap/>
            <w:vAlign w:val="center"/>
            <w:hideMark/>
          </w:tcPr>
          <w:p w14:paraId="6AD5F031"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104</w:t>
            </w:r>
          </w:p>
        </w:tc>
        <w:tc>
          <w:tcPr>
            <w:tcW w:w="1534" w:type="dxa"/>
            <w:tcBorders>
              <w:top w:val="nil"/>
              <w:left w:val="nil"/>
              <w:bottom w:val="nil"/>
              <w:right w:val="nil"/>
            </w:tcBorders>
            <w:shd w:val="clear" w:color="auto" w:fill="auto"/>
            <w:noWrap/>
            <w:vAlign w:val="center"/>
            <w:hideMark/>
          </w:tcPr>
          <w:p w14:paraId="2C6C799E"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Rp0</w:t>
            </w:r>
          </w:p>
        </w:tc>
        <w:tc>
          <w:tcPr>
            <w:tcW w:w="1417" w:type="dxa"/>
            <w:tcBorders>
              <w:top w:val="nil"/>
              <w:left w:val="nil"/>
              <w:bottom w:val="nil"/>
              <w:right w:val="nil"/>
            </w:tcBorders>
            <w:shd w:val="clear" w:color="auto" w:fill="auto"/>
            <w:noWrap/>
            <w:vAlign w:val="center"/>
            <w:hideMark/>
          </w:tcPr>
          <w:p w14:paraId="588278F0"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Rp551.200</w:t>
            </w:r>
          </w:p>
        </w:tc>
        <w:tc>
          <w:tcPr>
            <w:tcW w:w="1559" w:type="dxa"/>
            <w:tcBorders>
              <w:top w:val="nil"/>
              <w:left w:val="nil"/>
              <w:bottom w:val="nil"/>
              <w:right w:val="nil"/>
            </w:tcBorders>
            <w:shd w:val="clear" w:color="auto" w:fill="auto"/>
            <w:noWrap/>
            <w:vAlign w:val="center"/>
            <w:hideMark/>
          </w:tcPr>
          <w:p w14:paraId="20668786"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Rp14.550.800</w:t>
            </w:r>
          </w:p>
        </w:tc>
      </w:tr>
      <w:tr w:rsidR="0033251F" w:rsidRPr="008E215B" w14:paraId="287ADA96" w14:textId="77777777" w:rsidTr="00606AD3">
        <w:trPr>
          <w:trHeight w:val="89"/>
        </w:trPr>
        <w:tc>
          <w:tcPr>
            <w:tcW w:w="1701" w:type="dxa"/>
            <w:tcBorders>
              <w:top w:val="nil"/>
              <w:left w:val="nil"/>
              <w:bottom w:val="nil"/>
              <w:right w:val="nil"/>
            </w:tcBorders>
            <w:shd w:val="clear" w:color="auto" w:fill="auto"/>
            <w:noWrap/>
            <w:vAlign w:val="center"/>
            <w:hideMark/>
          </w:tcPr>
          <w:p w14:paraId="32F287DF"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Oktober 2022</w:t>
            </w:r>
          </w:p>
        </w:tc>
        <w:tc>
          <w:tcPr>
            <w:tcW w:w="1184" w:type="dxa"/>
            <w:tcBorders>
              <w:top w:val="nil"/>
              <w:left w:val="nil"/>
              <w:bottom w:val="nil"/>
              <w:right w:val="nil"/>
            </w:tcBorders>
            <w:shd w:val="clear" w:color="auto" w:fill="auto"/>
            <w:noWrap/>
            <w:vAlign w:val="center"/>
            <w:hideMark/>
          </w:tcPr>
          <w:p w14:paraId="1D534344"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148</w:t>
            </w:r>
          </w:p>
        </w:tc>
        <w:tc>
          <w:tcPr>
            <w:tcW w:w="661" w:type="dxa"/>
            <w:tcBorders>
              <w:top w:val="nil"/>
              <w:left w:val="nil"/>
              <w:bottom w:val="nil"/>
              <w:right w:val="nil"/>
            </w:tcBorders>
            <w:shd w:val="clear" w:color="auto" w:fill="auto"/>
            <w:noWrap/>
            <w:vAlign w:val="center"/>
            <w:hideMark/>
          </w:tcPr>
          <w:p w14:paraId="1E484599"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646</w:t>
            </w:r>
          </w:p>
        </w:tc>
        <w:tc>
          <w:tcPr>
            <w:tcW w:w="1016" w:type="dxa"/>
            <w:tcBorders>
              <w:top w:val="nil"/>
              <w:left w:val="nil"/>
              <w:bottom w:val="nil"/>
              <w:right w:val="nil"/>
            </w:tcBorders>
            <w:shd w:val="clear" w:color="auto" w:fill="auto"/>
            <w:noWrap/>
            <w:vAlign w:val="center"/>
            <w:hideMark/>
          </w:tcPr>
          <w:p w14:paraId="55A2B368"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602</w:t>
            </w:r>
          </w:p>
        </w:tc>
        <w:tc>
          <w:tcPr>
            <w:tcW w:w="1534" w:type="dxa"/>
            <w:tcBorders>
              <w:top w:val="nil"/>
              <w:left w:val="nil"/>
              <w:bottom w:val="nil"/>
              <w:right w:val="nil"/>
            </w:tcBorders>
            <w:shd w:val="clear" w:color="auto" w:fill="auto"/>
            <w:noWrap/>
            <w:vAlign w:val="center"/>
            <w:hideMark/>
          </w:tcPr>
          <w:p w14:paraId="5DC978CB"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Rp8.000.000</w:t>
            </w:r>
          </w:p>
        </w:tc>
        <w:tc>
          <w:tcPr>
            <w:tcW w:w="1417" w:type="dxa"/>
            <w:tcBorders>
              <w:top w:val="nil"/>
              <w:left w:val="nil"/>
              <w:bottom w:val="nil"/>
              <w:right w:val="nil"/>
            </w:tcBorders>
            <w:shd w:val="clear" w:color="auto" w:fill="auto"/>
            <w:noWrap/>
            <w:vAlign w:val="center"/>
            <w:hideMark/>
          </w:tcPr>
          <w:p w14:paraId="152BDFB0"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Rp3.190.600</w:t>
            </w:r>
          </w:p>
        </w:tc>
        <w:tc>
          <w:tcPr>
            <w:tcW w:w="1559" w:type="dxa"/>
            <w:tcBorders>
              <w:top w:val="nil"/>
              <w:left w:val="nil"/>
              <w:bottom w:val="nil"/>
              <w:right w:val="nil"/>
            </w:tcBorders>
            <w:shd w:val="clear" w:color="auto" w:fill="auto"/>
            <w:noWrap/>
            <w:vAlign w:val="center"/>
            <w:hideMark/>
          </w:tcPr>
          <w:p w14:paraId="4F31118B"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Rp17.741.400</w:t>
            </w:r>
          </w:p>
        </w:tc>
      </w:tr>
      <w:tr w:rsidR="0033251F" w:rsidRPr="008E215B" w14:paraId="43A44B88" w14:textId="77777777" w:rsidTr="00606AD3">
        <w:trPr>
          <w:trHeight w:val="89"/>
        </w:trPr>
        <w:tc>
          <w:tcPr>
            <w:tcW w:w="1701" w:type="dxa"/>
            <w:tcBorders>
              <w:top w:val="nil"/>
              <w:left w:val="nil"/>
              <w:bottom w:val="nil"/>
              <w:right w:val="nil"/>
            </w:tcBorders>
            <w:shd w:val="clear" w:color="auto" w:fill="auto"/>
            <w:noWrap/>
            <w:vAlign w:val="center"/>
            <w:hideMark/>
          </w:tcPr>
          <w:p w14:paraId="0C208536"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November (2022)</w:t>
            </w:r>
          </w:p>
        </w:tc>
        <w:tc>
          <w:tcPr>
            <w:tcW w:w="1184" w:type="dxa"/>
            <w:tcBorders>
              <w:top w:val="nil"/>
              <w:left w:val="nil"/>
              <w:bottom w:val="nil"/>
              <w:right w:val="nil"/>
            </w:tcBorders>
            <w:shd w:val="clear" w:color="auto" w:fill="auto"/>
            <w:noWrap/>
            <w:vAlign w:val="center"/>
            <w:hideMark/>
          </w:tcPr>
          <w:p w14:paraId="56A31E7D"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136</w:t>
            </w:r>
          </w:p>
        </w:tc>
        <w:tc>
          <w:tcPr>
            <w:tcW w:w="661" w:type="dxa"/>
            <w:tcBorders>
              <w:top w:val="nil"/>
              <w:left w:val="nil"/>
              <w:bottom w:val="nil"/>
              <w:right w:val="nil"/>
            </w:tcBorders>
            <w:shd w:val="clear" w:color="auto" w:fill="auto"/>
            <w:noWrap/>
            <w:vAlign w:val="center"/>
            <w:hideMark/>
          </w:tcPr>
          <w:p w14:paraId="4AD59240"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0</w:t>
            </w:r>
          </w:p>
        </w:tc>
        <w:tc>
          <w:tcPr>
            <w:tcW w:w="1016" w:type="dxa"/>
            <w:tcBorders>
              <w:top w:val="nil"/>
              <w:left w:val="nil"/>
              <w:bottom w:val="nil"/>
              <w:right w:val="nil"/>
            </w:tcBorders>
            <w:shd w:val="clear" w:color="auto" w:fill="auto"/>
            <w:noWrap/>
            <w:vAlign w:val="center"/>
            <w:hideMark/>
          </w:tcPr>
          <w:p w14:paraId="7E589037"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466</w:t>
            </w:r>
          </w:p>
        </w:tc>
        <w:tc>
          <w:tcPr>
            <w:tcW w:w="1534" w:type="dxa"/>
            <w:tcBorders>
              <w:top w:val="nil"/>
              <w:left w:val="nil"/>
              <w:bottom w:val="nil"/>
              <w:right w:val="nil"/>
            </w:tcBorders>
            <w:shd w:val="clear" w:color="auto" w:fill="auto"/>
            <w:noWrap/>
            <w:vAlign w:val="center"/>
            <w:hideMark/>
          </w:tcPr>
          <w:p w14:paraId="26A18E8F"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Rp0</w:t>
            </w:r>
          </w:p>
        </w:tc>
        <w:tc>
          <w:tcPr>
            <w:tcW w:w="1417" w:type="dxa"/>
            <w:tcBorders>
              <w:top w:val="nil"/>
              <w:left w:val="nil"/>
              <w:bottom w:val="nil"/>
              <w:right w:val="nil"/>
            </w:tcBorders>
            <w:shd w:val="clear" w:color="auto" w:fill="auto"/>
            <w:noWrap/>
            <w:vAlign w:val="center"/>
            <w:hideMark/>
          </w:tcPr>
          <w:p w14:paraId="1EE6D21A"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Rp2.469.800</w:t>
            </w:r>
          </w:p>
        </w:tc>
        <w:tc>
          <w:tcPr>
            <w:tcW w:w="1559" w:type="dxa"/>
            <w:tcBorders>
              <w:top w:val="nil"/>
              <w:left w:val="nil"/>
              <w:bottom w:val="nil"/>
              <w:right w:val="nil"/>
            </w:tcBorders>
            <w:shd w:val="clear" w:color="auto" w:fill="auto"/>
            <w:noWrap/>
            <w:vAlign w:val="center"/>
            <w:hideMark/>
          </w:tcPr>
          <w:p w14:paraId="1816F43B"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Rp20.211.200</w:t>
            </w:r>
          </w:p>
        </w:tc>
      </w:tr>
      <w:tr w:rsidR="0033251F" w:rsidRPr="008E215B" w14:paraId="52137DD3" w14:textId="77777777" w:rsidTr="00606AD3">
        <w:trPr>
          <w:trHeight w:val="89"/>
        </w:trPr>
        <w:tc>
          <w:tcPr>
            <w:tcW w:w="1701" w:type="dxa"/>
            <w:tcBorders>
              <w:top w:val="nil"/>
              <w:left w:val="nil"/>
              <w:bottom w:val="nil"/>
              <w:right w:val="nil"/>
            </w:tcBorders>
            <w:shd w:val="clear" w:color="auto" w:fill="auto"/>
            <w:noWrap/>
            <w:vAlign w:val="center"/>
            <w:hideMark/>
          </w:tcPr>
          <w:p w14:paraId="10F280EB" w14:textId="77777777" w:rsidR="0033251F" w:rsidRPr="008E215B" w:rsidRDefault="0033251F" w:rsidP="00606AD3">
            <w:pPr>
              <w:suppressAutoHyphens w:val="0"/>
              <w:jc w:val="center"/>
              <w:rPr>
                <w:color w:val="000000"/>
                <w:sz w:val="20"/>
                <w:szCs w:val="20"/>
                <w:lang w:val="en-ID" w:eastAsia="en-ID"/>
              </w:rPr>
            </w:pPr>
            <w:proofErr w:type="spellStart"/>
            <w:r w:rsidRPr="008E215B">
              <w:rPr>
                <w:color w:val="000000"/>
                <w:sz w:val="20"/>
                <w:szCs w:val="20"/>
                <w:lang w:val="en-ID" w:eastAsia="en-ID"/>
              </w:rPr>
              <w:t>Desember</w:t>
            </w:r>
            <w:proofErr w:type="spellEnd"/>
            <w:r w:rsidRPr="008E215B">
              <w:rPr>
                <w:color w:val="000000"/>
                <w:sz w:val="20"/>
                <w:szCs w:val="20"/>
                <w:lang w:val="en-ID" w:eastAsia="en-ID"/>
              </w:rPr>
              <w:t xml:space="preserve"> (2022)</w:t>
            </w:r>
          </w:p>
        </w:tc>
        <w:tc>
          <w:tcPr>
            <w:tcW w:w="1184" w:type="dxa"/>
            <w:tcBorders>
              <w:top w:val="nil"/>
              <w:left w:val="nil"/>
              <w:bottom w:val="nil"/>
              <w:right w:val="nil"/>
            </w:tcBorders>
            <w:shd w:val="clear" w:color="auto" w:fill="auto"/>
            <w:noWrap/>
            <w:vAlign w:val="center"/>
            <w:hideMark/>
          </w:tcPr>
          <w:p w14:paraId="4248690C"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145</w:t>
            </w:r>
          </w:p>
        </w:tc>
        <w:tc>
          <w:tcPr>
            <w:tcW w:w="661" w:type="dxa"/>
            <w:tcBorders>
              <w:top w:val="nil"/>
              <w:left w:val="nil"/>
              <w:bottom w:val="nil"/>
              <w:right w:val="nil"/>
            </w:tcBorders>
            <w:shd w:val="clear" w:color="auto" w:fill="auto"/>
            <w:noWrap/>
            <w:vAlign w:val="center"/>
            <w:hideMark/>
          </w:tcPr>
          <w:p w14:paraId="6EF2DB9B"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0</w:t>
            </w:r>
          </w:p>
        </w:tc>
        <w:tc>
          <w:tcPr>
            <w:tcW w:w="1016" w:type="dxa"/>
            <w:tcBorders>
              <w:top w:val="nil"/>
              <w:left w:val="nil"/>
              <w:bottom w:val="nil"/>
              <w:right w:val="nil"/>
            </w:tcBorders>
            <w:shd w:val="clear" w:color="auto" w:fill="auto"/>
            <w:noWrap/>
            <w:vAlign w:val="center"/>
            <w:hideMark/>
          </w:tcPr>
          <w:p w14:paraId="75DFB8E0"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321</w:t>
            </w:r>
          </w:p>
        </w:tc>
        <w:tc>
          <w:tcPr>
            <w:tcW w:w="1534" w:type="dxa"/>
            <w:tcBorders>
              <w:top w:val="nil"/>
              <w:left w:val="nil"/>
              <w:bottom w:val="nil"/>
              <w:right w:val="nil"/>
            </w:tcBorders>
            <w:shd w:val="clear" w:color="auto" w:fill="auto"/>
            <w:noWrap/>
            <w:vAlign w:val="center"/>
            <w:hideMark/>
          </w:tcPr>
          <w:p w14:paraId="22C4550D"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Rp0</w:t>
            </w:r>
          </w:p>
        </w:tc>
        <w:tc>
          <w:tcPr>
            <w:tcW w:w="1417" w:type="dxa"/>
            <w:tcBorders>
              <w:top w:val="nil"/>
              <w:left w:val="nil"/>
              <w:bottom w:val="nil"/>
              <w:right w:val="nil"/>
            </w:tcBorders>
            <w:shd w:val="clear" w:color="auto" w:fill="auto"/>
            <w:noWrap/>
            <w:vAlign w:val="center"/>
            <w:hideMark/>
          </w:tcPr>
          <w:p w14:paraId="60FF87F2"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Rp1.701.300</w:t>
            </w:r>
          </w:p>
        </w:tc>
        <w:tc>
          <w:tcPr>
            <w:tcW w:w="1559" w:type="dxa"/>
            <w:tcBorders>
              <w:top w:val="nil"/>
              <w:left w:val="nil"/>
              <w:bottom w:val="nil"/>
              <w:right w:val="nil"/>
            </w:tcBorders>
            <w:shd w:val="clear" w:color="auto" w:fill="auto"/>
            <w:noWrap/>
            <w:vAlign w:val="center"/>
            <w:hideMark/>
          </w:tcPr>
          <w:p w14:paraId="460F3FE8"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Rp21.912.500</w:t>
            </w:r>
          </w:p>
        </w:tc>
      </w:tr>
      <w:tr w:rsidR="0033251F" w:rsidRPr="008E215B" w14:paraId="67A35BE8" w14:textId="77777777" w:rsidTr="00606AD3">
        <w:trPr>
          <w:trHeight w:val="89"/>
        </w:trPr>
        <w:tc>
          <w:tcPr>
            <w:tcW w:w="1701" w:type="dxa"/>
            <w:tcBorders>
              <w:top w:val="nil"/>
              <w:left w:val="nil"/>
              <w:bottom w:val="nil"/>
              <w:right w:val="nil"/>
            </w:tcBorders>
            <w:shd w:val="clear" w:color="auto" w:fill="auto"/>
            <w:noWrap/>
            <w:vAlign w:val="center"/>
            <w:hideMark/>
          </w:tcPr>
          <w:p w14:paraId="50CED9A0"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Januari (2023)</w:t>
            </w:r>
          </w:p>
        </w:tc>
        <w:tc>
          <w:tcPr>
            <w:tcW w:w="1184" w:type="dxa"/>
            <w:tcBorders>
              <w:top w:val="nil"/>
              <w:left w:val="nil"/>
              <w:bottom w:val="nil"/>
              <w:right w:val="nil"/>
            </w:tcBorders>
            <w:shd w:val="clear" w:color="auto" w:fill="auto"/>
            <w:noWrap/>
            <w:vAlign w:val="center"/>
            <w:hideMark/>
          </w:tcPr>
          <w:p w14:paraId="2A7F9E07"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137</w:t>
            </w:r>
          </w:p>
        </w:tc>
        <w:tc>
          <w:tcPr>
            <w:tcW w:w="661" w:type="dxa"/>
            <w:tcBorders>
              <w:top w:val="nil"/>
              <w:left w:val="nil"/>
              <w:bottom w:val="nil"/>
              <w:right w:val="nil"/>
            </w:tcBorders>
            <w:shd w:val="clear" w:color="auto" w:fill="auto"/>
            <w:noWrap/>
            <w:vAlign w:val="center"/>
            <w:hideMark/>
          </w:tcPr>
          <w:p w14:paraId="7CDE3048"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0</w:t>
            </w:r>
          </w:p>
        </w:tc>
        <w:tc>
          <w:tcPr>
            <w:tcW w:w="1016" w:type="dxa"/>
            <w:tcBorders>
              <w:top w:val="nil"/>
              <w:left w:val="nil"/>
              <w:bottom w:val="nil"/>
              <w:right w:val="nil"/>
            </w:tcBorders>
            <w:shd w:val="clear" w:color="auto" w:fill="auto"/>
            <w:noWrap/>
            <w:vAlign w:val="center"/>
            <w:hideMark/>
          </w:tcPr>
          <w:p w14:paraId="72EF2DC5"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184</w:t>
            </w:r>
          </w:p>
        </w:tc>
        <w:tc>
          <w:tcPr>
            <w:tcW w:w="1534" w:type="dxa"/>
            <w:tcBorders>
              <w:top w:val="nil"/>
              <w:left w:val="nil"/>
              <w:bottom w:val="nil"/>
              <w:right w:val="nil"/>
            </w:tcBorders>
            <w:shd w:val="clear" w:color="auto" w:fill="auto"/>
            <w:noWrap/>
            <w:vAlign w:val="center"/>
            <w:hideMark/>
          </w:tcPr>
          <w:p w14:paraId="5CBBC2E5"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Rp8.000.000</w:t>
            </w:r>
          </w:p>
        </w:tc>
        <w:tc>
          <w:tcPr>
            <w:tcW w:w="1417" w:type="dxa"/>
            <w:tcBorders>
              <w:top w:val="nil"/>
              <w:left w:val="nil"/>
              <w:bottom w:val="nil"/>
              <w:right w:val="nil"/>
            </w:tcBorders>
            <w:shd w:val="clear" w:color="auto" w:fill="auto"/>
            <w:noWrap/>
            <w:vAlign w:val="center"/>
            <w:hideMark/>
          </w:tcPr>
          <w:p w14:paraId="2A30AD6D"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Rp975.200</w:t>
            </w:r>
          </w:p>
        </w:tc>
        <w:tc>
          <w:tcPr>
            <w:tcW w:w="1559" w:type="dxa"/>
            <w:tcBorders>
              <w:top w:val="nil"/>
              <w:left w:val="nil"/>
              <w:bottom w:val="nil"/>
              <w:right w:val="nil"/>
            </w:tcBorders>
            <w:shd w:val="clear" w:color="auto" w:fill="auto"/>
            <w:noWrap/>
            <w:vAlign w:val="center"/>
            <w:hideMark/>
          </w:tcPr>
          <w:p w14:paraId="2879E718"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Rp30.887.700</w:t>
            </w:r>
          </w:p>
        </w:tc>
      </w:tr>
      <w:tr w:rsidR="0033251F" w:rsidRPr="008E215B" w14:paraId="2F38F281" w14:textId="77777777" w:rsidTr="00606AD3">
        <w:trPr>
          <w:trHeight w:val="89"/>
        </w:trPr>
        <w:tc>
          <w:tcPr>
            <w:tcW w:w="1701" w:type="dxa"/>
            <w:tcBorders>
              <w:top w:val="nil"/>
              <w:left w:val="nil"/>
              <w:bottom w:val="nil"/>
              <w:right w:val="nil"/>
            </w:tcBorders>
            <w:shd w:val="clear" w:color="auto" w:fill="auto"/>
            <w:noWrap/>
            <w:vAlign w:val="center"/>
            <w:hideMark/>
          </w:tcPr>
          <w:p w14:paraId="0109CB78" w14:textId="77777777" w:rsidR="0033251F" w:rsidRPr="008E215B" w:rsidRDefault="0033251F" w:rsidP="00606AD3">
            <w:pPr>
              <w:suppressAutoHyphens w:val="0"/>
              <w:jc w:val="center"/>
              <w:rPr>
                <w:color w:val="000000"/>
                <w:sz w:val="20"/>
                <w:szCs w:val="20"/>
                <w:lang w:val="en-ID" w:eastAsia="en-ID"/>
              </w:rPr>
            </w:pPr>
            <w:proofErr w:type="spellStart"/>
            <w:r w:rsidRPr="008E215B">
              <w:rPr>
                <w:color w:val="000000"/>
                <w:sz w:val="20"/>
                <w:szCs w:val="20"/>
                <w:lang w:val="en-ID" w:eastAsia="en-ID"/>
              </w:rPr>
              <w:t>Februari</w:t>
            </w:r>
            <w:proofErr w:type="spellEnd"/>
            <w:r w:rsidRPr="008E215B">
              <w:rPr>
                <w:color w:val="000000"/>
                <w:sz w:val="20"/>
                <w:szCs w:val="20"/>
                <w:lang w:val="en-ID" w:eastAsia="en-ID"/>
              </w:rPr>
              <w:t xml:space="preserve"> (2023)</w:t>
            </w:r>
          </w:p>
        </w:tc>
        <w:tc>
          <w:tcPr>
            <w:tcW w:w="1184" w:type="dxa"/>
            <w:tcBorders>
              <w:top w:val="nil"/>
              <w:left w:val="nil"/>
              <w:bottom w:val="nil"/>
              <w:right w:val="nil"/>
            </w:tcBorders>
            <w:shd w:val="clear" w:color="auto" w:fill="auto"/>
            <w:noWrap/>
            <w:vAlign w:val="center"/>
            <w:hideMark/>
          </w:tcPr>
          <w:p w14:paraId="6FCF7B8E"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139</w:t>
            </w:r>
          </w:p>
        </w:tc>
        <w:tc>
          <w:tcPr>
            <w:tcW w:w="661" w:type="dxa"/>
            <w:tcBorders>
              <w:top w:val="nil"/>
              <w:left w:val="nil"/>
              <w:bottom w:val="nil"/>
              <w:right w:val="nil"/>
            </w:tcBorders>
            <w:shd w:val="clear" w:color="auto" w:fill="auto"/>
            <w:noWrap/>
            <w:vAlign w:val="center"/>
            <w:hideMark/>
          </w:tcPr>
          <w:p w14:paraId="05C3E2F0"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0</w:t>
            </w:r>
          </w:p>
        </w:tc>
        <w:tc>
          <w:tcPr>
            <w:tcW w:w="1016" w:type="dxa"/>
            <w:tcBorders>
              <w:top w:val="nil"/>
              <w:left w:val="nil"/>
              <w:bottom w:val="nil"/>
              <w:right w:val="nil"/>
            </w:tcBorders>
            <w:shd w:val="clear" w:color="auto" w:fill="auto"/>
            <w:noWrap/>
            <w:vAlign w:val="center"/>
            <w:hideMark/>
          </w:tcPr>
          <w:p w14:paraId="46E5C2DD"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45</w:t>
            </w:r>
          </w:p>
        </w:tc>
        <w:tc>
          <w:tcPr>
            <w:tcW w:w="1534" w:type="dxa"/>
            <w:tcBorders>
              <w:top w:val="nil"/>
              <w:left w:val="nil"/>
              <w:bottom w:val="nil"/>
              <w:right w:val="nil"/>
            </w:tcBorders>
            <w:shd w:val="clear" w:color="auto" w:fill="auto"/>
            <w:noWrap/>
            <w:vAlign w:val="center"/>
            <w:hideMark/>
          </w:tcPr>
          <w:p w14:paraId="77718288"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Rp0</w:t>
            </w:r>
          </w:p>
        </w:tc>
        <w:tc>
          <w:tcPr>
            <w:tcW w:w="1417" w:type="dxa"/>
            <w:tcBorders>
              <w:top w:val="nil"/>
              <w:left w:val="nil"/>
              <w:bottom w:val="nil"/>
              <w:right w:val="nil"/>
            </w:tcBorders>
            <w:shd w:val="clear" w:color="auto" w:fill="auto"/>
            <w:noWrap/>
            <w:vAlign w:val="center"/>
            <w:hideMark/>
          </w:tcPr>
          <w:p w14:paraId="58A98AF9"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Rp238.500</w:t>
            </w:r>
          </w:p>
        </w:tc>
        <w:tc>
          <w:tcPr>
            <w:tcW w:w="1559" w:type="dxa"/>
            <w:tcBorders>
              <w:top w:val="nil"/>
              <w:left w:val="nil"/>
              <w:bottom w:val="nil"/>
              <w:right w:val="nil"/>
            </w:tcBorders>
            <w:shd w:val="clear" w:color="auto" w:fill="auto"/>
            <w:noWrap/>
            <w:vAlign w:val="center"/>
            <w:hideMark/>
          </w:tcPr>
          <w:p w14:paraId="7B455E20"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Rp31.126.200</w:t>
            </w:r>
          </w:p>
        </w:tc>
      </w:tr>
      <w:tr w:rsidR="0033251F" w:rsidRPr="008E215B" w14:paraId="46DDCF02" w14:textId="77777777" w:rsidTr="00606AD3">
        <w:trPr>
          <w:trHeight w:val="89"/>
        </w:trPr>
        <w:tc>
          <w:tcPr>
            <w:tcW w:w="1701" w:type="dxa"/>
            <w:tcBorders>
              <w:top w:val="nil"/>
              <w:left w:val="nil"/>
              <w:bottom w:val="nil"/>
              <w:right w:val="nil"/>
            </w:tcBorders>
            <w:shd w:val="clear" w:color="auto" w:fill="auto"/>
            <w:noWrap/>
            <w:vAlign w:val="center"/>
            <w:hideMark/>
          </w:tcPr>
          <w:p w14:paraId="36BC0286"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Maret (2023)</w:t>
            </w:r>
          </w:p>
        </w:tc>
        <w:tc>
          <w:tcPr>
            <w:tcW w:w="1184" w:type="dxa"/>
            <w:tcBorders>
              <w:top w:val="nil"/>
              <w:left w:val="nil"/>
              <w:bottom w:val="nil"/>
              <w:right w:val="nil"/>
            </w:tcBorders>
            <w:shd w:val="clear" w:color="auto" w:fill="auto"/>
            <w:noWrap/>
            <w:vAlign w:val="center"/>
            <w:hideMark/>
          </w:tcPr>
          <w:p w14:paraId="65B9A957"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132</w:t>
            </w:r>
          </w:p>
        </w:tc>
        <w:tc>
          <w:tcPr>
            <w:tcW w:w="661" w:type="dxa"/>
            <w:tcBorders>
              <w:top w:val="nil"/>
              <w:left w:val="nil"/>
              <w:bottom w:val="nil"/>
              <w:right w:val="nil"/>
            </w:tcBorders>
            <w:shd w:val="clear" w:color="auto" w:fill="auto"/>
            <w:noWrap/>
            <w:vAlign w:val="center"/>
            <w:hideMark/>
          </w:tcPr>
          <w:p w14:paraId="1EA26691"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646</w:t>
            </w:r>
          </w:p>
        </w:tc>
        <w:tc>
          <w:tcPr>
            <w:tcW w:w="1016" w:type="dxa"/>
            <w:tcBorders>
              <w:top w:val="nil"/>
              <w:left w:val="nil"/>
              <w:bottom w:val="nil"/>
              <w:right w:val="nil"/>
            </w:tcBorders>
            <w:shd w:val="clear" w:color="auto" w:fill="auto"/>
            <w:noWrap/>
            <w:vAlign w:val="center"/>
            <w:hideMark/>
          </w:tcPr>
          <w:p w14:paraId="57459B19"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559</w:t>
            </w:r>
          </w:p>
        </w:tc>
        <w:tc>
          <w:tcPr>
            <w:tcW w:w="1534" w:type="dxa"/>
            <w:tcBorders>
              <w:top w:val="nil"/>
              <w:left w:val="nil"/>
              <w:bottom w:val="nil"/>
              <w:right w:val="nil"/>
            </w:tcBorders>
            <w:shd w:val="clear" w:color="auto" w:fill="auto"/>
            <w:noWrap/>
            <w:vAlign w:val="center"/>
            <w:hideMark/>
          </w:tcPr>
          <w:p w14:paraId="245BE06E"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Rp0</w:t>
            </w:r>
          </w:p>
        </w:tc>
        <w:tc>
          <w:tcPr>
            <w:tcW w:w="1417" w:type="dxa"/>
            <w:tcBorders>
              <w:top w:val="nil"/>
              <w:left w:val="nil"/>
              <w:bottom w:val="nil"/>
              <w:right w:val="nil"/>
            </w:tcBorders>
            <w:shd w:val="clear" w:color="auto" w:fill="auto"/>
            <w:noWrap/>
            <w:vAlign w:val="center"/>
            <w:hideMark/>
          </w:tcPr>
          <w:p w14:paraId="73BDA756"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Rp2.962.700</w:t>
            </w:r>
          </w:p>
        </w:tc>
        <w:tc>
          <w:tcPr>
            <w:tcW w:w="1559" w:type="dxa"/>
            <w:tcBorders>
              <w:top w:val="nil"/>
              <w:left w:val="nil"/>
              <w:bottom w:val="nil"/>
              <w:right w:val="nil"/>
            </w:tcBorders>
            <w:shd w:val="clear" w:color="auto" w:fill="auto"/>
            <w:noWrap/>
            <w:vAlign w:val="center"/>
            <w:hideMark/>
          </w:tcPr>
          <w:p w14:paraId="4DC9841B"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Rp34.088.900</w:t>
            </w:r>
          </w:p>
        </w:tc>
      </w:tr>
      <w:tr w:rsidR="0033251F" w:rsidRPr="008E215B" w14:paraId="70633EAE" w14:textId="77777777" w:rsidTr="00606AD3">
        <w:trPr>
          <w:trHeight w:val="89"/>
        </w:trPr>
        <w:tc>
          <w:tcPr>
            <w:tcW w:w="1701" w:type="dxa"/>
            <w:tcBorders>
              <w:top w:val="nil"/>
              <w:left w:val="nil"/>
              <w:bottom w:val="nil"/>
              <w:right w:val="nil"/>
            </w:tcBorders>
            <w:shd w:val="clear" w:color="auto" w:fill="auto"/>
            <w:noWrap/>
            <w:vAlign w:val="center"/>
            <w:hideMark/>
          </w:tcPr>
          <w:p w14:paraId="465B5957"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April (2023)</w:t>
            </w:r>
          </w:p>
        </w:tc>
        <w:tc>
          <w:tcPr>
            <w:tcW w:w="1184" w:type="dxa"/>
            <w:tcBorders>
              <w:top w:val="nil"/>
              <w:left w:val="nil"/>
              <w:bottom w:val="nil"/>
              <w:right w:val="nil"/>
            </w:tcBorders>
            <w:shd w:val="clear" w:color="auto" w:fill="auto"/>
            <w:noWrap/>
            <w:vAlign w:val="center"/>
            <w:hideMark/>
          </w:tcPr>
          <w:p w14:paraId="397F41BC"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145</w:t>
            </w:r>
          </w:p>
        </w:tc>
        <w:tc>
          <w:tcPr>
            <w:tcW w:w="661" w:type="dxa"/>
            <w:tcBorders>
              <w:top w:val="nil"/>
              <w:left w:val="nil"/>
              <w:bottom w:val="nil"/>
              <w:right w:val="nil"/>
            </w:tcBorders>
            <w:shd w:val="clear" w:color="auto" w:fill="auto"/>
            <w:noWrap/>
            <w:vAlign w:val="center"/>
            <w:hideMark/>
          </w:tcPr>
          <w:p w14:paraId="6209AF0C"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0</w:t>
            </w:r>
          </w:p>
        </w:tc>
        <w:tc>
          <w:tcPr>
            <w:tcW w:w="1016" w:type="dxa"/>
            <w:tcBorders>
              <w:top w:val="nil"/>
              <w:left w:val="nil"/>
              <w:bottom w:val="nil"/>
              <w:right w:val="nil"/>
            </w:tcBorders>
            <w:shd w:val="clear" w:color="auto" w:fill="auto"/>
            <w:noWrap/>
            <w:vAlign w:val="center"/>
            <w:hideMark/>
          </w:tcPr>
          <w:p w14:paraId="288D52D3"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414</w:t>
            </w:r>
          </w:p>
        </w:tc>
        <w:tc>
          <w:tcPr>
            <w:tcW w:w="1534" w:type="dxa"/>
            <w:tcBorders>
              <w:top w:val="nil"/>
              <w:left w:val="nil"/>
              <w:bottom w:val="nil"/>
              <w:right w:val="nil"/>
            </w:tcBorders>
            <w:shd w:val="clear" w:color="auto" w:fill="auto"/>
            <w:noWrap/>
            <w:vAlign w:val="center"/>
            <w:hideMark/>
          </w:tcPr>
          <w:p w14:paraId="50AF3EF8"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Rp0</w:t>
            </w:r>
          </w:p>
        </w:tc>
        <w:tc>
          <w:tcPr>
            <w:tcW w:w="1417" w:type="dxa"/>
            <w:tcBorders>
              <w:top w:val="nil"/>
              <w:left w:val="nil"/>
              <w:bottom w:val="nil"/>
              <w:right w:val="nil"/>
            </w:tcBorders>
            <w:shd w:val="clear" w:color="auto" w:fill="auto"/>
            <w:noWrap/>
            <w:vAlign w:val="center"/>
            <w:hideMark/>
          </w:tcPr>
          <w:p w14:paraId="6E0F9385"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Rp2.194.200</w:t>
            </w:r>
          </w:p>
        </w:tc>
        <w:tc>
          <w:tcPr>
            <w:tcW w:w="1559" w:type="dxa"/>
            <w:tcBorders>
              <w:top w:val="nil"/>
              <w:left w:val="nil"/>
              <w:bottom w:val="nil"/>
              <w:right w:val="nil"/>
            </w:tcBorders>
            <w:shd w:val="clear" w:color="auto" w:fill="auto"/>
            <w:noWrap/>
            <w:vAlign w:val="center"/>
            <w:hideMark/>
          </w:tcPr>
          <w:p w14:paraId="669B56F1"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Rp36.283.100</w:t>
            </w:r>
          </w:p>
        </w:tc>
      </w:tr>
      <w:tr w:rsidR="0033251F" w:rsidRPr="008E215B" w14:paraId="4068878E" w14:textId="77777777" w:rsidTr="00606AD3">
        <w:trPr>
          <w:trHeight w:val="89"/>
        </w:trPr>
        <w:tc>
          <w:tcPr>
            <w:tcW w:w="1701" w:type="dxa"/>
            <w:tcBorders>
              <w:top w:val="nil"/>
              <w:left w:val="nil"/>
              <w:bottom w:val="nil"/>
              <w:right w:val="nil"/>
            </w:tcBorders>
            <w:shd w:val="clear" w:color="auto" w:fill="auto"/>
            <w:noWrap/>
            <w:vAlign w:val="center"/>
            <w:hideMark/>
          </w:tcPr>
          <w:p w14:paraId="2A687EF7"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Mei (2023)</w:t>
            </w:r>
          </w:p>
        </w:tc>
        <w:tc>
          <w:tcPr>
            <w:tcW w:w="1184" w:type="dxa"/>
            <w:tcBorders>
              <w:top w:val="nil"/>
              <w:left w:val="nil"/>
              <w:bottom w:val="nil"/>
              <w:right w:val="nil"/>
            </w:tcBorders>
            <w:shd w:val="clear" w:color="auto" w:fill="auto"/>
            <w:noWrap/>
            <w:vAlign w:val="center"/>
            <w:hideMark/>
          </w:tcPr>
          <w:p w14:paraId="05DB96FC"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135</w:t>
            </w:r>
          </w:p>
        </w:tc>
        <w:tc>
          <w:tcPr>
            <w:tcW w:w="661" w:type="dxa"/>
            <w:tcBorders>
              <w:top w:val="nil"/>
              <w:left w:val="nil"/>
              <w:bottom w:val="nil"/>
              <w:right w:val="nil"/>
            </w:tcBorders>
            <w:shd w:val="clear" w:color="auto" w:fill="auto"/>
            <w:noWrap/>
            <w:vAlign w:val="center"/>
            <w:hideMark/>
          </w:tcPr>
          <w:p w14:paraId="543BFF70"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0</w:t>
            </w:r>
          </w:p>
        </w:tc>
        <w:tc>
          <w:tcPr>
            <w:tcW w:w="1016" w:type="dxa"/>
            <w:tcBorders>
              <w:top w:val="nil"/>
              <w:left w:val="nil"/>
              <w:bottom w:val="nil"/>
              <w:right w:val="nil"/>
            </w:tcBorders>
            <w:shd w:val="clear" w:color="auto" w:fill="auto"/>
            <w:noWrap/>
            <w:vAlign w:val="center"/>
            <w:hideMark/>
          </w:tcPr>
          <w:p w14:paraId="1CC346E1"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279</w:t>
            </w:r>
          </w:p>
        </w:tc>
        <w:tc>
          <w:tcPr>
            <w:tcW w:w="1534" w:type="dxa"/>
            <w:tcBorders>
              <w:top w:val="nil"/>
              <w:left w:val="nil"/>
              <w:bottom w:val="nil"/>
              <w:right w:val="nil"/>
            </w:tcBorders>
            <w:shd w:val="clear" w:color="auto" w:fill="auto"/>
            <w:noWrap/>
            <w:vAlign w:val="center"/>
            <w:hideMark/>
          </w:tcPr>
          <w:p w14:paraId="0A82DB64"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Rp0</w:t>
            </w:r>
          </w:p>
        </w:tc>
        <w:tc>
          <w:tcPr>
            <w:tcW w:w="1417" w:type="dxa"/>
            <w:tcBorders>
              <w:top w:val="nil"/>
              <w:left w:val="nil"/>
              <w:bottom w:val="nil"/>
              <w:right w:val="nil"/>
            </w:tcBorders>
            <w:shd w:val="clear" w:color="auto" w:fill="auto"/>
            <w:noWrap/>
            <w:vAlign w:val="center"/>
            <w:hideMark/>
          </w:tcPr>
          <w:p w14:paraId="592740E7"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Rp1.478.700</w:t>
            </w:r>
          </w:p>
        </w:tc>
        <w:tc>
          <w:tcPr>
            <w:tcW w:w="1559" w:type="dxa"/>
            <w:tcBorders>
              <w:top w:val="nil"/>
              <w:left w:val="nil"/>
              <w:bottom w:val="nil"/>
              <w:right w:val="nil"/>
            </w:tcBorders>
            <w:shd w:val="clear" w:color="auto" w:fill="auto"/>
            <w:noWrap/>
            <w:vAlign w:val="center"/>
            <w:hideMark/>
          </w:tcPr>
          <w:p w14:paraId="51F1B2E3" w14:textId="77777777" w:rsidR="0033251F" w:rsidRPr="008E215B" w:rsidRDefault="0033251F" w:rsidP="00606AD3">
            <w:pPr>
              <w:suppressAutoHyphens w:val="0"/>
              <w:jc w:val="center"/>
              <w:rPr>
                <w:color w:val="000000"/>
                <w:sz w:val="20"/>
                <w:szCs w:val="20"/>
                <w:lang w:val="en-ID" w:eastAsia="en-ID"/>
              </w:rPr>
            </w:pPr>
            <w:r w:rsidRPr="008E215B">
              <w:rPr>
                <w:color w:val="000000"/>
                <w:sz w:val="20"/>
                <w:szCs w:val="20"/>
                <w:lang w:val="en-ID" w:eastAsia="en-ID"/>
              </w:rPr>
              <w:t>Rp37</w:t>
            </w:r>
            <w:r w:rsidRPr="001D5370">
              <w:rPr>
                <w:color w:val="000000"/>
                <w:sz w:val="20"/>
                <w:szCs w:val="20"/>
                <w:lang w:val="en-ID" w:eastAsia="en-ID"/>
              </w:rPr>
              <w:t>.761.800</w:t>
            </w:r>
          </w:p>
        </w:tc>
      </w:tr>
      <w:tr w:rsidR="0033251F" w:rsidRPr="008E215B" w14:paraId="14FB7A9D" w14:textId="77777777" w:rsidTr="00606AD3">
        <w:trPr>
          <w:trHeight w:val="89"/>
        </w:trPr>
        <w:tc>
          <w:tcPr>
            <w:tcW w:w="1701" w:type="dxa"/>
            <w:tcBorders>
              <w:top w:val="nil"/>
              <w:left w:val="nil"/>
              <w:bottom w:val="single" w:sz="4" w:space="0" w:color="auto"/>
              <w:right w:val="nil"/>
            </w:tcBorders>
            <w:shd w:val="clear" w:color="auto" w:fill="auto"/>
            <w:noWrap/>
            <w:vAlign w:val="center"/>
          </w:tcPr>
          <w:p w14:paraId="05252B4E" w14:textId="77777777" w:rsidR="0033251F" w:rsidRPr="001D5370" w:rsidRDefault="0033251F" w:rsidP="00606AD3">
            <w:pPr>
              <w:suppressAutoHyphens w:val="0"/>
              <w:jc w:val="center"/>
              <w:rPr>
                <w:b/>
                <w:bCs/>
                <w:color w:val="000000"/>
                <w:sz w:val="20"/>
                <w:szCs w:val="20"/>
                <w:lang w:eastAsia="en-ID"/>
              </w:rPr>
            </w:pPr>
            <w:r w:rsidRPr="001D5370">
              <w:rPr>
                <w:b/>
                <w:bCs/>
                <w:color w:val="000000"/>
                <w:sz w:val="20"/>
                <w:szCs w:val="20"/>
                <w:lang w:eastAsia="en-ID"/>
              </w:rPr>
              <w:t>Total</w:t>
            </w:r>
          </w:p>
        </w:tc>
        <w:tc>
          <w:tcPr>
            <w:tcW w:w="1184" w:type="dxa"/>
            <w:tcBorders>
              <w:top w:val="nil"/>
              <w:left w:val="nil"/>
              <w:bottom w:val="single" w:sz="4" w:space="0" w:color="auto"/>
              <w:right w:val="nil"/>
            </w:tcBorders>
            <w:shd w:val="clear" w:color="auto" w:fill="auto"/>
            <w:noWrap/>
            <w:vAlign w:val="center"/>
          </w:tcPr>
          <w:p w14:paraId="7DFB0535" w14:textId="77777777" w:rsidR="0033251F" w:rsidRPr="008E215B" w:rsidRDefault="0033251F" w:rsidP="00606AD3">
            <w:pPr>
              <w:suppressAutoHyphens w:val="0"/>
              <w:jc w:val="center"/>
              <w:rPr>
                <w:color w:val="000000"/>
                <w:sz w:val="20"/>
                <w:szCs w:val="20"/>
                <w:lang w:val="en-ID" w:eastAsia="en-ID"/>
              </w:rPr>
            </w:pPr>
          </w:p>
        </w:tc>
        <w:tc>
          <w:tcPr>
            <w:tcW w:w="661" w:type="dxa"/>
            <w:tcBorders>
              <w:top w:val="nil"/>
              <w:left w:val="nil"/>
              <w:bottom w:val="single" w:sz="4" w:space="0" w:color="auto"/>
              <w:right w:val="nil"/>
            </w:tcBorders>
            <w:shd w:val="clear" w:color="auto" w:fill="auto"/>
            <w:noWrap/>
            <w:vAlign w:val="center"/>
          </w:tcPr>
          <w:p w14:paraId="2203B319" w14:textId="77777777" w:rsidR="0033251F" w:rsidRPr="008E215B" w:rsidRDefault="0033251F" w:rsidP="00606AD3">
            <w:pPr>
              <w:suppressAutoHyphens w:val="0"/>
              <w:jc w:val="center"/>
              <w:rPr>
                <w:color w:val="000000"/>
                <w:sz w:val="20"/>
                <w:szCs w:val="20"/>
                <w:lang w:val="en-ID" w:eastAsia="en-ID"/>
              </w:rPr>
            </w:pPr>
          </w:p>
        </w:tc>
        <w:tc>
          <w:tcPr>
            <w:tcW w:w="1016" w:type="dxa"/>
            <w:tcBorders>
              <w:top w:val="nil"/>
              <w:left w:val="nil"/>
              <w:bottom w:val="single" w:sz="4" w:space="0" w:color="auto"/>
              <w:right w:val="nil"/>
            </w:tcBorders>
            <w:shd w:val="clear" w:color="auto" w:fill="auto"/>
            <w:noWrap/>
            <w:vAlign w:val="center"/>
          </w:tcPr>
          <w:p w14:paraId="02FA8ED7" w14:textId="77777777" w:rsidR="0033251F" w:rsidRPr="008E215B" w:rsidRDefault="0033251F" w:rsidP="00606AD3">
            <w:pPr>
              <w:suppressAutoHyphens w:val="0"/>
              <w:jc w:val="center"/>
              <w:rPr>
                <w:color w:val="000000"/>
                <w:sz w:val="20"/>
                <w:szCs w:val="20"/>
                <w:lang w:val="en-ID" w:eastAsia="en-ID"/>
              </w:rPr>
            </w:pPr>
          </w:p>
        </w:tc>
        <w:tc>
          <w:tcPr>
            <w:tcW w:w="1534" w:type="dxa"/>
            <w:tcBorders>
              <w:top w:val="nil"/>
              <w:left w:val="nil"/>
              <w:bottom w:val="single" w:sz="4" w:space="0" w:color="auto"/>
              <w:right w:val="nil"/>
            </w:tcBorders>
            <w:shd w:val="clear" w:color="auto" w:fill="auto"/>
            <w:noWrap/>
            <w:vAlign w:val="center"/>
          </w:tcPr>
          <w:p w14:paraId="61468FE4" w14:textId="77777777" w:rsidR="0033251F" w:rsidRPr="004A1B8D" w:rsidRDefault="0033251F" w:rsidP="00606AD3">
            <w:pPr>
              <w:suppressAutoHyphens w:val="0"/>
              <w:jc w:val="center"/>
              <w:rPr>
                <w:color w:val="000000"/>
                <w:sz w:val="20"/>
                <w:szCs w:val="20"/>
                <w:lang w:eastAsia="en-ID"/>
              </w:rPr>
            </w:pPr>
            <w:r>
              <w:rPr>
                <w:color w:val="000000"/>
                <w:sz w:val="20"/>
                <w:szCs w:val="20"/>
                <w:lang w:eastAsia="en-ID"/>
              </w:rPr>
              <w:t>Rp 24.000.000</w:t>
            </w:r>
          </w:p>
        </w:tc>
        <w:tc>
          <w:tcPr>
            <w:tcW w:w="1417" w:type="dxa"/>
            <w:tcBorders>
              <w:top w:val="nil"/>
              <w:left w:val="nil"/>
              <w:bottom w:val="single" w:sz="4" w:space="0" w:color="auto"/>
              <w:right w:val="nil"/>
            </w:tcBorders>
            <w:shd w:val="clear" w:color="auto" w:fill="auto"/>
            <w:noWrap/>
            <w:vAlign w:val="center"/>
          </w:tcPr>
          <w:p w14:paraId="6B0B0A19" w14:textId="77777777" w:rsidR="0033251F" w:rsidRPr="004A1B8D" w:rsidRDefault="0033251F" w:rsidP="00606AD3">
            <w:pPr>
              <w:suppressAutoHyphens w:val="0"/>
              <w:jc w:val="center"/>
              <w:rPr>
                <w:color w:val="000000"/>
                <w:sz w:val="20"/>
                <w:szCs w:val="20"/>
                <w:lang w:eastAsia="en-ID"/>
              </w:rPr>
            </w:pPr>
            <w:r>
              <w:rPr>
                <w:color w:val="000000"/>
                <w:sz w:val="20"/>
                <w:szCs w:val="20"/>
                <w:lang w:eastAsia="en-ID"/>
              </w:rPr>
              <w:t>Rp 21.761.800</w:t>
            </w:r>
          </w:p>
        </w:tc>
        <w:tc>
          <w:tcPr>
            <w:tcW w:w="1559" w:type="dxa"/>
            <w:tcBorders>
              <w:top w:val="nil"/>
              <w:left w:val="nil"/>
              <w:bottom w:val="single" w:sz="4" w:space="0" w:color="auto"/>
              <w:right w:val="nil"/>
            </w:tcBorders>
            <w:shd w:val="clear" w:color="auto" w:fill="auto"/>
            <w:noWrap/>
            <w:vAlign w:val="center"/>
          </w:tcPr>
          <w:p w14:paraId="218F63FC" w14:textId="77777777" w:rsidR="0033251F" w:rsidRPr="00966CF6" w:rsidRDefault="0033251F" w:rsidP="00606AD3">
            <w:pPr>
              <w:suppressAutoHyphens w:val="0"/>
              <w:jc w:val="center"/>
              <w:rPr>
                <w:b/>
                <w:bCs/>
                <w:color w:val="000000"/>
                <w:sz w:val="20"/>
                <w:szCs w:val="20"/>
                <w:lang w:eastAsia="en-ID"/>
              </w:rPr>
            </w:pPr>
            <w:r>
              <w:rPr>
                <w:b/>
                <w:bCs/>
                <w:color w:val="000000"/>
                <w:sz w:val="20"/>
                <w:szCs w:val="20"/>
                <w:lang w:eastAsia="en-ID"/>
              </w:rPr>
              <w:t>Rp 45.761.800</w:t>
            </w:r>
          </w:p>
        </w:tc>
      </w:tr>
    </w:tbl>
    <w:p w14:paraId="5D281FC1" w14:textId="77777777" w:rsidR="008F4BC2" w:rsidRDefault="008F4BC2" w:rsidP="00A1421E">
      <w:pPr>
        <w:pStyle w:val="ListParagraph"/>
        <w:pBdr>
          <w:top w:val="nil"/>
          <w:left w:val="nil"/>
          <w:bottom w:val="nil"/>
          <w:right w:val="nil"/>
          <w:between w:val="nil"/>
        </w:pBdr>
        <w:ind w:left="284"/>
        <w:jc w:val="both"/>
        <w:rPr>
          <w:rFonts w:ascii="TimesNewRomanPSMT" w:hAnsi="TimesNewRomanPSMT"/>
          <w:color w:val="000000"/>
          <w:sz w:val="20"/>
          <w:szCs w:val="20"/>
        </w:rPr>
      </w:pPr>
    </w:p>
    <w:p w14:paraId="56913B49" w14:textId="1C9C48CC" w:rsidR="00404956" w:rsidRPr="00404956" w:rsidRDefault="00633488" w:rsidP="009731C3">
      <w:pPr>
        <w:pBdr>
          <w:top w:val="nil"/>
          <w:left w:val="nil"/>
          <w:bottom w:val="nil"/>
          <w:right w:val="nil"/>
          <w:between w:val="nil"/>
        </w:pBdr>
        <w:jc w:val="both"/>
        <w:rPr>
          <w:color w:val="000000"/>
          <w:sz w:val="20"/>
          <w:szCs w:val="20"/>
        </w:rPr>
      </w:pPr>
      <w:r w:rsidRPr="009731C3">
        <w:rPr>
          <w:color w:val="000000"/>
          <w:sz w:val="20"/>
          <w:szCs w:val="20"/>
        </w:rPr>
        <w:t>Tabel 4 ditunjukkan bahwa menggunakan metode EOQ adalah metode yang tepat untuk mengurangi biaya</w:t>
      </w:r>
      <w:r w:rsidRPr="009731C3">
        <w:rPr>
          <w:color w:val="000000"/>
          <w:sz w:val="20"/>
          <w:szCs w:val="20"/>
        </w:rPr>
        <w:br/>
        <w:t xml:space="preserve">persediaan, dengan hasil kuantitas yang dipesan sebesar </w:t>
      </w:r>
      <w:r w:rsidR="009731C3">
        <w:rPr>
          <w:color w:val="000000"/>
          <w:sz w:val="20"/>
          <w:szCs w:val="20"/>
        </w:rPr>
        <w:t>646</w:t>
      </w:r>
      <w:r w:rsidRPr="009731C3">
        <w:rPr>
          <w:color w:val="000000"/>
          <w:sz w:val="20"/>
          <w:szCs w:val="20"/>
        </w:rPr>
        <w:t xml:space="preserve"> </w:t>
      </w:r>
      <w:r w:rsidR="009731C3">
        <w:rPr>
          <w:color w:val="000000"/>
          <w:sz w:val="20"/>
          <w:szCs w:val="20"/>
        </w:rPr>
        <w:t>karung</w:t>
      </w:r>
      <w:r w:rsidRPr="009731C3">
        <w:rPr>
          <w:color w:val="000000"/>
          <w:sz w:val="20"/>
          <w:szCs w:val="20"/>
        </w:rPr>
        <w:t xml:space="preserve"> tiap kali pesan dan frekuensi pemesanan selama</w:t>
      </w:r>
      <w:r w:rsidR="009731C3">
        <w:rPr>
          <w:color w:val="000000"/>
          <w:sz w:val="20"/>
          <w:szCs w:val="20"/>
        </w:rPr>
        <w:t xml:space="preserve"> 3 </w:t>
      </w:r>
      <w:r w:rsidRPr="009731C3">
        <w:rPr>
          <w:color w:val="000000"/>
          <w:sz w:val="20"/>
          <w:szCs w:val="20"/>
        </w:rPr>
        <w:t>kali dalam setahun dapat sangat menghemat biaya persediaan dari kebijakan perusahaan. Didapatkan hasil</w:t>
      </w:r>
      <w:r w:rsidR="009731C3">
        <w:rPr>
          <w:color w:val="000000"/>
          <w:sz w:val="20"/>
          <w:szCs w:val="20"/>
        </w:rPr>
        <w:t xml:space="preserve"> </w:t>
      </w:r>
      <w:r w:rsidRPr="009731C3">
        <w:rPr>
          <w:color w:val="000000"/>
          <w:sz w:val="20"/>
          <w:szCs w:val="20"/>
        </w:rPr>
        <w:t>biaya pemesanan Rp</w:t>
      </w:r>
      <w:r w:rsidR="009731C3">
        <w:rPr>
          <w:color w:val="000000"/>
          <w:sz w:val="20"/>
          <w:szCs w:val="20"/>
        </w:rPr>
        <w:t xml:space="preserve"> 24.000.000</w:t>
      </w:r>
      <w:r w:rsidRPr="009731C3">
        <w:rPr>
          <w:color w:val="000000"/>
          <w:sz w:val="20"/>
          <w:szCs w:val="20"/>
        </w:rPr>
        <w:t>, biaya penyimpanan sebesar Rp</w:t>
      </w:r>
      <w:r w:rsidR="00B01563">
        <w:rPr>
          <w:color w:val="000000"/>
          <w:sz w:val="20"/>
          <w:szCs w:val="20"/>
        </w:rPr>
        <w:t>21.761.800</w:t>
      </w:r>
      <w:r w:rsidRPr="009731C3">
        <w:rPr>
          <w:color w:val="000000"/>
          <w:sz w:val="20"/>
          <w:szCs w:val="20"/>
        </w:rPr>
        <w:t xml:space="preserve"> dan total biaya persediaan sebesar</w:t>
      </w:r>
      <w:r w:rsidR="009731C3">
        <w:rPr>
          <w:color w:val="000000"/>
          <w:sz w:val="20"/>
          <w:szCs w:val="20"/>
        </w:rPr>
        <w:t xml:space="preserve"> </w:t>
      </w:r>
      <w:r w:rsidRPr="009731C3">
        <w:rPr>
          <w:color w:val="000000"/>
          <w:sz w:val="20"/>
          <w:szCs w:val="20"/>
        </w:rPr>
        <w:t>Rp</w:t>
      </w:r>
      <w:r w:rsidR="00B01563">
        <w:rPr>
          <w:color w:val="000000"/>
          <w:sz w:val="20"/>
          <w:szCs w:val="20"/>
        </w:rPr>
        <w:t xml:space="preserve"> </w:t>
      </w:r>
      <w:r w:rsidR="00F238D1">
        <w:rPr>
          <w:color w:val="000000"/>
          <w:sz w:val="20"/>
          <w:szCs w:val="20"/>
        </w:rPr>
        <w:t>45.761.800</w:t>
      </w:r>
      <w:r w:rsidRPr="009731C3">
        <w:rPr>
          <w:color w:val="000000"/>
          <w:sz w:val="20"/>
          <w:szCs w:val="20"/>
        </w:rPr>
        <w:t>. Berdasarkan perhitungan biaya-biaya dari milik perusahaan dan juga menggunakan metode</w:t>
      </w:r>
      <w:r w:rsidR="00B01563">
        <w:rPr>
          <w:color w:val="000000"/>
          <w:sz w:val="20"/>
          <w:szCs w:val="20"/>
        </w:rPr>
        <w:t xml:space="preserve"> </w:t>
      </w:r>
      <w:r w:rsidRPr="009731C3">
        <w:rPr>
          <w:i/>
          <w:iCs/>
          <w:color w:val="000000"/>
          <w:sz w:val="20"/>
          <w:szCs w:val="20"/>
        </w:rPr>
        <w:t xml:space="preserve">economic order quantity </w:t>
      </w:r>
      <w:r w:rsidRPr="009731C3">
        <w:rPr>
          <w:color w:val="000000"/>
          <w:sz w:val="20"/>
          <w:szCs w:val="20"/>
        </w:rPr>
        <w:t xml:space="preserve">(EOQ), maka hasil perbandingan dapat dilihat pada tabel </w:t>
      </w:r>
      <w:r w:rsidR="00305A42">
        <w:rPr>
          <w:color w:val="000000"/>
          <w:sz w:val="20"/>
          <w:szCs w:val="20"/>
        </w:rPr>
        <w:t xml:space="preserve">5 </w:t>
      </w:r>
      <w:r w:rsidRPr="009731C3">
        <w:rPr>
          <w:color w:val="000000"/>
          <w:sz w:val="20"/>
          <w:szCs w:val="20"/>
        </w:rPr>
        <w:t>dibawah ini:</w:t>
      </w:r>
    </w:p>
    <w:p w14:paraId="3CE4FA4B" w14:textId="1C1FDB8E" w:rsidR="001D3074" w:rsidRDefault="00BE4CD5" w:rsidP="00404956">
      <w:pPr>
        <w:pBdr>
          <w:top w:val="nil"/>
          <w:left w:val="nil"/>
          <w:bottom w:val="nil"/>
          <w:right w:val="nil"/>
          <w:between w:val="nil"/>
        </w:pBdr>
        <w:jc w:val="both"/>
        <w:rPr>
          <w:rFonts w:ascii="TimesNewRomanPSMT" w:hAnsi="TimesNewRomanPSMT"/>
          <w:color w:val="000000"/>
          <w:sz w:val="20"/>
          <w:szCs w:val="20"/>
        </w:rPr>
      </w:pPr>
      <w:r w:rsidRPr="00BE4CD5">
        <w:rPr>
          <w:rFonts w:ascii="TimesNewRomanPSMT" w:hAnsi="TimesNewRomanPSMT"/>
          <w:color w:val="000000"/>
          <w:sz w:val="20"/>
          <w:szCs w:val="20"/>
        </w:rPr>
        <w:t xml:space="preserve">Tabel 5 Perbandingan Biaya Persediaan dengan Menggunakan Kebijakan Perusahaan dan Metode </w:t>
      </w:r>
      <w:r w:rsidRPr="00BE4CD5">
        <w:rPr>
          <w:rFonts w:ascii="TimesNewRomanPS-ItalicMT" w:hAnsi="TimesNewRomanPS-ItalicMT"/>
          <w:i/>
          <w:iCs/>
          <w:color w:val="000000"/>
          <w:sz w:val="20"/>
          <w:szCs w:val="20"/>
        </w:rPr>
        <w:t>Economic</w:t>
      </w:r>
      <w:r w:rsidRPr="00BE4CD5">
        <w:rPr>
          <w:rFonts w:ascii="TimesNewRomanPS-ItalicMT" w:hAnsi="TimesNewRomanPS-ItalicMT"/>
          <w:i/>
          <w:iCs/>
          <w:color w:val="000000"/>
          <w:sz w:val="20"/>
          <w:szCs w:val="20"/>
        </w:rPr>
        <w:br/>
        <w:t xml:space="preserve">Order Quantity </w:t>
      </w:r>
      <w:r w:rsidRPr="00BE4CD5">
        <w:rPr>
          <w:rFonts w:ascii="TimesNewRomanPSMT" w:hAnsi="TimesNewRomanPSMT"/>
          <w:color w:val="000000"/>
          <w:sz w:val="20"/>
          <w:szCs w:val="20"/>
        </w:rPr>
        <w:t>(EOQ)</w:t>
      </w:r>
    </w:p>
    <w:tbl>
      <w:tblPr>
        <w:tblW w:w="9072" w:type="dxa"/>
        <w:tblLook w:val="04A0" w:firstRow="1" w:lastRow="0" w:firstColumn="1" w:lastColumn="0" w:noHBand="0" w:noVBand="1"/>
      </w:tblPr>
      <w:tblGrid>
        <w:gridCol w:w="2982"/>
        <w:gridCol w:w="1838"/>
        <w:gridCol w:w="2833"/>
        <w:gridCol w:w="1419"/>
      </w:tblGrid>
      <w:tr w:rsidR="00BA045F" w:rsidRPr="00BA045F" w14:paraId="0FEA2E0E" w14:textId="77777777" w:rsidTr="00305A42">
        <w:trPr>
          <w:trHeight w:val="139"/>
        </w:trPr>
        <w:tc>
          <w:tcPr>
            <w:tcW w:w="4820" w:type="dxa"/>
            <w:gridSpan w:val="2"/>
            <w:tcBorders>
              <w:top w:val="single" w:sz="4" w:space="0" w:color="auto"/>
              <w:left w:val="nil"/>
              <w:bottom w:val="nil"/>
              <w:right w:val="nil"/>
            </w:tcBorders>
            <w:shd w:val="clear" w:color="000000" w:fill="D9E1F2"/>
            <w:noWrap/>
            <w:vAlign w:val="bottom"/>
            <w:hideMark/>
          </w:tcPr>
          <w:p w14:paraId="48183257" w14:textId="2CADE4BB" w:rsidR="00BA045F" w:rsidRPr="00BA045F" w:rsidRDefault="00BA045F" w:rsidP="00BA045F">
            <w:pPr>
              <w:suppressAutoHyphens w:val="0"/>
              <w:jc w:val="center"/>
              <w:rPr>
                <w:color w:val="000000"/>
                <w:sz w:val="20"/>
                <w:szCs w:val="20"/>
                <w:lang w:val="en-ID" w:eastAsia="en-ID"/>
              </w:rPr>
            </w:pPr>
            <w:proofErr w:type="spellStart"/>
            <w:r w:rsidRPr="00BA045F">
              <w:rPr>
                <w:color w:val="000000"/>
                <w:sz w:val="20"/>
                <w:szCs w:val="20"/>
                <w:lang w:val="en-ID" w:eastAsia="en-ID"/>
              </w:rPr>
              <w:lastRenderedPageBreak/>
              <w:t>Kebijakan</w:t>
            </w:r>
            <w:proofErr w:type="spellEnd"/>
            <w:r w:rsidRPr="00BA045F">
              <w:rPr>
                <w:color w:val="000000"/>
                <w:sz w:val="20"/>
                <w:szCs w:val="20"/>
                <w:lang w:val="en-ID" w:eastAsia="en-ID"/>
              </w:rPr>
              <w:t xml:space="preserve"> Perusahaan</w:t>
            </w:r>
          </w:p>
        </w:tc>
        <w:tc>
          <w:tcPr>
            <w:tcW w:w="4252" w:type="dxa"/>
            <w:gridSpan w:val="2"/>
            <w:tcBorders>
              <w:top w:val="single" w:sz="4" w:space="0" w:color="auto"/>
              <w:left w:val="nil"/>
              <w:bottom w:val="nil"/>
              <w:right w:val="nil"/>
            </w:tcBorders>
            <w:shd w:val="clear" w:color="000000" w:fill="D9E1F2"/>
            <w:noWrap/>
            <w:vAlign w:val="bottom"/>
            <w:hideMark/>
          </w:tcPr>
          <w:p w14:paraId="6350055A" w14:textId="56ED657D" w:rsidR="00BA045F" w:rsidRPr="00BA045F" w:rsidRDefault="00BA045F" w:rsidP="00BA045F">
            <w:pPr>
              <w:suppressAutoHyphens w:val="0"/>
              <w:jc w:val="center"/>
              <w:rPr>
                <w:color w:val="000000"/>
                <w:sz w:val="20"/>
                <w:szCs w:val="20"/>
                <w:lang w:val="en-ID" w:eastAsia="en-ID"/>
              </w:rPr>
            </w:pPr>
            <w:r w:rsidRPr="00BA045F">
              <w:rPr>
                <w:color w:val="000000"/>
                <w:sz w:val="20"/>
                <w:szCs w:val="20"/>
                <w:lang w:val="en-ID" w:eastAsia="en-ID"/>
              </w:rPr>
              <w:t>Metode Economic Order Quantity (EOQ)</w:t>
            </w:r>
          </w:p>
        </w:tc>
      </w:tr>
      <w:tr w:rsidR="00BA045F" w:rsidRPr="00BA045F" w14:paraId="5109E7B2" w14:textId="77777777" w:rsidTr="00305A42">
        <w:trPr>
          <w:trHeight w:val="89"/>
        </w:trPr>
        <w:tc>
          <w:tcPr>
            <w:tcW w:w="2982" w:type="dxa"/>
            <w:tcBorders>
              <w:top w:val="nil"/>
              <w:left w:val="nil"/>
              <w:bottom w:val="nil"/>
              <w:right w:val="nil"/>
            </w:tcBorders>
            <w:shd w:val="clear" w:color="auto" w:fill="auto"/>
            <w:noWrap/>
            <w:vAlign w:val="bottom"/>
            <w:hideMark/>
          </w:tcPr>
          <w:p w14:paraId="25F59931" w14:textId="77777777" w:rsidR="00BA045F" w:rsidRPr="00BA045F" w:rsidRDefault="00BA045F" w:rsidP="00BA045F">
            <w:pPr>
              <w:suppressAutoHyphens w:val="0"/>
              <w:rPr>
                <w:color w:val="000000"/>
                <w:sz w:val="20"/>
                <w:szCs w:val="20"/>
                <w:lang w:val="en-ID" w:eastAsia="en-ID"/>
              </w:rPr>
            </w:pPr>
            <w:proofErr w:type="spellStart"/>
            <w:r w:rsidRPr="00BA045F">
              <w:rPr>
                <w:color w:val="000000"/>
                <w:sz w:val="20"/>
                <w:szCs w:val="20"/>
                <w:lang w:val="en-ID" w:eastAsia="en-ID"/>
              </w:rPr>
              <w:t>Biaya</w:t>
            </w:r>
            <w:proofErr w:type="spellEnd"/>
            <w:r w:rsidRPr="00BA045F">
              <w:rPr>
                <w:color w:val="000000"/>
                <w:sz w:val="20"/>
                <w:szCs w:val="20"/>
                <w:lang w:val="en-ID" w:eastAsia="en-ID"/>
              </w:rPr>
              <w:t xml:space="preserve"> </w:t>
            </w:r>
            <w:proofErr w:type="spellStart"/>
            <w:r w:rsidRPr="00BA045F">
              <w:rPr>
                <w:color w:val="000000"/>
                <w:sz w:val="20"/>
                <w:szCs w:val="20"/>
                <w:lang w:val="en-ID" w:eastAsia="en-ID"/>
              </w:rPr>
              <w:t>Pemesanan</w:t>
            </w:r>
            <w:proofErr w:type="spellEnd"/>
          </w:p>
        </w:tc>
        <w:tc>
          <w:tcPr>
            <w:tcW w:w="1838" w:type="dxa"/>
            <w:tcBorders>
              <w:top w:val="nil"/>
              <w:left w:val="nil"/>
              <w:bottom w:val="nil"/>
              <w:right w:val="nil"/>
            </w:tcBorders>
            <w:shd w:val="clear" w:color="auto" w:fill="auto"/>
            <w:noWrap/>
            <w:vAlign w:val="bottom"/>
            <w:hideMark/>
          </w:tcPr>
          <w:p w14:paraId="5A02B8ED" w14:textId="35304B9D" w:rsidR="00BA045F" w:rsidRPr="00BA045F" w:rsidRDefault="00BA045F" w:rsidP="00BA045F">
            <w:pPr>
              <w:suppressAutoHyphens w:val="0"/>
              <w:jc w:val="right"/>
              <w:rPr>
                <w:color w:val="000000"/>
                <w:sz w:val="20"/>
                <w:szCs w:val="20"/>
                <w:lang w:val="en-ID" w:eastAsia="en-ID"/>
              </w:rPr>
            </w:pPr>
            <w:r w:rsidRPr="00BA045F">
              <w:rPr>
                <w:color w:val="000000"/>
                <w:sz w:val="20"/>
                <w:szCs w:val="20"/>
                <w:lang w:val="en-ID" w:eastAsia="en-ID"/>
              </w:rPr>
              <w:t>Rp99.600.000</w:t>
            </w:r>
          </w:p>
        </w:tc>
        <w:tc>
          <w:tcPr>
            <w:tcW w:w="2833" w:type="dxa"/>
            <w:tcBorders>
              <w:top w:val="nil"/>
              <w:left w:val="nil"/>
              <w:bottom w:val="nil"/>
              <w:right w:val="nil"/>
            </w:tcBorders>
            <w:shd w:val="clear" w:color="auto" w:fill="auto"/>
            <w:noWrap/>
            <w:vAlign w:val="bottom"/>
            <w:hideMark/>
          </w:tcPr>
          <w:p w14:paraId="357D4AEB" w14:textId="77777777" w:rsidR="00BA045F" w:rsidRPr="00BA045F" w:rsidRDefault="00BA045F" w:rsidP="00BA045F">
            <w:pPr>
              <w:suppressAutoHyphens w:val="0"/>
              <w:rPr>
                <w:color w:val="000000"/>
                <w:sz w:val="20"/>
                <w:szCs w:val="20"/>
                <w:lang w:val="en-ID" w:eastAsia="en-ID"/>
              </w:rPr>
            </w:pPr>
            <w:proofErr w:type="spellStart"/>
            <w:r w:rsidRPr="00BA045F">
              <w:rPr>
                <w:color w:val="000000"/>
                <w:sz w:val="20"/>
                <w:szCs w:val="20"/>
                <w:lang w:val="en-ID" w:eastAsia="en-ID"/>
              </w:rPr>
              <w:t>Biaya</w:t>
            </w:r>
            <w:proofErr w:type="spellEnd"/>
            <w:r w:rsidRPr="00BA045F">
              <w:rPr>
                <w:color w:val="000000"/>
                <w:sz w:val="20"/>
                <w:szCs w:val="20"/>
                <w:lang w:val="en-ID" w:eastAsia="en-ID"/>
              </w:rPr>
              <w:t xml:space="preserve"> </w:t>
            </w:r>
            <w:proofErr w:type="spellStart"/>
            <w:r w:rsidRPr="00BA045F">
              <w:rPr>
                <w:color w:val="000000"/>
                <w:sz w:val="20"/>
                <w:szCs w:val="20"/>
                <w:lang w:val="en-ID" w:eastAsia="en-ID"/>
              </w:rPr>
              <w:t>Pemesanan</w:t>
            </w:r>
            <w:proofErr w:type="spellEnd"/>
          </w:p>
        </w:tc>
        <w:tc>
          <w:tcPr>
            <w:tcW w:w="1419" w:type="dxa"/>
            <w:tcBorders>
              <w:top w:val="nil"/>
              <w:left w:val="nil"/>
              <w:bottom w:val="nil"/>
              <w:right w:val="nil"/>
            </w:tcBorders>
            <w:shd w:val="clear" w:color="auto" w:fill="auto"/>
            <w:noWrap/>
            <w:vAlign w:val="bottom"/>
            <w:hideMark/>
          </w:tcPr>
          <w:p w14:paraId="22AFE5A6" w14:textId="08A73F3D" w:rsidR="00BA045F" w:rsidRPr="00BA045F" w:rsidRDefault="00BA045F" w:rsidP="00BA045F">
            <w:pPr>
              <w:suppressAutoHyphens w:val="0"/>
              <w:jc w:val="right"/>
              <w:rPr>
                <w:color w:val="000000"/>
                <w:sz w:val="20"/>
                <w:szCs w:val="20"/>
                <w:lang w:val="en-ID" w:eastAsia="en-ID"/>
              </w:rPr>
            </w:pPr>
            <w:r w:rsidRPr="00BA045F">
              <w:rPr>
                <w:color w:val="000000"/>
                <w:sz w:val="20"/>
                <w:szCs w:val="20"/>
                <w:lang w:val="en-ID" w:eastAsia="en-ID"/>
              </w:rPr>
              <w:t>Rp24.000.000</w:t>
            </w:r>
          </w:p>
        </w:tc>
      </w:tr>
      <w:tr w:rsidR="00BA045F" w:rsidRPr="00BA045F" w14:paraId="61FFCC8F" w14:textId="77777777" w:rsidTr="00305A42">
        <w:trPr>
          <w:trHeight w:val="89"/>
        </w:trPr>
        <w:tc>
          <w:tcPr>
            <w:tcW w:w="2982" w:type="dxa"/>
            <w:tcBorders>
              <w:top w:val="nil"/>
              <w:left w:val="nil"/>
              <w:bottom w:val="nil"/>
              <w:right w:val="nil"/>
            </w:tcBorders>
            <w:shd w:val="clear" w:color="auto" w:fill="auto"/>
            <w:noWrap/>
            <w:vAlign w:val="bottom"/>
            <w:hideMark/>
          </w:tcPr>
          <w:p w14:paraId="040A8211" w14:textId="77777777" w:rsidR="00BA045F" w:rsidRPr="00BA045F" w:rsidRDefault="00BA045F" w:rsidP="00BA045F">
            <w:pPr>
              <w:suppressAutoHyphens w:val="0"/>
              <w:rPr>
                <w:color w:val="000000"/>
                <w:sz w:val="20"/>
                <w:szCs w:val="20"/>
                <w:lang w:val="en-ID" w:eastAsia="en-ID"/>
              </w:rPr>
            </w:pPr>
            <w:proofErr w:type="spellStart"/>
            <w:r w:rsidRPr="00BA045F">
              <w:rPr>
                <w:color w:val="000000"/>
                <w:sz w:val="20"/>
                <w:szCs w:val="20"/>
                <w:lang w:val="en-ID" w:eastAsia="en-ID"/>
              </w:rPr>
              <w:t>Biaya</w:t>
            </w:r>
            <w:proofErr w:type="spellEnd"/>
            <w:r w:rsidRPr="00BA045F">
              <w:rPr>
                <w:color w:val="000000"/>
                <w:sz w:val="20"/>
                <w:szCs w:val="20"/>
                <w:lang w:val="en-ID" w:eastAsia="en-ID"/>
              </w:rPr>
              <w:t xml:space="preserve"> </w:t>
            </w:r>
            <w:proofErr w:type="spellStart"/>
            <w:r w:rsidRPr="00BA045F">
              <w:rPr>
                <w:color w:val="000000"/>
                <w:sz w:val="20"/>
                <w:szCs w:val="20"/>
                <w:lang w:val="en-ID" w:eastAsia="en-ID"/>
              </w:rPr>
              <w:t>Penyimpanan</w:t>
            </w:r>
            <w:proofErr w:type="spellEnd"/>
          </w:p>
        </w:tc>
        <w:tc>
          <w:tcPr>
            <w:tcW w:w="1838" w:type="dxa"/>
            <w:tcBorders>
              <w:top w:val="nil"/>
              <w:left w:val="nil"/>
              <w:bottom w:val="nil"/>
              <w:right w:val="nil"/>
            </w:tcBorders>
            <w:shd w:val="clear" w:color="auto" w:fill="auto"/>
            <w:noWrap/>
            <w:vAlign w:val="bottom"/>
            <w:hideMark/>
          </w:tcPr>
          <w:p w14:paraId="222C76F5" w14:textId="0B6F5054" w:rsidR="00BA045F" w:rsidRPr="00BA045F" w:rsidRDefault="00BA045F" w:rsidP="00BA045F">
            <w:pPr>
              <w:suppressAutoHyphens w:val="0"/>
              <w:jc w:val="right"/>
              <w:rPr>
                <w:color w:val="000000"/>
                <w:sz w:val="20"/>
                <w:szCs w:val="20"/>
                <w:lang w:val="en-ID" w:eastAsia="en-ID"/>
              </w:rPr>
            </w:pPr>
            <w:r w:rsidRPr="00BA045F">
              <w:rPr>
                <w:color w:val="000000"/>
                <w:sz w:val="20"/>
                <w:szCs w:val="20"/>
                <w:lang w:val="en-ID" w:eastAsia="en-ID"/>
              </w:rPr>
              <w:t>Rp328.600</w:t>
            </w:r>
          </w:p>
        </w:tc>
        <w:tc>
          <w:tcPr>
            <w:tcW w:w="2833" w:type="dxa"/>
            <w:tcBorders>
              <w:top w:val="nil"/>
              <w:left w:val="nil"/>
              <w:bottom w:val="nil"/>
              <w:right w:val="nil"/>
            </w:tcBorders>
            <w:shd w:val="clear" w:color="auto" w:fill="auto"/>
            <w:noWrap/>
            <w:vAlign w:val="bottom"/>
            <w:hideMark/>
          </w:tcPr>
          <w:p w14:paraId="1EDC51FF" w14:textId="77777777" w:rsidR="00BA045F" w:rsidRPr="00BA045F" w:rsidRDefault="00BA045F" w:rsidP="00BA045F">
            <w:pPr>
              <w:suppressAutoHyphens w:val="0"/>
              <w:rPr>
                <w:color w:val="000000"/>
                <w:sz w:val="20"/>
                <w:szCs w:val="20"/>
                <w:lang w:val="en-ID" w:eastAsia="en-ID"/>
              </w:rPr>
            </w:pPr>
            <w:proofErr w:type="spellStart"/>
            <w:r w:rsidRPr="00BA045F">
              <w:rPr>
                <w:color w:val="000000"/>
                <w:sz w:val="20"/>
                <w:szCs w:val="20"/>
                <w:lang w:val="en-ID" w:eastAsia="en-ID"/>
              </w:rPr>
              <w:t>Biaya</w:t>
            </w:r>
            <w:proofErr w:type="spellEnd"/>
            <w:r w:rsidRPr="00BA045F">
              <w:rPr>
                <w:color w:val="000000"/>
                <w:sz w:val="20"/>
                <w:szCs w:val="20"/>
                <w:lang w:val="en-ID" w:eastAsia="en-ID"/>
              </w:rPr>
              <w:t xml:space="preserve"> </w:t>
            </w:r>
            <w:proofErr w:type="spellStart"/>
            <w:r w:rsidRPr="00BA045F">
              <w:rPr>
                <w:color w:val="000000"/>
                <w:sz w:val="20"/>
                <w:szCs w:val="20"/>
                <w:lang w:val="en-ID" w:eastAsia="en-ID"/>
              </w:rPr>
              <w:t>Penyimpanan</w:t>
            </w:r>
            <w:proofErr w:type="spellEnd"/>
          </w:p>
        </w:tc>
        <w:tc>
          <w:tcPr>
            <w:tcW w:w="1419" w:type="dxa"/>
            <w:tcBorders>
              <w:top w:val="nil"/>
              <w:left w:val="nil"/>
              <w:bottom w:val="nil"/>
              <w:right w:val="nil"/>
            </w:tcBorders>
            <w:shd w:val="clear" w:color="auto" w:fill="auto"/>
            <w:noWrap/>
            <w:vAlign w:val="bottom"/>
            <w:hideMark/>
          </w:tcPr>
          <w:p w14:paraId="054277EF" w14:textId="4EF666C7" w:rsidR="00BA045F" w:rsidRPr="00BA045F" w:rsidRDefault="00BA045F" w:rsidP="00BA045F">
            <w:pPr>
              <w:suppressAutoHyphens w:val="0"/>
              <w:jc w:val="right"/>
              <w:rPr>
                <w:color w:val="000000"/>
                <w:sz w:val="20"/>
                <w:szCs w:val="20"/>
                <w:lang w:val="en-ID" w:eastAsia="en-ID"/>
              </w:rPr>
            </w:pPr>
            <w:r w:rsidRPr="00BA045F">
              <w:rPr>
                <w:color w:val="000000"/>
                <w:sz w:val="20"/>
                <w:szCs w:val="20"/>
                <w:lang w:val="en-ID" w:eastAsia="en-ID"/>
              </w:rPr>
              <w:t>Rp21.761.800</w:t>
            </w:r>
          </w:p>
        </w:tc>
      </w:tr>
      <w:tr w:rsidR="00BA045F" w:rsidRPr="00BA045F" w14:paraId="09A6DDBC" w14:textId="77777777" w:rsidTr="00305A42">
        <w:trPr>
          <w:trHeight w:val="315"/>
        </w:trPr>
        <w:tc>
          <w:tcPr>
            <w:tcW w:w="2982" w:type="dxa"/>
            <w:tcBorders>
              <w:top w:val="nil"/>
              <w:left w:val="nil"/>
              <w:bottom w:val="single" w:sz="4" w:space="0" w:color="auto"/>
              <w:right w:val="nil"/>
            </w:tcBorders>
            <w:shd w:val="clear" w:color="auto" w:fill="auto"/>
            <w:noWrap/>
            <w:vAlign w:val="bottom"/>
            <w:hideMark/>
          </w:tcPr>
          <w:p w14:paraId="2D5787C1" w14:textId="77777777" w:rsidR="00BA045F" w:rsidRPr="00BA045F" w:rsidRDefault="00BA045F" w:rsidP="00BA045F">
            <w:pPr>
              <w:suppressAutoHyphens w:val="0"/>
              <w:rPr>
                <w:color w:val="000000"/>
                <w:sz w:val="20"/>
                <w:szCs w:val="20"/>
                <w:lang w:val="en-ID" w:eastAsia="en-ID"/>
              </w:rPr>
            </w:pPr>
            <w:r w:rsidRPr="00BA045F">
              <w:rPr>
                <w:color w:val="000000"/>
                <w:sz w:val="20"/>
                <w:szCs w:val="20"/>
                <w:lang w:val="en-ID" w:eastAsia="en-ID"/>
              </w:rPr>
              <w:t xml:space="preserve">Total </w:t>
            </w:r>
            <w:proofErr w:type="spellStart"/>
            <w:r w:rsidRPr="00BA045F">
              <w:rPr>
                <w:color w:val="000000"/>
                <w:sz w:val="20"/>
                <w:szCs w:val="20"/>
                <w:lang w:val="en-ID" w:eastAsia="en-ID"/>
              </w:rPr>
              <w:t>Biaya</w:t>
            </w:r>
            <w:proofErr w:type="spellEnd"/>
            <w:r w:rsidRPr="00BA045F">
              <w:rPr>
                <w:color w:val="000000"/>
                <w:sz w:val="20"/>
                <w:szCs w:val="20"/>
                <w:lang w:val="en-ID" w:eastAsia="en-ID"/>
              </w:rPr>
              <w:t xml:space="preserve"> </w:t>
            </w:r>
            <w:proofErr w:type="spellStart"/>
            <w:r w:rsidRPr="00BA045F">
              <w:rPr>
                <w:color w:val="000000"/>
                <w:sz w:val="20"/>
                <w:szCs w:val="20"/>
                <w:lang w:val="en-ID" w:eastAsia="en-ID"/>
              </w:rPr>
              <w:t>Persediaan</w:t>
            </w:r>
            <w:proofErr w:type="spellEnd"/>
          </w:p>
        </w:tc>
        <w:tc>
          <w:tcPr>
            <w:tcW w:w="1838" w:type="dxa"/>
            <w:tcBorders>
              <w:top w:val="nil"/>
              <w:left w:val="nil"/>
              <w:bottom w:val="single" w:sz="4" w:space="0" w:color="auto"/>
              <w:right w:val="nil"/>
            </w:tcBorders>
            <w:shd w:val="clear" w:color="auto" w:fill="auto"/>
            <w:noWrap/>
            <w:vAlign w:val="bottom"/>
            <w:hideMark/>
          </w:tcPr>
          <w:p w14:paraId="11FFCFFB" w14:textId="56A46AA7" w:rsidR="00BA045F" w:rsidRPr="00BA045F" w:rsidRDefault="00BA045F" w:rsidP="00BA045F">
            <w:pPr>
              <w:suppressAutoHyphens w:val="0"/>
              <w:jc w:val="right"/>
              <w:rPr>
                <w:color w:val="000000"/>
                <w:sz w:val="20"/>
                <w:szCs w:val="20"/>
                <w:lang w:val="en-ID" w:eastAsia="en-ID"/>
              </w:rPr>
            </w:pPr>
            <w:r w:rsidRPr="00BA045F">
              <w:rPr>
                <w:color w:val="000000"/>
                <w:sz w:val="20"/>
                <w:szCs w:val="20"/>
                <w:lang w:val="en-ID" w:eastAsia="en-ID"/>
              </w:rPr>
              <w:t>Rp99.928.600</w:t>
            </w:r>
          </w:p>
        </w:tc>
        <w:tc>
          <w:tcPr>
            <w:tcW w:w="2833" w:type="dxa"/>
            <w:tcBorders>
              <w:top w:val="nil"/>
              <w:left w:val="nil"/>
              <w:bottom w:val="single" w:sz="4" w:space="0" w:color="auto"/>
              <w:right w:val="nil"/>
            </w:tcBorders>
            <w:shd w:val="clear" w:color="auto" w:fill="auto"/>
            <w:noWrap/>
            <w:vAlign w:val="bottom"/>
            <w:hideMark/>
          </w:tcPr>
          <w:p w14:paraId="1DDA93FF" w14:textId="77777777" w:rsidR="00BA045F" w:rsidRPr="00BA045F" w:rsidRDefault="00BA045F" w:rsidP="00BA045F">
            <w:pPr>
              <w:suppressAutoHyphens w:val="0"/>
              <w:rPr>
                <w:color w:val="000000"/>
                <w:sz w:val="20"/>
                <w:szCs w:val="20"/>
                <w:lang w:val="en-ID" w:eastAsia="en-ID"/>
              </w:rPr>
            </w:pPr>
            <w:r w:rsidRPr="00BA045F">
              <w:rPr>
                <w:color w:val="000000"/>
                <w:sz w:val="20"/>
                <w:szCs w:val="20"/>
                <w:lang w:val="en-ID" w:eastAsia="en-ID"/>
              </w:rPr>
              <w:t xml:space="preserve">Total </w:t>
            </w:r>
            <w:proofErr w:type="spellStart"/>
            <w:r w:rsidRPr="00BA045F">
              <w:rPr>
                <w:color w:val="000000"/>
                <w:sz w:val="20"/>
                <w:szCs w:val="20"/>
                <w:lang w:val="en-ID" w:eastAsia="en-ID"/>
              </w:rPr>
              <w:t>Biaya</w:t>
            </w:r>
            <w:proofErr w:type="spellEnd"/>
            <w:r w:rsidRPr="00BA045F">
              <w:rPr>
                <w:color w:val="000000"/>
                <w:sz w:val="20"/>
                <w:szCs w:val="20"/>
                <w:lang w:val="en-ID" w:eastAsia="en-ID"/>
              </w:rPr>
              <w:t xml:space="preserve"> </w:t>
            </w:r>
            <w:proofErr w:type="spellStart"/>
            <w:r w:rsidRPr="00BA045F">
              <w:rPr>
                <w:color w:val="000000"/>
                <w:sz w:val="20"/>
                <w:szCs w:val="20"/>
                <w:lang w:val="en-ID" w:eastAsia="en-ID"/>
              </w:rPr>
              <w:t>Persediaan</w:t>
            </w:r>
            <w:proofErr w:type="spellEnd"/>
          </w:p>
        </w:tc>
        <w:tc>
          <w:tcPr>
            <w:tcW w:w="1419" w:type="dxa"/>
            <w:tcBorders>
              <w:top w:val="nil"/>
              <w:left w:val="nil"/>
              <w:bottom w:val="single" w:sz="4" w:space="0" w:color="auto"/>
              <w:right w:val="nil"/>
            </w:tcBorders>
            <w:shd w:val="clear" w:color="auto" w:fill="auto"/>
            <w:noWrap/>
            <w:vAlign w:val="bottom"/>
            <w:hideMark/>
          </w:tcPr>
          <w:p w14:paraId="656C5FDF" w14:textId="09C00EAD" w:rsidR="00BA045F" w:rsidRPr="00BA045F" w:rsidRDefault="00BA045F" w:rsidP="00BA045F">
            <w:pPr>
              <w:suppressAutoHyphens w:val="0"/>
              <w:jc w:val="right"/>
              <w:rPr>
                <w:color w:val="000000"/>
                <w:sz w:val="20"/>
                <w:szCs w:val="20"/>
                <w:lang w:val="en-ID" w:eastAsia="en-ID"/>
              </w:rPr>
            </w:pPr>
            <w:r w:rsidRPr="00BA045F">
              <w:rPr>
                <w:color w:val="000000"/>
                <w:sz w:val="20"/>
                <w:szCs w:val="20"/>
                <w:lang w:val="en-ID" w:eastAsia="en-ID"/>
              </w:rPr>
              <w:t>Rp45.761.800</w:t>
            </w:r>
          </w:p>
        </w:tc>
      </w:tr>
    </w:tbl>
    <w:p w14:paraId="40F64702" w14:textId="0BD3BC11" w:rsidR="00BA045F" w:rsidRPr="001D3074" w:rsidRDefault="00BA045F" w:rsidP="00305A42">
      <w:pPr>
        <w:pBdr>
          <w:top w:val="nil"/>
          <w:left w:val="nil"/>
          <w:bottom w:val="nil"/>
          <w:right w:val="nil"/>
          <w:between w:val="nil"/>
        </w:pBdr>
        <w:jc w:val="both"/>
        <w:rPr>
          <w:bCs/>
          <w:color w:val="000000"/>
          <w:sz w:val="20"/>
          <w:szCs w:val="20"/>
        </w:rPr>
      </w:pPr>
      <w:r w:rsidRPr="00BA045F">
        <w:rPr>
          <w:rFonts w:ascii="TimesNewRomanPSMT" w:hAnsi="TimesNewRomanPSMT"/>
          <w:color w:val="000000"/>
          <w:sz w:val="20"/>
          <w:szCs w:val="20"/>
        </w:rPr>
        <w:t xml:space="preserve">Dari tabel 5 Didapatkan penghematan biaya persediaan bahan baku </w:t>
      </w:r>
      <w:r w:rsidR="002A1BDD">
        <w:rPr>
          <w:rFonts w:ascii="TimesNewRomanPSMT" w:hAnsi="TimesNewRomanPSMT"/>
          <w:color w:val="000000"/>
          <w:sz w:val="20"/>
          <w:szCs w:val="20"/>
        </w:rPr>
        <w:t>tembakau</w:t>
      </w:r>
      <w:r w:rsidRPr="00BA045F">
        <w:rPr>
          <w:rFonts w:ascii="TimesNewRomanPSMT" w:hAnsi="TimesNewRomanPSMT"/>
          <w:color w:val="000000"/>
          <w:sz w:val="20"/>
          <w:szCs w:val="20"/>
        </w:rPr>
        <w:t xml:space="preserve"> yang cukup besar dengan</w:t>
      </w:r>
      <w:r w:rsidR="00BE1677">
        <w:rPr>
          <w:rFonts w:ascii="TimesNewRomanPSMT" w:hAnsi="TimesNewRomanPSMT"/>
          <w:color w:val="000000"/>
          <w:sz w:val="20"/>
          <w:szCs w:val="20"/>
        </w:rPr>
        <w:t xml:space="preserve"> </w:t>
      </w:r>
      <w:r w:rsidRPr="00BA045F">
        <w:rPr>
          <w:rFonts w:ascii="TimesNewRomanPSMT" w:hAnsi="TimesNewRomanPSMT"/>
          <w:color w:val="000000"/>
          <w:sz w:val="20"/>
          <w:szCs w:val="20"/>
        </w:rPr>
        <w:t>selisih Rp5</w:t>
      </w:r>
      <w:r w:rsidR="0002187C">
        <w:rPr>
          <w:rFonts w:ascii="TimesNewRomanPSMT" w:hAnsi="TimesNewRomanPSMT"/>
          <w:color w:val="000000"/>
          <w:sz w:val="20"/>
          <w:szCs w:val="20"/>
        </w:rPr>
        <w:t>4.166.200</w:t>
      </w:r>
      <w:r w:rsidRPr="00BA045F">
        <w:rPr>
          <w:rFonts w:ascii="TimesNewRomanPSMT" w:hAnsi="TimesNewRomanPSMT"/>
          <w:color w:val="000000"/>
          <w:sz w:val="20"/>
          <w:szCs w:val="20"/>
        </w:rPr>
        <w:t xml:space="preserve"> apabila menggunakan metode </w:t>
      </w:r>
      <w:r w:rsidRPr="00BA045F">
        <w:rPr>
          <w:rFonts w:ascii="TimesNewRomanPS-ItalicMT" w:hAnsi="TimesNewRomanPS-ItalicMT"/>
          <w:i/>
          <w:iCs/>
          <w:color w:val="000000"/>
          <w:sz w:val="20"/>
          <w:szCs w:val="20"/>
        </w:rPr>
        <w:t xml:space="preserve">economic order quantity </w:t>
      </w:r>
      <w:r w:rsidRPr="00BA045F">
        <w:rPr>
          <w:rFonts w:ascii="TimesNewRomanPSMT" w:hAnsi="TimesNewRomanPSMT"/>
          <w:color w:val="000000"/>
          <w:sz w:val="20"/>
          <w:szCs w:val="20"/>
        </w:rPr>
        <w:t>(EOQ).</w:t>
      </w:r>
    </w:p>
    <w:p w14:paraId="50048E92" w14:textId="758EF796" w:rsidR="00C106BE" w:rsidRPr="00C106BE" w:rsidRDefault="00C106BE" w:rsidP="00C106BE">
      <w:pPr>
        <w:pStyle w:val="ListParagraph"/>
        <w:numPr>
          <w:ilvl w:val="0"/>
          <w:numId w:val="9"/>
        </w:numPr>
        <w:ind w:left="284" w:hanging="284"/>
        <w:jc w:val="both"/>
        <w:rPr>
          <w:rFonts w:ascii="TimesNewRomanPSMT" w:hAnsi="TimesNewRomanPSMT"/>
          <w:color w:val="000000"/>
          <w:sz w:val="20"/>
          <w:szCs w:val="20"/>
        </w:rPr>
      </w:pPr>
      <w:bookmarkStart w:id="3" w:name="_Hlk141555103"/>
      <w:r w:rsidRPr="00C106BE">
        <w:rPr>
          <w:rFonts w:ascii="TimesNewRomanPSMT" w:hAnsi="TimesNewRomanPSMT"/>
          <w:color w:val="000000"/>
          <w:sz w:val="20"/>
          <w:szCs w:val="20"/>
        </w:rPr>
        <w:t>Persediaan Pengaman (</w:t>
      </w:r>
      <w:r w:rsidRPr="00C106BE">
        <w:rPr>
          <w:rFonts w:ascii="TimesNewRomanPS-ItalicMT" w:hAnsi="TimesNewRomanPS-ItalicMT"/>
          <w:i/>
          <w:iCs/>
          <w:color w:val="000000"/>
          <w:sz w:val="20"/>
          <w:szCs w:val="20"/>
        </w:rPr>
        <w:t>Safety Stock</w:t>
      </w:r>
      <w:r w:rsidRPr="00C106BE">
        <w:rPr>
          <w:rFonts w:ascii="TimesNewRomanPSMT" w:hAnsi="TimesNewRomanPSMT"/>
          <w:color w:val="000000"/>
          <w:sz w:val="20"/>
          <w:szCs w:val="20"/>
        </w:rPr>
        <w:t>)</w:t>
      </w:r>
    </w:p>
    <w:p w14:paraId="6343C212" w14:textId="68C4F1AF" w:rsidR="00616A60" w:rsidRDefault="00C106BE" w:rsidP="00C106BE">
      <w:pPr>
        <w:ind w:left="284"/>
        <w:jc w:val="both"/>
        <w:rPr>
          <w:rFonts w:ascii="TimesNewRomanPSMT" w:hAnsi="TimesNewRomanPSMT"/>
          <w:color w:val="000000"/>
          <w:sz w:val="20"/>
          <w:szCs w:val="20"/>
        </w:rPr>
      </w:pPr>
      <w:r w:rsidRPr="00C106BE">
        <w:rPr>
          <w:rFonts w:ascii="TimesNewRomanPSMT" w:hAnsi="TimesNewRomanPSMT"/>
          <w:color w:val="000000"/>
          <w:sz w:val="20"/>
          <w:szCs w:val="20"/>
        </w:rPr>
        <w:t>Besarnya persediaan pengaman (</w:t>
      </w:r>
      <w:r w:rsidRPr="00C106BE">
        <w:rPr>
          <w:rFonts w:ascii="TimesNewRomanPS-ItalicMT" w:hAnsi="TimesNewRomanPS-ItalicMT"/>
          <w:i/>
          <w:iCs/>
          <w:color w:val="000000"/>
          <w:sz w:val="20"/>
          <w:szCs w:val="20"/>
        </w:rPr>
        <w:t>safety stock</w:t>
      </w:r>
      <w:r w:rsidRPr="00C106BE">
        <w:rPr>
          <w:rFonts w:ascii="TimesNewRomanPSMT" w:hAnsi="TimesNewRomanPSMT"/>
          <w:color w:val="000000"/>
          <w:sz w:val="20"/>
          <w:szCs w:val="20"/>
        </w:rPr>
        <w:t xml:space="preserve">) dipengaruhi oleh besarnya penggunaan bahan baku </w:t>
      </w:r>
      <w:r w:rsidR="003E1FC7">
        <w:rPr>
          <w:rFonts w:ascii="TimesNewRomanPSMT" w:hAnsi="TimesNewRomanPSMT"/>
          <w:color w:val="000000"/>
          <w:sz w:val="20"/>
          <w:szCs w:val="20"/>
        </w:rPr>
        <w:t>tembakau</w:t>
      </w:r>
      <w:r w:rsidR="00841D4F">
        <w:rPr>
          <w:rFonts w:ascii="TimesNewRomanPSMT" w:hAnsi="TimesNewRomanPSMT"/>
          <w:color w:val="000000"/>
          <w:sz w:val="20"/>
          <w:szCs w:val="20"/>
        </w:rPr>
        <w:t xml:space="preserve"> </w:t>
      </w:r>
      <w:r w:rsidRPr="00C106BE">
        <w:rPr>
          <w:rFonts w:ascii="TimesNewRomanPSMT" w:hAnsi="TimesNewRomanPSMT"/>
          <w:color w:val="000000"/>
          <w:sz w:val="20"/>
          <w:szCs w:val="20"/>
        </w:rPr>
        <w:t>setiap bulan</w:t>
      </w:r>
      <w:r w:rsidR="00841D4F">
        <w:rPr>
          <w:rFonts w:ascii="TimesNewRomanPSMT" w:hAnsi="TimesNewRomanPSMT"/>
          <w:color w:val="000000"/>
          <w:sz w:val="20"/>
          <w:szCs w:val="20"/>
        </w:rPr>
        <w:t xml:space="preserve"> </w:t>
      </w:r>
      <w:r w:rsidRPr="00C106BE">
        <w:rPr>
          <w:rFonts w:ascii="TimesNewRomanPSMT" w:hAnsi="TimesNewRomanPSMT"/>
          <w:color w:val="000000"/>
          <w:sz w:val="20"/>
          <w:szCs w:val="20"/>
        </w:rPr>
        <w:t xml:space="preserve">maka ditentukan </w:t>
      </w:r>
      <w:r w:rsidR="00841D4F">
        <w:rPr>
          <w:rFonts w:ascii="TimesNewRomanPSMT" w:hAnsi="TimesNewRomanPSMT"/>
          <w:color w:val="000000"/>
          <w:sz w:val="20"/>
          <w:szCs w:val="20"/>
        </w:rPr>
        <w:t>safety stock</w:t>
      </w:r>
      <w:r w:rsidRPr="00C106BE">
        <w:rPr>
          <w:rFonts w:ascii="TimesNewRomanPSMT" w:hAnsi="TimesNewRomanPSMT"/>
          <w:color w:val="000000"/>
          <w:sz w:val="20"/>
          <w:szCs w:val="20"/>
        </w:rPr>
        <w:t xml:space="preserve"> yaitu</w:t>
      </w:r>
      <w:r w:rsidR="00841D4F">
        <w:rPr>
          <w:rFonts w:ascii="TimesNewRomanPSMT" w:hAnsi="TimesNewRomanPSMT"/>
          <w:color w:val="000000"/>
          <w:sz w:val="20"/>
          <w:szCs w:val="20"/>
        </w:rPr>
        <w:t xml:space="preserve"> </w:t>
      </w:r>
      <w:r w:rsidRPr="00C106BE">
        <w:rPr>
          <w:rFonts w:ascii="TimesNewRomanPSMT" w:hAnsi="TimesNewRomanPSMT"/>
          <w:color w:val="000000"/>
          <w:sz w:val="20"/>
          <w:szCs w:val="20"/>
        </w:rPr>
        <w:t>sebagai berikut:</w:t>
      </w:r>
    </w:p>
    <w:p w14:paraId="45678796" w14:textId="428E9018" w:rsidR="003E1FC7" w:rsidRPr="00944371" w:rsidRDefault="003E1FC7" w:rsidP="003E1FC7">
      <w:pPr>
        <w:pStyle w:val="ListParagraph"/>
        <w:ind w:left="284"/>
        <w:rPr>
          <w:sz w:val="20"/>
          <w:szCs w:val="20"/>
        </w:rPr>
      </w:pPr>
      <m:oMathPara>
        <m:oMath>
          <m:r>
            <m:rPr>
              <m:sty m:val="p"/>
            </m:rPr>
            <w:rPr>
              <w:rFonts w:ascii="Cambria Math" w:hAnsi="Cambria Math"/>
              <w:sz w:val="20"/>
              <w:szCs w:val="20"/>
            </w:rPr>
            <m:t xml:space="preserve">Safety stock = </m:t>
          </m:r>
          <m:d>
            <m:dPr>
              <m:ctrlPr>
                <w:rPr>
                  <w:rFonts w:ascii="Cambria Math" w:hAnsi="Cambria Math"/>
                  <w:i/>
                  <w:sz w:val="20"/>
                  <w:szCs w:val="20"/>
                </w:rPr>
              </m:ctrlPr>
            </m:dPr>
            <m:e>
              <m:r>
                <w:rPr>
                  <w:rFonts w:ascii="Cambria Math" w:hAnsi="Cambria Math"/>
                  <w:sz w:val="20"/>
                  <w:szCs w:val="20"/>
                </w:rPr>
                <m:t>148-138</m:t>
              </m:r>
            </m:e>
          </m:d>
          <m:r>
            <w:rPr>
              <w:rFonts w:ascii="Cambria Math" w:hAnsi="Cambria Math"/>
              <w:sz w:val="20"/>
              <w:szCs w:val="20"/>
            </w:rPr>
            <m:t>×2</m:t>
          </m:r>
        </m:oMath>
      </m:oMathPara>
    </w:p>
    <w:p w14:paraId="53617B07" w14:textId="40BF1EFA" w:rsidR="00B85A9F" w:rsidRPr="007633A1" w:rsidRDefault="00B85A9F" w:rsidP="00B85A9F">
      <w:pPr>
        <w:pStyle w:val="ListParagraph"/>
        <w:ind w:left="284"/>
        <w:rPr>
          <w:iCs/>
          <w:sz w:val="20"/>
          <w:szCs w:val="20"/>
        </w:rPr>
      </w:pPr>
      <m:oMathPara>
        <m:oMath>
          <m:r>
            <m:rPr>
              <m:sty m:val="p"/>
            </m:rPr>
            <w:rPr>
              <w:rFonts w:ascii="Cambria Math" w:hAnsi="Cambria Math"/>
              <w:sz w:val="20"/>
              <w:szCs w:val="20"/>
            </w:rPr>
            <m:t xml:space="preserve">Safety stock = </m:t>
          </m:r>
          <m:r>
            <w:rPr>
              <w:rFonts w:ascii="Cambria Math" w:hAnsi="Cambria Math"/>
              <w:sz w:val="20"/>
              <w:szCs w:val="20"/>
            </w:rPr>
            <m:t xml:space="preserve">10 ×2=20 </m:t>
          </m:r>
          <m:r>
            <m:rPr>
              <m:sty m:val="p"/>
            </m:rPr>
            <w:rPr>
              <w:rFonts w:ascii="Cambria Math" w:hAnsi="Cambria Math"/>
              <w:sz w:val="20"/>
              <w:szCs w:val="20"/>
            </w:rPr>
            <m:t>karung</m:t>
          </m:r>
        </m:oMath>
      </m:oMathPara>
    </w:p>
    <w:p w14:paraId="1DBCE22D" w14:textId="3CC6D781" w:rsidR="00A10DC3" w:rsidRDefault="00C201AF" w:rsidP="00C201AF">
      <w:pPr>
        <w:pStyle w:val="ListParagraph"/>
        <w:numPr>
          <w:ilvl w:val="0"/>
          <w:numId w:val="9"/>
        </w:numPr>
        <w:ind w:left="284" w:hanging="284"/>
        <w:jc w:val="both"/>
        <w:rPr>
          <w:rFonts w:ascii="TimesNewRomanPSMT" w:hAnsi="TimesNewRomanPSMT"/>
          <w:sz w:val="20"/>
          <w:szCs w:val="20"/>
        </w:rPr>
      </w:pPr>
      <w:r w:rsidRPr="00305A42">
        <w:rPr>
          <w:rFonts w:ascii="TimesNewRomanPSMT" w:hAnsi="TimesNewRomanPSMT"/>
          <w:i/>
          <w:iCs/>
          <w:sz w:val="20"/>
          <w:szCs w:val="20"/>
        </w:rPr>
        <w:t>Reorder Point</w:t>
      </w:r>
      <w:r w:rsidRPr="00C201AF">
        <w:rPr>
          <w:rFonts w:ascii="TimesNewRomanPSMT" w:hAnsi="TimesNewRomanPSMT"/>
          <w:sz w:val="20"/>
          <w:szCs w:val="20"/>
        </w:rPr>
        <w:t xml:space="preserve"> (Pemesanan Kembali)</w:t>
      </w:r>
    </w:p>
    <w:p w14:paraId="468A91D4" w14:textId="20CEEE83" w:rsidR="001316A7" w:rsidRDefault="001316A7" w:rsidP="001316A7">
      <w:pPr>
        <w:pStyle w:val="ListParagraph"/>
        <w:ind w:left="284"/>
        <w:jc w:val="both"/>
        <w:rPr>
          <w:rFonts w:ascii="TimesNewRomanPSMT" w:hAnsi="TimesNewRomanPSMT"/>
          <w:sz w:val="20"/>
          <w:szCs w:val="20"/>
        </w:rPr>
      </w:pPr>
      <w:r>
        <w:rPr>
          <w:rFonts w:ascii="TimesNewRomanPSMT" w:hAnsi="TimesNewRomanPSMT"/>
          <w:sz w:val="20"/>
          <w:szCs w:val="20"/>
        </w:rPr>
        <w:t xml:space="preserve">Diketahui bahwa </w:t>
      </w:r>
      <w:r w:rsidR="00F24348">
        <w:rPr>
          <w:rFonts w:ascii="TimesNewRomanPSMT" w:hAnsi="TimesNewRomanPSMT"/>
          <w:sz w:val="20"/>
          <w:szCs w:val="20"/>
        </w:rPr>
        <w:t>penggunaan</w:t>
      </w:r>
      <w:r>
        <w:rPr>
          <w:rFonts w:ascii="TimesNewRomanPSMT" w:hAnsi="TimesNewRomanPSMT"/>
          <w:sz w:val="20"/>
          <w:szCs w:val="20"/>
        </w:rPr>
        <w:t xml:space="preserve"> perhari</w:t>
      </w:r>
      <w:r w:rsidR="00F24348">
        <w:rPr>
          <w:rFonts w:ascii="TimesNewRomanPSMT" w:hAnsi="TimesNewRomanPSMT"/>
          <w:sz w:val="20"/>
          <w:szCs w:val="20"/>
        </w:rPr>
        <w:t xml:space="preserve"> 5 Karung dan dan untuk pengiriman pesanan didapatkan </w:t>
      </w:r>
      <w:r w:rsidR="00F23F93">
        <w:rPr>
          <w:rFonts w:ascii="TimesNewRomanPSMT" w:hAnsi="TimesNewRomanPSMT"/>
          <w:sz w:val="20"/>
          <w:szCs w:val="20"/>
        </w:rPr>
        <w:t>dari</w:t>
      </w:r>
      <w:r w:rsidR="00193860">
        <w:rPr>
          <w:rFonts w:ascii="TimesNewRomanPSMT" w:hAnsi="TimesNewRomanPSMT"/>
          <w:sz w:val="20"/>
          <w:szCs w:val="20"/>
        </w:rPr>
        <w:t xml:space="preserve"> </w:t>
      </w:r>
      <w:r w:rsidR="00704D08">
        <w:rPr>
          <w:rFonts w:ascii="TimesNewRomanPSMT" w:hAnsi="TimesNewRomanPSMT"/>
          <w:sz w:val="20"/>
          <w:szCs w:val="20"/>
        </w:rPr>
        <w:t>pe</w:t>
      </w:r>
      <w:r w:rsidR="00F23F93">
        <w:rPr>
          <w:rFonts w:ascii="TimesNewRomanPSMT" w:hAnsi="TimesNewRomanPSMT"/>
          <w:sz w:val="20"/>
          <w:szCs w:val="20"/>
        </w:rPr>
        <w:t>ngiriman pesnan yang membutuhkan waktu 3 hari, maka wktu pemesanan kembali adalah.</w:t>
      </w:r>
    </w:p>
    <w:p w14:paraId="410A231E" w14:textId="39CFCC3D" w:rsidR="00B80812" w:rsidRPr="00944371" w:rsidRDefault="00B80812" w:rsidP="00B80812">
      <w:pPr>
        <w:pStyle w:val="ListParagraph"/>
        <w:ind w:left="284"/>
        <w:rPr>
          <w:sz w:val="20"/>
          <w:szCs w:val="20"/>
        </w:rPr>
      </w:pPr>
      <m:oMathPara>
        <m:oMath>
          <m:r>
            <m:rPr>
              <m:sty m:val="p"/>
            </m:rPr>
            <w:rPr>
              <w:rFonts w:ascii="Cambria Math" w:hAnsi="Cambria Math"/>
              <w:sz w:val="20"/>
              <w:szCs w:val="20"/>
            </w:rPr>
            <m:t>ROP=</m:t>
          </m:r>
          <m:d>
            <m:dPr>
              <m:ctrlPr>
                <w:rPr>
                  <w:rFonts w:ascii="Cambria Math" w:hAnsi="Cambria Math"/>
                  <w:sz w:val="20"/>
                  <w:szCs w:val="20"/>
                </w:rPr>
              </m:ctrlPr>
            </m:dPr>
            <m:e>
              <m:r>
                <m:rPr>
                  <m:sty m:val="p"/>
                </m:rPr>
                <w:rPr>
                  <w:rFonts w:ascii="Cambria Math" w:hAnsi="Cambria Math"/>
                  <w:sz w:val="20"/>
                  <w:szCs w:val="20"/>
                </w:rPr>
                <m:t>5×3</m:t>
              </m:r>
            </m:e>
          </m:d>
          <m:r>
            <m:rPr>
              <m:sty m:val="p"/>
            </m:rPr>
            <w:rPr>
              <w:rFonts w:ascii="Cambria Math" w:hAnsi="Cambria Math"/>
              <w:sz w:val="20"/>
              <w:szCs w:val="20"/>
            </w:rPr>
            <m:t>+20 Karung</m:t>
          </m:r>
        </m:oMath>
      </m:oMathPara>
    </w:p>
    <w:p w14:paraId="3B3D37E3" w14:textId="435F6567" w:rsidR="00B95C0C" w:rsidRPr="00F23F93" w:rsidRDefault="00B95C0C" w:rsidP="00B95C0C">
      <w:pPr>
        <w:pStyle w:val="ListParagraph"/>
        <w:ind w:left="284"/>
        <w:rPr>
          <w:sz w:val="20"/>
          <w:szCs w:val="20"/>
        </w:rPr>
      </w:pPr>
      <m:oMathPara>
        <m:oMath>
          <m:r>
            <m:rPr>
              <m:sty m:val="p"/>
            </m:rPr>
            <w:rPr>
              <w:rFonts w:ascii="Cambria Math" w:hAnsi="Cambria Math"/>
              <w:sz w:val="20"/>
              <w:szCs w:val="20"/>
            </w:rPr>
            <m:t>ROP=15+20=35 Karung</m:t>
          </m:r>
        </m:oMath>
      </m:oMathPara>
    </w:p>
    <w:p w14:paraId="687C0E25" w14:textId="2A968CFC" w:rsidR="00616A60" w:rsidRPr="00BC0E48" w:rsidRDefault="00F23F93" w:rsidP="00BC0E48">
      <w:pPr>
        <w:pStyle w:val="ListParagraph"/>
        <w:ind w:left="284"/>
        <w:jc w:val="both"/>
        <w:rPr>
          <w:sz w:val="20"/>
          <w:szCs w:val="20"/>
        </w:rPr>
      </w:pPr>
      <w:r>
        <w:rPr>
          <w:sz w:val="20"/>
          <w:szCs w:val="20"/>
        </w:rPr>
        <w:t xml:space="preserve">Untuk titik pemesanan kembali perusahaan yaitu 35 karung jadi perusahaan harus kembali </w:t>
      </w:r>
      <w:r w:rsidR="00427676">
        <w:rPr>
          <w:sz w:val="20"/>
          <w:szCs w:val="20"/>
        </w:rPr>
        <w:t>memesanan apabila persediaan tinggal 35 karung</w:t>
      </w:r>
      <w:bookmarkEnd w:id="3"/>
    </w:p>
    <w:p w14:paraId="7535CF2C" w14:textId="77777777" w:rsidR="00850EDA" w:rsidRDefault="00850EDA" w:rsidP="001E57E9">
      <w:pPr>
        <w:jc w:val="both"/>
        <w:rPr>
          <w:color w:val="000000"/>
          <w:sz w:val="20"/>
          <w:szCs w:val="20"/>
        </w:rPr>
      </w:pPr>
    </w:p>
    <w:p w14:paraId="77A5B17A" w14:textId="57175B02" w:rsidR="00BC0E48" w:rsidRPr="001E57E9" w:rsidRDefault="00A14B5C" w:rsidP="001E57E9">
      <w:pPr>
        <w:jc w:val="both"/>
        <w:rPr>
          <w:color w:val="000000"/>
          <w:sz w:val="20"/>
          <w:szCs w:val="20"/>
        </w:rPr>
      </w:pPr>
      <w:r>
        <w:rPr>
          <w:color w:val="000000"/>
          <w:sz w:val="20"/>
          <w:szCs w:val="20"/>
        </w:rPr>
        <w:t>St</w:t>
      </w:r>
      <w:r w:rsidR="00B371BF" w:rsidRPr="00B371BF">
        <w:rPr>
          <w:color w:val="000000"/>
          <w:sz w:val="20"/>
          <w:szCs w:val="20"/>
        </w:rPr>
        <w:t>udi lapangan menghasilkan data historis terkait jumlah p</w:t>
      </w:r>
      <w:r w:rsidR="00577AB3">
        <w:rPr>
          <w:color w:val="000000"/>
          <w:sz w:val="20"/>
          <w:szCs w:val="20"/>
        </w:rPr>
        <w:t>roduksi</w:t>
      </w:r>
      <w:r w:rsidR="00B371BF" w:rsidRPr="00B371BF">
        <w:rPr>
          <w:color w:val="000000"/>
          <w:sz w:val="20"/>
          <w:szCs w:val="20"/>
        </w:rPr>
        <w:t xml:space="preserve">, </w:t>
      </w:r>
      <w:r w:rsidR="00AD4B83">
        <w:rPr>
          <w:color w:val="000000"/>
          <w:sz w:val="20"/>
          <w:szCs w:val="20"/>
        </w:rPr>
        <w:t>pembelian</w:t>
      </w:r>
      <w:r w:rsidR="00B371BF" w:rsidRPr="00B371BF">
        <w:rPr>
          <w:color w:val="000000"/>
          <w:sz w:val="20"/>
          <w:szCs w:val="20"/>
        </w:rPr>
        <w:t xml:space="preserve"> dan </w:t>
      </w:r>
      <w:r>
        <w:rPr>
          <w:color w:val="000000"/>
          <w:sz w:val="20"/>
          <w:szCs w:val="20"/>
        </w:rPr>
        <w:t>peramalan</w:t>
      </w:r>
      <w:r w:rsidR="00B371BF" w:rsidRPr="00B371BF">
        <w:rPr>
          <w:color w:val="000000"/>
          <w:sz w:val="20"/>
          <w:szCs w:val="20"/>
        </w:rPr>
        <w:t xml:space="preserve"> persediaan </w:t>
      </w:r>
      <w:r w:rsidR="00577AB3">
        <w:rPr>
          <w:color w:val="000000"/>
          <w:sz w:val="20"/>
          <w:szCs w:val="20"/>
        </w:rPr>
        <w:t xml:space="preserve">Tembakau </w:t>
      </w:r>
      <w:r w:rsidR="00B371BF" w:rsidRPr="00B371BF">
        <w:rPr>
          <w:color w:val="000000"/>
          <w:sz w:val="20"/>
          <w:szCs w:val="20"/>
        </w:rPr>
        <w:t xml:space="preserve">mulai </w:t>
      </w:r>
      <w:r w:rsidR="00577AB3" w:rsidRPr="003A6955">
        <w:rPr>
          <w:color w:val="000000"/>
          <w:sz w:val="20"/>
          <w:szCs w:val="20"/>
        </w:rPr>
        <w:t>perencanaan periode</w:t>
      </w:r>
      <w:r w:rsidR="00577AB3">
        <w:rPr>
          <w:color w:val="000000"/>
          <w:sz w:val="20"/>
          <w:szCs w:val="20"/>
        </w:rPr>
        <w:t xml:space="preserve"> Juni </w:t>
      </w:r>
      <w:r w:rsidR="00577AB3" w:rsidRPr="003A6955">
        <w:rPr>
          <w:color w:val="000000"/>
          <w:sz w:val="20"/>
          <w:szCs w:val="20"/>
        </w:rPr>
        <w:t xml:space="preserve"> 202</w:t>
      </w:r>
      <w:r w:rsidR="00577AB3">
        <w:rPr>
          <w:color w:val="000000"/>
          <w:sz w:val="20"/>
          <w:szCs w:val="20"/>
        </w:rPr>
        <w:t>2</w:t>
      </w:r>
      <w:r w:rsidR="00577AB3" w:rsidRPr="003A6955">
        <w:rPr>
          <w:color w:val="000000"/>
          <w:sz w:val="20"/>
          <w:szCs w:val="20"/>
        </w:rPr>
        <w:t xml:space="preserve"> hingga </w:t>
      </w:r>
      <w:r w:rsidR="00577AB3">
        <w:rPr>
          <w:color w:val="000000"/>
          <w:sz w:val="20"/>
          <w:szCs w:val="20"/>
        </w:rPr>
        <w:t>Mei</w:t>
      </w:r>
      <w:r w:rsidR="00577AB3" w:rsidRPr="003A6955">
        <w:rPr>
          <w:color w:val="000000"/>
          <w:sz w:val="20"/>
          <w:szCs w:val="20"/>
        </w:rPr>
        <w:t xml:space="preserve"> 202</w:t>
      </w:r>
      <w:r w:rsidR="00577AB3">
        <w:rPr>
          <w:color w:val="000000"/>
          <w:sz w:val="20"/>
          <w:szCs w:val="20"/>
        </w:rPr>
        <w:t>3</w:t>
      </w:r>
      <w:r w:rsidR="00577AB3" w:rsidRPr="003A6955">
        <w:rPr>
          <w:color w:val="000000"/>
          <w:sz w:val="20"/>
          <w:szCs w:val="20"/>
        </w:rPr>
        <w:t xml:space="preserve"> </w:t>
      </w:r>
      <w:r w:rsidR="00B371BF" w:rsidRPr="00B371BF">
        <w:rPr>
          <w:color w:val="000000"/>
          <w:sz w:val="20"/>
          <w:szCs w:val="20"/>
        </w:rPr>
        <w:t xml:space="preserve">yang ditunjukkan pada Tabel </w:t>
      </w:r>
      <w:r w:rsidR="002A7741">
        <w:rPr>
          <w:color w:val="000000"/>
          <w:sz w:val="20"/>
          <w:szCs w:val="20"/>
        </w:rPr>
        <w:t>6</w:t>
      </w:r>
      <w:r w:rsidR="00D55623">
        <w:rPr>
          <w:color w:val="000000"/>
          <w:sz w:val="20"/>
          <w:szCs w:val="20"/>
        </w:rPr>
        <w:t xml:space="preserve"> </w:t>
      </w:r>
      <w:r w:rsidR="00582380" w:rsidRPr="00B371BF">
        <w:rPr>
          <w:color w:val="000000"/>
          <w:sz w:val="20"/>
          <w:szCs w:val="20"/>
        </w:rPr>
        <w:t>sebagai berikut</w:t>
      </w:r>
      <w:r w:rsidR="00582380">
        <w:rPr>
          <w:color w:val="000000"/>
          <w:sz w:val="20"/>
          <w:szCs w:val="20"/>
        </w:rPr>
        <w:t>.</w:t>
      </w:r>
      <w:r w:rsidR="00B371BF" w:rsidRPr="00B371BF">
        <w:rPr>
          <w:color w:val="000000"/>
          <w:sz w:val="20"/>
          <w:szCs w:val="20"/>
        </w:rPr>
        <w:t xml:space="preserve"> Tabel </w:t>
      </w:r>
      <w:r w:rsidR="002A7741">
        <w:rPr>
          <w:color w:val="000000"/>
          <w:sz w:val="20"/>
          <w:szCs w:val="20"/>
        </w:rPr>
        <w:t>6</w:t>
      </w:r>
      <w:r w:rsidR="00B371BF" w:rsidRPr="00B371BF">
        <w:rPr>
          <w:color w:val="000000"/>
          <w:sz w:val="20"/>
          <w:szCs w:val="20"/>
        </w:rPr>
        <w:t xml:space="preserve"> data</w:t>
      </w:r>
      <w:r w:rsidR="00582380">
        <w:rPr>
          <w:color w:val="000000"/>
          <w:sz w:val="20"/>
          <w:szCs w:val="20"/>
        </w:rPr>
        <w:t xml:space="preserve"> </w:t>
      </w:r>
      <w:r w:rsidR="00B371BF" w:rsidRPr="00B371BF">
        <w:rPr>
          <w:color w:val="000000"/>
          <w:sz w:val="20"/>
          <w:szCs w:val="20"/>
        </w:rPr>
        <w:t xml:space="preserve"> </w:t>
      </w:r>
      <w:r w:rsidR="00E826CA">
        <w:rPr>
          <w:rFonts w:eastAsiaTheme="minorEastAsia"/>
          <w:sz w:val="20"/>
          <w:szCs w:val="20"/>
        </w:rPr>
        <w:t>Jumlah Produksi, Pembelian Dan Persediaan perusahaan</w:t>
      </w:r>
      <w:r w:rsidR="00E826CA" w:rsidRPr="00B371BF">
        <w:rPr>
          <w:color w:val="000000"/>
          <w:sz w:val="20"/>
          <w:szCs w:val="20"/>
        </w:rPr>
        <w:t xml:space="preserve"> </w:t>
      </w:r>
      <w:r w:rsidR="00B371BF" w:rsidRPr="00B371BF">
        <w:rPr>
          <w:color w:val="000000"/>
          <w:sz w:val="20"/>
          <w:szCs w:val="20"/>
        </w:rPr>
        <w:t>dalam 1 tahun terakhir</w:t>
      </w:r>
      <w:r w:rsidR="00E826CA">
        <w:rPr>
          <w:color w:val="000000"/>
          <w:sz w:val="20"/>
          <w:szCs w:val="20"/>
        </w:rPr>
        <w:t>.</w:t>
      </w:r>
      <w:r w:rsidR="00B371BF" w:rsidRPr="00B371BF">
        <w:rPr>
          <w:color w:val="000000"/>
          <w:sz w:val="20"/>
          <w:szCs w:val="20"/>
        </w:rPr>
        <w:t xml:space="preserve"> </w:t>
      </w:r>
    </w:p>
    <w:tbl>
      <w:tblPr>
        <w:tblW w:w="6573" w:type="dxa"/>
        <w:jc w:val="center"/>
        <w:tblLook w:val="04A0" w:firstRow="1" w:lastRow="0" w:firstColumn="1" w:lastColumn="0" w:noHBand="0" w:noVBand="1"/>
      </w:tblPr>
      <w:tblGrid>
        <w:gridCol w:w="1710"/>
        <w:gridCol w:w="1675"/>
        <w:gridCol w:w="1513"/>
        <w:gridCol w:w="1675"/>
      </w:tblGrid>
      <w:tr w:rsidR="00D05699" w:rsidRPr="00B80F0C" w14:paraId="7D03F839" w14:textId="77777777" w:rsidTr="00B5394A">
        <w:trPr>
          <w:trHeight w:val="114"/>
          <w:jc w:val="center"/>
        </w:trPr>
        <w:tc>
          <w:tcPr>
            <w:tcW w:w="1710" w:type="dxa"/>
            <w:tcBorders>
              <w:top w:val="single" w:sz="4" w:space="0" w:color="auto"/>
              <w:left w:val="nil"/>
              <w:bottom w:val="single" w:sz="4" w:space="0" w:color="auto"/>
              <w:right w:val="nil"/>
            </w:tcBorders>
            <w:shd w:val="clear" w:color="auto" w:fill="D9E2F3" w:themeFill="accent1" w:themeFillTint="33"/>
            <w:vAlign w:val="center"/>
            <w:hideMark/>
          </w:tcPr>
          <w:p w14:paraId="7B37FC09" w14:textId="77777777" w:rsidR="00D05699" w:rsidRPr="00B80F0C" w:rsidRDefault="00D05699" w:rsidP="004C645D">
            <w:pPr>
              <w:jc w:val="center"/>
              <w:rPr>
                <w:color w:val="000000"/>
                <w:sz w:val="20"/>
                <w:szCs w:val="20"/>
                <w:lang w:eastAsia="en-ID"/>
              </w:rPr>
            </w:pPr>
            <w:r w:rsidRPr="00B80F0C">
              <w:rPr>
                <w:color w:val="000000"/>
                <w:sz w:val="20"/>
                <w:szCs w:val="20"/>
                <w:lang w:eastAsia="en-ID"/>
              </w:rPr>
              <w:t>Bulan</w:t>
            </w:r>
          </w:p>
        </w:tc>
        <w:tc>
          <w:tcPr>
            <w:tcW w:w="1675" w:type="dxa"/>
            <w:tcBorders>
              <w:top w:val="single" w:sz="4" w:space="0" w:color="auto"/>
              <w:left w:val="nil"/>
              <w:bottom w:val="single" w:sz="4" w:space="0" w:color="auto"/>
              <w:right w:val="nil"/>
            </w:tcBorders>
            <w:shd w:val="clear" w:color="auto" w:fill="D9E2F3" w:themeFill="accent1" w:themeFillTint="33"/>
            <w:noWrap/>
            <w:vAlign w:val="center"/>
            <w:hideMark/>
          </w:tcPr>
          <w:p w14:paraId="2DCCDF54" w14:textId="28608246" w:rsidR="00D05699" w:rsidRPr="00B80F0C" w:rsidRDefault="00127AFF" w:rsidP="004C645D">
            <w:pPr>
              <w:jc w:val="center"/>
              <w:rPr>
                <w:color w:val="000000"/>
                <w:sz w:val="20"/>
                <w:szCs w:val="20"/>
                <w:lang w:eastAsia="en-ID"/>
              </w:rPr>
            </w:pPr>
            <w:r>
              <w:rPr>
                <w:color w:val="000000"/>
                <w:sz w:val="20"/>
                <w:szCs w:val="20"/>
                <w:lang w:eastAsia="en-ID"/>
              </w:rPr>
              <w:t>Produksi</w:t>
            </w:r>
            <w:r w:rsidR="007B6575">
              <w:rPr>
                <w:color w:val="000000"/>
                <w:sz w:val="20"/>
                <w:szCs w:val="20"/>
                <w:lang w:eastAsia="en-ID"/>
              </w:rPr>
              <w:t xml:space="preserve"> (kg)</w:t>
            </w:r>
          </w:p>
        </w:tc>
        <w:tc>
          <w:tcPr>
            <w:tcW w:w="1513" w:type="dxa"/>
            <w:tcBorders>
              <w:top w:val="single" w:sz="4" w:space="0" w:color="auto"/>
              <w:left w:val="nil"/>
              <w:bottom w:val="single" w:sz="4" w:space="0" w:color="auto"/>
              <w:right w:val="nil"/>
            </w:tcBorders>
            <w:shd w:val="clear" w:color="auto" w:fill="D9E2F3" w:themeFill="accent1" w:themeFillTint="33"/>
            <w:noWrap/>
            <w:vAlign w:val="center"/>
            <w:hideMark/>
          </w:tcPr>
          <w:p w14:paraId="27A06F4F" w14:textId="103695DB" w:rsidR="00D05699" w:rsidRPr="00B80F0C" w:rsidRDefault="00CB5B7D" w:rsidP="004C645D">
            <w:pPr>
              <w:jc w:val="center"/>
              <w:rPr>
                <w:color w:val="000000"/>
                <w:sz w:val="20"/>
                <w:szCs w:val="20"/>
                <w:lang w:eastAsia="en-ID"/>
              </w:rPr>
            </w:pPr>
            <w:r w:rsidRPr="00B80F0C">
              <w:rPr>
                <w:color w:val="000000"/>
                <w:sz w:val="20"/>
                <w:szCs w:val="20"/>
                <w:lang w:eastAsia="en-ID"/>
              </w:rPr>
              <w:t>Pembelian</w:t>
            </w:r>
            <w:r w:rsidR="007B6575">
              <w:rPr>
                <w:color w:val="000000"/>
                <w:sz w:val="20"/>
                <w:szCs w:val="20"/>
                <w:lang w:eastAsia="en-ID"/>
              </w:rPr>
              <w:t xml:space="preserve"> (kg)</w:t>
            </w:r>
          </w:p>
        </w:tc>
        <w:tc>
          <w:tcPr>
            <w:tcW w:w="1675" w:type="dxa"/>
            <w:tcBorders>
              <w:top w:val="single" w:sz="4" w:space="0" w:color="auto"/>
              <w:left w:val="nil"/>
              <w:bottom w:val="single" w:sz="4" w:space="0" w:color="auto"/>
              <w:right w:val="nil"/>
            </w:tcBorders>
            <w:shd w:val="clear" w:color="auto" w:fill="D9E2F3" w:themeFill="accent1" w:themeFillTint="33"/>
            <w:vAlign w:val="center"/>
            <w:hideMark/>
          </w:tcPr>
          <w:p w14:paraId="50DB02B7" w14:textId="7ECD5A6D" w:rsidR="00D05699" w:rsidRPr="00B80F0C" w:rsidRDefault="00B80F0C" w:rsidP="00127AFF">
            <w:pPr>
              <w:rPr>
                <w:color w:val="000000"/>
                <w:sz w:val="20"/>
                <w:szCs w:val="20"/>
                <w:lang w:eastAsia="en-ID"/>
              </w:rPr>
            </w:pPr>
            <w:r>
              <w:rPr>
                <w:color w:val="000000"/>
                <w:sz w:val="20"/>
                <w:szCs w:val="20"/>
                <w:lang w:eastAsia="en-ID"/>
              </w:rPr>
              <w:t xml:space="preserve"> </w:t>
            </w:r>
            <w:r w:rsidR="00D05699" w:rsidRPr="00B80F0C">
              <w:rPr>
                <w:color w:val="000000"/>
                <w:sz w:val="20"/>
                <w:szCs w:val="20"/>
                <w:lang w:eastAsia="en-ID"/>
              </w:rPr>
              <w:t>Persediaan</w:t>
            </w:r>
            <w:r>
              <w:rPr>
                <w:color w:val="000000"/>
                <w:sz w:val="20"/>
                <w:szCs w:val="20"/>
                <w:lang w:eastAsia="en-ID"/>
              </w:rPr>
              <w:t xml:space="preserve"> </w:t>
            </w:r>
            <w:r w:rsidR="007B6575">
              <w:rPr>
                <w:color w:val="000000"/>
                <w:sz w:val="20"/>
                <w:szCs w:val="20"/>
                <w:lang w:eastAsia="en-ID"/>
              </w:rPr>
              <w:t>(kg)</w:t>
            </w:r>
          </w:p>
        </w:tc>
      </w:tr>
      <w:tr w:rsidR="003A2596" w:rsidRPr="00B80F0C" w14:paraId="0F7CDF6F" w14:textId="77777777" w:rsidTr="003A2596">
        <w:trPr>
          <w:trHeight w:val="70"/>
          <w:jc w:val="center"/>
        </w:trPr>
        <w:tc>
          <w:tcPr>
            <w:tcW w:w="1710" w:type="dxa"/>
            <w:tcBorders>
              <w:top w:val="nil"/>
              <w:left w:val="nil"/>
              <w:bottom w:val="nil"/>
              <w:right w:val="nil"/>
            </w:tcBorders>
            <w:shd w:val="clear" w:color="000000" w:fill="FFFFFF"/>
            <w:noWrap/>
            <w:vAlign w:val="center"/>
            <w:hideMark/>
          </w:tcPr>
          <w:p w14:paraId="1C56A96E" w14:textId="435E6ECD" w:rsidR="003A2596" w:rsidRPr="00B80F0C" w:rsidRDefault="003A2596" w:rsidP="003A2596">
            <w:pPr>
              <w:jc w:val="center"/>
              <w:rPr>
                <w:color w:val="000000"/>
                <w:sz w:val="20"/>
                <w:szCs w:val="20"/>
                <w:lang w:eastAsia="en-ID"/>
              </w:rPr>
            </w:pPr>
            <w:r w:rsidRPr="008E215B">
              <w:rPr>
                <w:color w:val="000000"/>
                <w:sz w:val="20"/>
                <w:szCs w:val="20"/>
                <w:lang w:val="en-ID" w:eastAsia="en-ID"/>
              </w:rPr>
              <w:t>Juni (2022)</w:t>
            </w:r>
          </w:p>
        </w:tc>
        <w:tc>
          <w:tcPr>
            <w:tcW w:w="1675" w:type="dxa"/>
            <w:tcBorders>
              <w:top w:val="nil"/>
              <w:left w:val="nil"/>
              <w:bottom w:val="nil"/>
              <w:right w:val="nil"/>
            </w:tcBorders>
            <w:shd w:val="clear" w:color="auto" w:fill="auto"/>
            <w:noWrap/>
            <w:vAlign w:val="center"/>
            <w:hideMark/>
          </w:tcPr>
          <w:p w14:paraId="43AEAB37" w14:textId="3AEFAD53" w:rsidR="003A2596" w:rsidRPr="00B80F0C" w:rsidRDefault="003A2596" w:rsidP="003A2596">
            <w:pPr>
              <w:jc w:val="center"/>
              <w:rPr>
                <w:color w:val="000000"/>
                <w:sz w:val="20"/>
                <w:szCs w:val="20"/>
                <w:lang w:eastAsia="en-ID"/>
              </w:rPr>
            </w:pPr>
            <w:r w:rsidRPr="00B80F0C">
              <w:rPr>
                <w:color w:val="000000"/>
                <w:sz w:val="20"/>
                <w:szCs w:val="20"/>
                <w:lang w:val="en-ID" w:eastAsia="en-ID"/>
              </w:rPr>
              <w:t>7045</w:t>
            </w:r>
          </w:p>
        </w:tc>
        <w:tc>
          <w:tcPr>
            <w:tcW w:w="1513" w:type="dxa"/>
            <w:tcBorders>
              <w:top w:val="nil"/>
              <w:left w:val="nil"/>
              <w:bottom w:val="nil"/>
              <w:right w:val="nil"/>
            </w:tcBorders>
            <w:shd w:val="clear" w:color="auto" w:fill="auto"/>
            <w:noWrap/>
            <w:vAlign w:val="center"/>
            <w:hideMark/>
          </w:tcPr>
          <w:p w14:paraId="1EEB370C" w14:textId="78269AD2" w:rsidR="003A2596" w:rsidRPr="00B80F0C" w:rsidRDefault="003A2596" w:rsidP="003A2596">
            <w:pPr>
              <w:jc w:val="center"/>
              <w:rPr>
                <w:color w:val="000000"/>
                <w:sz w:val="20"/>
                <w:szCs w:val="20"/>
                <w:lang w:eastAsia="en-ID"/>
              </w:rPr>
            </w:pPr>
            <w:r w:rsidRPr="00B80F0C">
              <w:rPr>
                <w:color w:val="000000"/>
                <w:sz w:val="20"/>
                <w:szCs w:val="20"/>
                <w:lang w:val="en-ID" w:eastAsia="en-ID"/>
              </w:rPr>
              <w:t>72</w:t>
            </w:r>
            <w:r w:rsidRPr="00B80F0C">
              <w:rPr>
                <w:color w:val="000000"/>
                <w:sz w:val="20"/>
                <w:szCs w:val="20"/>
                <w:lang w:eastAsia="en-ID"/>
              </w:rPr>
              <w:t>6</w:t>
            </w:r>
            <w:r w:rsidRPr="00B80F0C">
              <w:rPr>
                <w:color w:val="000000"/>
                <w:sz w:val="20"/>
                <w:szCs w:val="20"/>
                <w:lang w:val="en-ID" w:eastAsia="en-ID"/>
              </w:rPr>
              <w:t>0</w:t>
            </w:r>
          </w:p>
        </w:tc>
        <w:tc>
          <w:tcPr>
            <w:tcW w:w="1675" w:type="dxa"/>
            <w:tcBorders>
              <w:top w:val="nil"/>
              <w:left w:val="nil"/>
              <w:bottom w:val="nil"/>
              <w:right w:val="nil"/>
            </w:tcBorders>
            <w:shd w:val="clear" w:color="auto" w:fill="auto"/>
            <w:noWrap/>
            <w:vAlign w:val="bottom"/>
            <w:hideMark/>
          </w:tcPr>
          <w:p w14:paraId="40AB8793" w14:textId="4CD314EF" w:rsidR="003A2596" w:rsidRPr="003A2596" w:rsidRDefault="003A2596" w:rsidP="003A2596">
            <w:pPr>
              <w:jc w:val="center"/>
              <w:rPr>
                <w:color w:val="000000"/>
                <w:sz w:val="20"/>
                <w:szCs w:val="20"/>
                <w:lang w:eastAsia="en-ID"/>
              </w:rPr>
            </w:pPr>
            <w:r w:rsidRPr="003A2596">
              <w:rPr>
                <w:rFonts w:ascii="Calibri" w:hAnsi="Calibri" w:cs="Calibri"/>
                <w:color w:val="000000"/>
                <w:sz w:val="20"/>
                <w:szCs w:val="20"/>
              </w:rPr>
              <w:t>6935</w:t>
            </w:r>
          </w:p>
        </w:tc>
      </w:tr>
      <w:tr w:rsidR="003A2596" w:rsidRPr="00B80F0C" w14:paraId="65558166" w14:textId="77777777" w:rsidTr="003A2596">
        <w:trPr>
          <w:trHeight w:val="80"/>
          <w:jc w:val="center"/>
        </w:trPr>
        <w:tc>
          <w:tcPr>
            <w:tcW w:w="1710" w:type="dxa"/>
            <w:tcBorders>
              <w:top w:val="nil"/>
              <w:left w:val="nil"/>
              <w:bottom w:val="nil"/>
              <w:right w:val="nil"/>
            </w:tcBorders>
            <w:shd w:val="clear" w:color="000000" w:fill="FFFFFF"/>
            <w:noWrap/>
            <w:vAlign w:val="center"/>
            <w:hideMark/>
          </w:tcPr>
          <w:p w14:paraId="44944E4F" w14:textId="1F29FFCA" w:rsidR="003A2596" w:rsidRPr="00B80F0C" w:rsidRDefault="003A2596" w:rsidP="003A2596">
            <w:pPr>
              <w:jc w:val="center"/>
              <w:rPr>
                <w:color w:val="000000"/>
                <w:sz w:val="20"/>
                <w:szCs w:val="20"/>
                <w:lang w:eastAsia="en-ID"/>
              </w:rPr>
            </w:pPr>
            <w:r w:rsidRPr="008E215B">
              <w:rPr>
                <w:color w:val="000000"/>
                <w:sz w:val="20"/>
                <w:szCs w:val="20"/>
                <w:lang w:val="en-ID" w:eastAsia="en-ID"/>
              </w:rPr>
              <w:t>Juli (2022)</w:t>
            </w:r>
          </w:p>
        </w:tc>
        <w:tc>
          <w:tcPr>
            <w:tcW w:w="1675" w:type="dxa"/>
            <w:tcBorders>
              <w:top w:val="nil"/>
              <w:left w:val="nil"/>
              <w:bottom w:val="nil"/>
              <w:right w:val="nil"/>
            </w:tcBorders>
            <w:shd w:val="clear" w:color="auto" w:fill="auto"/>
            <w:noWrap/>
            <w:vAlign w:val="center"/>
            <w:hideMark/>
          </w:tcPr>
          <w:p w14:paraId="088D1441" w14:textId="00CF9410" w:rsidR="003A2596" w:rsidRPr="00B80F0C" w:rsidRDefault="003A2596" w:rsidP="003A2596">
            <w:pPr>
              <w:jc w:val="center"/>
              <w:rPr>
                <w:color w:val="000000"/>
                <w:sz w:val="20"/>
                <w:szCs w:val="20"/>
                <w:lang w:eastAsia="en-ID"/>
              </w:rPr>
            </w:pPr>
            <w:r w:rsidRPr="00B80F0C">
              <w:rPr>
                <w:color w:val="000000"/>
                <w:sz w:val="20"/>
                <w:szCs w:val="20"/>
                <w:lang w:val="en-ID" w:eastAsia="en-ID"/>
              </w:rPr>
              <w:t>6390</w:t>
            </w:r>
          </w:p>
        </w:tc>
        <w:tc>
          <w:tcPr>
            <w:tcW w:w="1513" w:type="dxa"/>
            <w:tcBorders>
              <w:top w:val="nil"/>
              <w:left w:val="nil"/>
              <w:bottom w:val="nil"/>
              <w:right w:val="nil"/>
            </w:tcBorders>
            <w:shd w:val="clear" w:color="auto" w:fill="auto"/>
            <w:noWrap/>
            <w:vAlign w:val="center"/>
            <w:hideMark/>
          </w:tcPr>
          <w:p w14:paraId="274EB624" w14:textId="50D5ECFC" w:rsidR="003A2596" w:rsidRPr="00B80F0C" w:rsidRDefault="003A2596" w:rsidP="003A2596">
            <w:pPr>
              <w:jc w:val="center"/>
              <w:rPr>
                <w:color w:val="000000"/>
                <w:sz w:val="20"/>
                <w:szCs w:val="20"/>
                <w:lang w:eastAsia="en-ID"/>
              </w:rPr>
            </w:pPr>
            <w:r w:rsidRPr="00B80F0C">
              <w:rPr>
                <w:color w:val="000000"/>
                <w:sz w:val="20"/>
                <w:szCs w:val="20"/>
                <w:lang w:val="en-ID" w:eastAsia="en-ID"/>
              </w:rPr>
              <w:t>6500</w:t>
            </w:r>
          </w:p>
        </w:tc>
        <w:tc>
          <w:tcPr>
            <w:tcW w:w="1675" w:type="dxa"/>
            <w:tcBorders>
              <w:top w:val="nil"/>
              <w:left w:val="nil"/>
              <w:bottom w:val="nil"/>
              <w:right w:val="nil"/>
            </w:tcBorders>
            <w:shd w:val="clear" w:color="auto" w:fill="auto"/>
            <w:noWrap/>
            <w:vAlign w:val="bottom"/>
            <w:hideMark/>
          </w:tcPr>
          <w:p w14:paraId="11AE4338" w14:textId="48A5C065" w:rsidR="003A2596" w:rsidRPr="003A2596" w:rsidRDefault="003A2596" w:rsidP="003A2596">
            <w:pPr>
              <w:jc w:val="center"/>
              <w:rPr>
                <w:color w:val="000000"/>
                <w:sz w:val="20"/>
                <w:szCs w:val="20"/>
                <w:lang w:eastAsia="en-ID"/>
              </w:rPr>
            </w:pPr>
            <w:r w:rsidRPr="003A2596">
              <w:rPr>
                <w:rFonts w:ascii="Calibri" w:hAnsi="Calibri" w:cs="Calibri"/>
                <w:color w:val="000000"/>
                <w:sz w:val="20"/>
                <w:szCs w:val="20"/>
              </w:rPr>
              <w:t>7370</w:t>
            </w:r>
          </w:p>
        </w:tc>
      </w:tr>
      <w:tr w:rsidR="003A2596" w:rsidRPr="00B80F0C" w14:paraId="32A2964B" w14:textId="77777777" w:rsidTr="003A2596">
        <w:trPr>
          <w:trHeight w:val="80"/>
          <w:jc w:val="center"/>
        </w:trPr>
        <w:tc>
          <w:tcPr>
            <w:tcW w:w="1710" w:type="dxa"/>
            <w:tcBorders>
              <w:top w:val="nil"/>
              <w:left w:val="nil"/>
              <w:bottom w:val="nil"/>
              <w:right w:val="nil"/>
            </w:tcBorders>
            <w:shd w:val="clear" w:color="000000" w:fill="FFFFFF"/>
            <w:noWrap/>
            <w:vAlign w:val="center"/>
            <w:hideMark/>
          </w:tcPr>
          <w:p w14:paraId="1C521FE4" w14:textId="17C176F9" w:rsidR="003A2596" w:rsidRPr="00B80F0C" w:rsidRDefault="003A2596" w:rsidP="003A2596">
            <w:pPr>
              <w:jc w:val="center"/>
              <w:rPr>
                <w:color w:val="000000"/>
                <w:sz w:val="20"/>
                <w:szCs w:val="20"/>
                <w:lang w:eastAsia="en-ID"/>
              </w:rPr>
            </w:pPr>
            <w:r w:rsidRPr="008E215B">
              <w:rPr>
                <w:color w:val="000000"/>
                <w:sz w:val="20"/>
                <w:szCs w:val="20"/>
                <w:lang w:val="en-ID" w:eastAsia="en-ID"/>
              </w:rPr>
              <w:t>Agustus (2022)</w:t>
            </w:r>
          </w:p>
        </w:tc>
        <w:tc>
          <w:tcPr>
            <w:tcW w:w="1675" w:type="dxa"/>
            <w:tcBorders>
              <w:top w:val="nil"/>
              <w:left w:val="nil"/>
              <w:bottom w:val="nil"/>
              <w:right w:val="nil"/>
            </w:tcBorders>
            <w:shd w:val="clear" w:color="auto" w:fill="auto"/>
            <w:noWrap/>
            <w:vAlign w:val="center"/>
            <w:hideMark/>
          </w:tcPr>
          <w:p w14:paraId="159E2EA5" w14:textId="794A76EE" w:rsidR="003A2596" w:rsidRPr="00B80F0C" w:rsidRDefault="003A2596" w:rsidP="003A2596">
            <w:pPr>
              <w:jc w:val="center"/>
              <w:rPr>
                <w:color w:val="000000"/>
                <w:sz w:val="20"/>
                <w:szCs w:val="20"/>
                <w:lang w:eastAsia="en-ID"/>
              </w:rPr>
            </w:pPr>
            <w:r w:rsidRPr="00B80F0C">
              <w:rPr>
                <w:color w:val="000000"/>
                <w:sz w:val="20"/>
                <w:szCs w:val="20"/>
                <w:lang w:val="en-ID" w:eastAsia="en-ID"/>
              </w:rPr>
              <w:t>6360</w:t>
            </w:r>
          </w:p>
        </w:tc>
        <w:tc>
          <w:tcPr>
            <w:tcW w:w="1513" w:type="dxa"/>
            <w:tcBorders>
              <w:top w:val="nil"/>
              <w:left w:val="nil"/>
              <w:bottom w:val="nil"/>
              <w:right w:val="nil"/>
            </w:tcBorders>
            <w:shd w:val="clear" w:color="auto" w:fill="auto"/>
            <w:noWrap/>
            <w:vAlign w:val="center"/>
            <w:hideMark/>
          </w:tcPr>
          <w:p w14:paraId="707027FC" w14:textId="7B77B734" w:rsidR="003A2596" w:rsidRPr="00B80F0C" w:rsidRDefault="003A2596" w:rsidP="003A2596">
            <w:pPr>
              <w:jc w:val="center"/>
              <w:rPr>
                <w:color w:val="000000"/>
                <w:sz w:val="20"/>
                <w:szCs w:val="20"/>
                <w:lang w:eastAsia="en-ID"/>
              </w:rPr>
            </w:pPr>
            <w:r w:rsidRPr="00B80F0C">
              <w:rPr>
                <w:color w:val="000000"/>
                <w:sz w:val="20"/>
                <w:szCs w:val="20"/>
                <w:lang w:val="en-ID" w:eastAsia="en-ID"/>
              </w:rPr>
              <w:t>6200</w:t>
            </w:r>
          </w:p>
        </w:tc>
        <w:tc>
          <w:tcPr>
            <w:tcW w:w="1675" w:type="dxa"/>
            <w:tcBorders>
              <w:top w:val="nil"/>
              <w:left w:val="nil"/>
              <w:bottom w:val="nil"/>
              <w:right w:val="nil"/>
            </w:tcBorders>
            <w:shd w:val="clear" w:color="auto" w:fill="auto"/>
            <w:noWrap/>
            <w:vAlign w:val="bottom"/>
            <w:hideMark/>
          </w:tcPr>
          <w:p w14:paraId="19BAE9A8" w14:textId="4555368B" w:rsidR="003A2596" w:rsidRPr="003A2596" w:rsidRDefault="003A2596" w:rsidP="003A2596">
            <w:pPr>
              <w:jc w:val="center"/>
              <w:rPr>
                <w:color w:val="000000"/>
                <w:sz w:val="20"/>
                <w:szCs w:val="20"/>
                <w:lang w:eastAsia="en-ID"/>
              </w:rPr>
            </w:pPr>
            <w:r w:rsidRPr="003A2596">
              <w:rPr>
                <w:rFonts w:ascii="Calibri" w:hAnsi="Calibri" w:cs="Calibri"/>
                <w:color w:val="000000"/>
                <w:sz w:val="20"/>
                <w:szCs w:val="20"/>
              </w:rPr>
              <w:t>6340</w:t>
            </w:r>
          </w:p>
        </w:tc>
      </w:tr>
      <w:tr w:rsidR="003A2596" w:rsidRPr="00B80F0C" w14:paraId="31B39166" w14:textId="77777777" w:rsidTr="00B5394A">
        <w:trPr>
          <w:trHeight w:val="70"/>
          <w:jc w:val="center"/>
        </w:trPr>
        <w:tc>
          <w:tcPr>
            <w:tcW w:w="1710" w:type="dxa"/>
            <w:tcBorders>
              <w:top w:val="nil"/>
              <w:left w:val="nil"/>
              <w:bottom w:val="nil"/>
              <w:right w:val="nil"/>
            </w:tcBorders>
            <w:shd w:val="clear" w:color="000000" w:fill="FFFFFF"/>
            <w:noWrap/>
            <w:vAlign w:val="center"/>
            <w:hideMark/>
          </w:tcPr>
          <w:p w14:paraId="226C80EE" w14:textId="6E279B9D" w:rsidR="003A2596" w:rsidRPr="00B80F0C" w:rsidRDefault="003A2596" w:rsidP="003A2596">
            <w:pPr>
              <w:jc w:val="center"/>
              <w:rPr>
                <w:color w:val="000000"/>
                <w:sz w:val="20"/>
                <w:szCs w:val="20"/>
                <w:lang w:eastAsia="en-ID"/>
              </w:rPr>
            </w:pPr>
            <w:r w:rsidRPr="008E215B">
              <w:rPr>
                <w:color w:val="000000"/>
                <w:sz w:val="20"/>
                <w:szCs w:val="20"/>
                <w:lang w:val="en-ID" w:eastAsia="en-ID"/>
              </w:rPr>
              <w:t>September (2022)</w:t>
            </w:r>
          </w:p>
        </w:tc>
        <w:tc>
          <w:tcPr>
            <w:tcW w:w="1675" w:type="dxa"/>
            <w:tcBorders>
              <w:top w:val="nil"/>
              <w:left w:val="nil"/>
              <w:bottom w:val="nil"/>
              <w:right w:val="nil"/>
            </w:tcBorders>
            <w:shd w:val="clear" w:color="auto" w:fill="auto"/>
            <w:noWrap/>
            <w:vAlign w:val="center"/>
            <w:hideMark/>
          </w:tcPr>
          <w:p w14:paraId="379B0174" w14:textId="6FCD9FBB" w:rsidR="003A2596" w:rsidRPr="00B80F0C" w:rsidRDefault="003A2596" w:rsidP="003A2596">
            <w:pPr>
              <w:jc w:val="center"/>
              <w:rPr>
                <w:color w:val="000000"/>
                <w:sz w:val="20"/>
                <w:szCs w:val="20"/>
                <w:lang w:eastAsia="en-ID"/>
              </w:rPr>
            </w:pPr>
            <w:r w:rsidRPr="00B80F0C">
              <w:rPr>
                <w:color w:val="000000"/>
                <w:sz w:val="20"/>
                <w:szCs w:val="20"/>
                <w:lang w:val="en-ID" w:eastAsia="en-ID"/>
              </w:rPr>
              <w:t>7280</w:t>
            </w:r>
          </w:p>
        </w:tc>
        <w:tc>
          <w:tcPr>
            <w:tcW w:w="1513" w:type="dxa"/>
            <w:tcBorders>
              <w:top w:val="nil"/>
              <w:left w:val="nil"/>
              <w:bottom w:val="nil"/>
              <w:right w:val="nil"/>
            </w:tcBorders>
            <w:shd w:val="clear" w:color="auto" w:fill="auto"/>
            <w:noWrap/>
            <w:vAlign w:val="center"/>
            <w:hideMark/>
          </w:tcPr>
          <w:p w14:paraId="5093948F" w14:textId="60D77B20" w:rsidR="003A2596" w:rsidRPr="00B80F0C" w:rsidRDefault="003A2596" w:rsidP="003A2596">
            <w:pPr>
              <w:jc w:val="center"/>
              <w:rPr>
                <w:color w:val="000000"/>
                <w:sz w:val="20"/>
                <w:szCs w:val="20"/>
                <w:lang w:eastAsia="en-ID"/>
              </w:rPr>
            </w:pPr>
            <w:r w:rsidRPr="00B80F0C">
              <w:rPr>
                <w:color w:val="000000"/>
                <w:sz w:val="20"/>
                <w:szCs w:val="20"/>
                <w:lang w:val="en-ID" w:eastAsia="en-ID"/>
              </w:rPr>
              <w:t>7390</w:t>
            </w:r>
          </w:p>
        </w:tc>
        <w:tc>
          <w:tcPr>
            <w:tcW w:w="1675" w:type="dxa"/>
            <w:tcBorders>
              <w:top w:val="nil"/>
              <w:left w:val="nil"/>
              <w:bottom w:val="nil"/>
              <w:right w:val="nil"/>
            </w:tcBorders>
            <w:shd w:val="clear" w:color="auto" w:fill="auto"/>
            <w:noWrap/>
            <w:vAlign w:val="bottom"/>
            <w:hideMark/>
          </w:tcPr>
          <w:p w14:paraId="48B70E7C" w14:textId="1859D7A4" w:rsidR="003A2596" w:rsidRPr="003A2596" w:rsidRDefault="003A2596" w:rsidP="003A2596">
            <w:pPr>
              <w:jc w:val="center"/>
              <w:rPr>
                <w:color w:val="000000"/>
                <w:sz w:val="20"/>
                <w:szCs w:val="20"/>
                <w:lang w:eastAsia="en-ID"/>
              </w:rPr>
            </w:pPr>
            <w:r w:rsidRPr="003A2596">
              <w:rPr>
                <w:rFonts w:ascii="Calibri" w:hAnsi="Calibri" w:cs="Calibri"/>
                <w:color w:val="000000"/>
                <w:sz w:val="20"/>
                <w:szCs w:val="20"/>
              </w:rPr>
              <w:t>6310</w:t>
            </w:r>
          </w:p>
        </w:tc>
      </w:tr>
      <w:tr w:rsidR="003A2596" w:rsidRPr="00B80F0C" w14:paraId="66245488" w14:textId="77777777" w:rsidTr="00B5394A">
        <w:trPr>
          <w:trHeight w:val="98"/>
          <w:jc w:val="center"/>
        </w:trPr>
        <w:tc>
          <w:tcPr>
            <w:tcW w:w="1710" w:type="dxa"/>
            <w:tcBorders>
              <w:top w:val="nil"/>
              <w:left w:val="nil"/>
              <w:bottom w:val="nil"/>
              <w:right w:val="nil"/>
            </w:tcBorders>
            <w:shd w:val="clear" w:color="000000" w:fill="FFFFFF"/>
            <w:noWrap/>
            <w:vAlign w:val="center"/>
            <w:hideMark/>
          </w:tcPr>
          <w:p w14:paraId="50DDD48A" w14:textId="4193C36D" w:rsidR="003A2596" w:rsidRPr="00B80F0C" w:rsidRDefault="003A2596" w:rsidP="003A2596">
            <w:pPr>
              <w:jc w:val="center"/>
              <w:rPr>
                <w:color w:val="000000"/>
                <w:sz w:val="20"/>
                <w:szCs w:val="20"/>
                <w:lang w:eastAsia="en-ID"/>
              </w:rPr>
            </w:pPr>
            <w:r w:rsidRPr="008E215B">
              <w:rPr>
                <w:color w:val="000000"/>
                <w:sz w:val="20"/>
                <w:szCs w:val="20"/>
                <w:lang w:val="en-ID" w:eastAsia="en-ID"/>
              </w:rPr>
              <w:t>Oktober 2022</w:t>
            </w:r>
          </w:p>
        </w:tc>
        <w:tc>
          <w:tcPr>
            <w:tcW w:w="1675" w:type="dxa"/>
            <w:tcBorders>
              <w:top w:val="nil"/>
              <w:left w:val="nil"/>
              <w:bottom w:val="nil"/>
              <w:right w:val="nil"/>
            </w:tcBorders>
            <w:shd w:val="clear" w:color="auto" w:fill="auto"/>
            <w:noWrap/>
            <w:vAlign w:val="center"/>
            <w:hideMark/>
          </w:tcPr>
          <w:p w14:paraId="692F8DD8" w14:textId="472AFB77" w:rsidR="003A2596" w:rsidRPr="00B80F0C" w:rsidRDefault="003A2596" w:rsidP="003A2596">
            <w:pPr>
              <w:jc w:val="center"/>
              <w:rPr>
                <w:color w:val="000000"/>
                <w:sz w:val="20"/>
                <w:szCs w:val="20"/>
                <w:lang w:eastAsia="en-ID"/>
              </w:rPr>
            </w:pPr>
            <w:r w:rsidRPr="00B80F0C">
              <w:rPr>
                <w:color w:val="000000"/>
                <w:sz w:val="20"/>
                <w:szCs w:val="20"/>
                <w:lang w:val="en-ID" w:eastAsia="en-ID"/>
              </w:rPr>
              <w:t>7400</w:t>
            </w:r>
          </w:p>
        </w:tc>
        <w:tc>
          <w:tcPr>
            <w:tcW w:w="1513" w:type="dxa"/>
            <w:tcBorders>
              <w:top w:val="nil"/>
              <w:left w:val="nil"/>
              <w:bottom w:val="nil"/>
              <w:right w:val="nil"/>
            </w:tcBorders>
            <w:shd w:val="clear" w:color="auto" w:fill="auto"/>
            <w:noWrap/>
            <w:vAlign w:val="center"/>
            <w:hideMark/>
          </w:tcPr>
          <w:p w14:paraId="60617DE5" w14:textId="72C7CD9E" w:rsidR="003A2596" w:rsidRPr="00B80F0C" w:rsidRDefault="003A2596" w:rsidP="003A2596">
            <w:pPr>
              <w:jc w:val="center"/>
              <w:rPr>
                <w:color w:val="000000"/>
                <w:sz w:val="20"/>
                <w:szCs w:val="20"/>
                <w:lang w:eastAsia="en-ID"/>
              </w:rPr>
            </w:pPr>
            <w:r w:rsidRPr="00B80F0C">
              <w:rPr>
                <w:color w:val="000000"/>
                <w:sz w:val="20"/>
                <w:szCs w:val="20"/>
                <w:lang w:val="en-ID" w:eastAsia="en-ID"/>
              </w:rPr>
              <w:t>7360</w:t>
            </w:r>
          </w:p>
        </w:tc>
        <w:tc>
          <w:tcPr>
            <w:tcW w:w="1675" w:type="dxa"/>
            <w:tcBorders>
              <w:top w:val="nil"/>
              <w:left w:val="nil"/>
              <w:bottom w:val="nil"/>
              <w:right w:val="nil"/>
            </w:tcBorders>
            <w:shd w:val="clear" w:color="auto" w:fill="auto"/>
            <w:noWrap/>
            <w:vAlign w:val="bottom"/>
            <w:hideMark/>
          </w:tcPr>
          <w:p w14:paraId="17279FA6" w14:textId="5EBB5E7A" w:rsidR="003A2596" w:rsidRPr="003A2596" w:rsidRDefault="003A2596" w:rsidP="003A2596">
            <w:pPr>
              <w:jc w:val="center"/>
              <w:rPr>
                <w:color w:val="000000"/>
                <w:sz w:val="20"/>
                <w:szCs w:val="20"/>
                <w:lang w:eastAsia="en-ID"/>
              </w:rPr>
            </w:pPr>
            <w:r w:rsidRPr="003A2596">
              <w:rPr>
                <w:rFonts w:ascii="Calibri" w:hAnsi="Calibri" w:cs="Calibri"/>
                <w:color w:val="000000"/>
                <w:sz w:val="20"/>
                <w:szCs w:val="20"/>
              </w:rPr>
              <w:t>7350</w:t>
            </w:r>
          </w:p>
        </w:tc>
      </w:tr>
      <w:tr w:rsidR="003A2596" w:rsidRPr="00B80F0C" w14:paraId="64AF54F7" w14:textId="77777777" w:rsidTr="00B5394A">
        <w:trPr>
          <w:trHeight w:val="144"/>
          <w:jc w:val="center"/>
        </w:trPr>
        <w:tc>
          <w:tcPr>
            <w:tcW w:w="1710" w:type="dxa"/>
            <w:tcBorders>
              <w:top w:val="nil"/>
              <w:left w:val="nil"/>
              <w:bottom w:val="nil"/>
              <w:right w:val="nil"/>
            </w:tcBorders>
            <w:shd w:val="clear" w:color="000000" w:fill="FFFFFF"/>
            <w:noWrap/>
            <w:vAlign w:val="center"/>
            <w:hideMark/>
          </w:tcPr>
          <w:p w14:paraId="1ACBCC36" w14:textId="5B05EFD0" w:rsidR="003A2596" w:rsidRPr="00B80F0C" w:rsidRDefault="003A2596" w:rsidP="003A2596">
            <w:pPr>
              <w:jc w:val="center"/>
              <w:rPr>
                <w:color w:val="000000"/>
                <w:sz w:val="20"/>
                <w:szCs w:val="20"/>
                <w:lang w:eastAsia="en-ID"/>
              </w:rPr>
            </w:pPr>
            <w:r w:rsidRPr="008E215B">
              <w:rPr>
                <w:color w:val="000000"/>
                <w:sz w:val="20"/>
                <w:szCs w:val="20"/>
                <w:lang w:val="en-ID" w:eastAsia="en-ID"/>
              </w:rPr>
              <w:t>November (2022)</w:t>
            </w:r>
          </w:p>
        </w:tc>
        <w:tc>
          <w:tcPr>
            <w:tcW w:w="1675" w:type="dxa"/>
            <w:tcBorders>
              <w:top w:val="nil"/>
              <w:left w:val="nil"/>
              <w:bottom w:val="nil"/>
              <w:right w:val="nil"/>
            </w:tcBorders>
            <w:shd w:val="clear" w:color="auto" w:fill="auto"/>
            <w:noWrap/>
            <w:vAlign w:val="center"/>
            <w:hideMark/>
          </w:tcPr>
          <w:p w14:paraId="1765EF30" w14:textId="6473C7C0" w:rsidR="003A2596" w:rsidRPr="00B80F0C" w:rsidRDefault="003A2596" w:rsidP="003A2596">
            <w:pPr>
              <w:jc w:val="center"/>
              <w:rPr>
                <w:color w:val="000000"/>
                <w:sz w:val="20"/>
                <w:szCs w:val="20"/>
                <w:lang w:eastAsia="en-ID"/>
              </w:rPr>
            </w:pPr>
            <w:r w:rsidRPr="00B80F0C">
              <w:rPr>
                <w:color w:val="000000"/>
                <w:sz w:val="20"/>
                <w:szCs w:val="20"/>
                <w:lang w:val="en-ID" w:eastAsia="en-ID"/>
              </w:rPr>
              <w:t>6800</w:t>
            </w:r>
          </w:p>
        </w:tc>
        <w:tc>
          <w:tcPr>
            <w:tcW w:w="1513" w:type="dxa"/>
            <w:tcBorders>
              <w:top w:val="nil"/>
              <w:left w:val="nil"/>
              <w:bottom w:val="nil"/>
              <w:right w:val="nil"/>
            </w:tcBorders>
            <w:shd w:val="clear" w:color="auto" w:fill="auto"/>
            <w:noWrap/>
            <w:vAlign w:val="center"/>
            <w:hideMark/>
          </w:tcPr>
          <w:p w14:paraId="3C95C76D" w14:textId="790545AA" w:rsidR="003A2596" w:rsidRPr="00B80F0C" w:rsidRDefault="003A2596" w:rsidP="003A2596">
            <w:pPr>
              <w:jc w:val="center"/>
              <w:rPr>
                <w:color w:val="000000"/>
                <w:sz w:val="20"/>
                <w:szCs w:val="20"/>
                <w:lang w:eastAsia="en-ID"/>
              </w:rPr>
            </w:pPr>
            <w:r w:rsidRPr="00B80F0C">
              <w:rPr>
                <w:color w:val="000000"/>
                <w:sz w:val="20"/>
                <w:szCs w:val="20"/>
                <w:lang w:val="en-ID" w:eastAsia="en-ID"/>
              </w:rPr>
              <w:t>6900</w:t>
            </w:r>
          </w:p>
        </w:tc>
        <w:tc>
          <w:tcPr>
            <w:tcW w:w="1675" w:type="dxa"/>
            <w:tcBorders>
              <w:top w:val="nil"/>
              <w:left w:val="nil"/>
              <w:bottom w:val="nil"/>
              <w:right w:val="nil"/>
            </w:tcBorders>
            <w:shd w:val="clear" w:color="auto" w:fill="auto"/>
            <w:noWrap/>
            <w:vAlign w:val="bottom"/>
            <w:hideMark/>
          </w:tcPr>
          <w:p w14:paraId="591062E8" w14:textId="6D0AD1E4" w:rsidR="003A2596" w:rsidRPr="003A2596" w:rsidRDefault="003A2596" w:rsidP="003A2596">
            <w:pPr>
              <w:jc w:val="center"/>
              <w:rPr>
                <w:color w:val="000000"/>
                <w:sz w:val="20"/>
                <w:szCs w:val="20"/>
                <w:lang w:eastAsia="en-ID"/>
              </w:rPr>
            </w:pPr>
            <w:r w:rsidRPr="003A2596">
              <w:rPr>
                <w:rFonts w:ascii="Calibri" w:hAnsi="Calibri" w:cs="Calibri"/>
                <w:color w:val="000000"/>
                <w:sz w:val="20"/>
                <w:szCs w:val="20"/>
              </w:rPr>
              <w:t>7460</w:t>
            </w:r>
          </w:p>
        </w:tc>
      </w:tr>
      <w:tr w:rsidR="003A2596" w:rsidRPr="00B80F0C" w14:paraId="26A64CAF" w14:textId="77777777" w:rsidTr="00B5394A">
        <w:trPr>
          <w:trHeight w:val="89"/>
          <w:jc w:val="center"/>
        </w:trPr>
        <w:tc>
          <w:tcPr>
            <w:tcW w:w="1710" w:type="dxa"/>
            <w:tcBorders>
              <w:top w:val="nil"/>
              <w:left w:val="nil"/>
              <w:bottom w:val="nil"/>
              <w:right w:val="nil"/>
            </w:tcBorders>
            <w:shd w:val="clear" w:color="000000" w:fill="FFFFFF"/>
            <w:noWrap/>
            <w:vAlign w:val="center"/>
            <w:hideMark/>
          </w:tcPr>
          <w:p w14:paraId="355B7D25" w14:textId="5C599AC1" w:rsidR="003A2596" w:rsidRPr="00B80F0C" w:rsidRDefault="003A2596" w:rsidP="003A2596">
            <w:pPr>
              <w:jc w:val="center"/>
              <w:rPr>
                <w:color w:val="000000"/>
                <w:sz w:val="20"/>
                <w:szCs w:val="20"/>
                <w:lang w:eastAsia="en-ID"/>
              </w:rPr>
            </w:pPr>
            <w:proofErr w:type="spellStart"/>
            <w:r w:rsidRPr="008E215B">
              <w:rPr>
                <w:color w:val="000000"/>
                <w:sz w:val="20"/>
                <w:szCs w:val="20"/>
                <w:lang w:val="en-ID" w:eastAsia="en-ID"/>
              </w:rPr>
              <w:t>Desember</w:t>
            </w:r>
            <w:proofErr w:type="spellEnd"/>
            <w:r w:rsidRPr="008E215B">
              <w:rPr>
                <w:color w:val="000000"/>
                <w:sz w:val="20"/>
                <w:szCs w:val="20"/>
                <w:lang w:val="en-ID" w:eastAsia="en-ID"/>
              </w:rPr>
              <w:t xml:space="preserve"> (2022)</w:t>
            </w:r>
          </w:p>
        </w:tc>
        <w:tc>
          <w:tcPr>
            <w:tcW w:w="1675" w:type="dxa"/>
            <w:tcBorders>
              <w:top w:val="nil"/>
              <w:left w:val="nil"/>
              <w:bottom w:val="nil"/>
              <w:right w:val="nil"/>
            </w:tcBorders>
            <w:shd w:val="clear" w:color="auto" w:fill="auto"/>
            <w:noWrap/>
            <w:vAlign w:val="center"/>
            <w:hideMark/>
          </w:tcPr>
          <w:p w14:paraId="11DCC01F" w14:textId="7E2095CD" w:rsidR="003A2596" w:rsidRPr="00B80F0C" w:rsidRDefault="003A2596" w:rsidP="003A2596">
            <w:pPr>
              <w:jc w:val="center"/>
              <w:rPr>
                <w:color w:val="000000"/>
                <w:sz w:val="20"/>
                <w:szCs w:val="20"/>
                <w:lang w:eastAsia="en-ID"/>
              </w:rPr>
            </w:pPr>
            <w:r w:rsidRPr="00B80F0C">
              <w:rPr>
                <w:color w:val="000000"/>
                <w:sz w:val="20"/>
                <w:szCs w:val="20"/>
                <w:lang w:val="en-ID" w:eastAsia="en-ID"/>
              </w:rPr>
              <w:t>7245</w:t>
            </w:r>
          </w:p>
        </w:tc>
        <w:tc>
          <w:tcPr>
            <w:tcW w:w="1513" w:type="dxa"/>
            <w:tcBorders>
              <w:top w:val="nil"/>
              <w:left w:val="nil"/>
              <w:bottom w:val="nil"/>
              <w:right w:val="nil"/>
            </w:tcBorders>
            <w:shd w:val="clear" w:color="auto" w:fill="auto"/>
            <w:noWrap/>
            <w:vAlign w:val="center"/>
            <w:hideMark/>
          </w:tcPr>
          <w:p w14:paraId="5CC32A45" w14:textId="0FB1EE16" w:rsidR="003A2596" w:rsidRPr="00B80F0C" w:rsidRDefault="003A2596" w:rsidP="003A2596">
            <w:pPr>
              <w:jc w:val="center"/>
              <w:rPr>
                <w:color w:val="000000"/>
                <w:sz w:val="20"/>
                <w:szCs w:val="20"/>
                <w:lang w:eastAsia="en-ID"/>
              </w:rPr>
            </w:pPr>
            <w:r w:rsidRPr="00B80F0C">
              <w:rPr>
                <w:color w:val="000000"/>
                <w:sz w:val="20"/>
                <w:szCs w:val="20"/>
                <w:lang w:val="en-ID" w:eastAsia="en-ID"/>
              </w:rPr>
              <w:t>7150</w:t>
            </w:r>
          </w:p>
        </w:tc>
        <w:tc>
          <w:tcPr>
            <w:tcW w:w="1675" w:type="dxa"/>
            <w:tcBorders>
              <w:top w:val="nil"/>
              <w:left w:val="nil"/>
              <w:bottom w:val="nil"/>
              <w:right w:val="nil"/>
            </w:tcBorders>
            <w:shd w:val="clear" w:color="auto" w:fill="auto"/>
            <w:noWrap/>
            <w:vAlign w:val="bottom"/>
            <w:hideMark/>
          </w:tcPr>
          <w:p w14:paraId="46397E12" w14:textId="0144605A" w:rsidR="003A2596" w:rsidRPr="003A2596" w:rsidRDefault="003A2596" w:rsidP="003A2596">
            <w:pPr>
              <w:jc w:val="center"/>
              <w:rPr>
                <w:color w:val="000000"/>
                <w:sz w:val="20"/>
                <w:szCs w:val="20"/>
                <w:lang w:eastAsia="en-ID"/>
              </w:rPr>
            </w:pPr>
            <w:r w:rsidRPr="003A2596">
              <w:rPr>
                <w:rFonts w:ascii="Calibri" w:hAnsi="Calibri" w:cs="Calibri"/>
                <w:color w:val="000000"/>
                <w:sz w:val="20"/>
                <w:szCs w:val="20"/>
              </w:rPr>
              <w:t>6805</w:t>
            </w:r>
          </w:p>
        </w:tc>
      </w:tr>
      <w:tr w:rsidR="003A2596" w:rsidRPr="00B80F0C" w14:paraId="6A6797FD" w14:textId="77777777" w:rsidTr="00B5394A">
        <w:trPr>
          <w:trHeight w:val="70"/>
          <w:jc w:val="center"/>
        </w:trPr>
        <w:tc>
          <w:tcPr>
            <w:tcW w:w="1710" w:type="dxa"/>
            <w:tcBorders>
              <w:top w:val="nil"/>
              <w:left w:val="nil"/>
              <w:bottom w:val="nil"/>
              <w:right w:val="nil"/>
            </w:tcBorders>
            <w:shd w:val="clear" w:color="000000" w:fill="FFFFFF"/>
            <w:noWrap/>
            <w:vAlign w:val="center"/>
            <w:hideMark/>
          </w:tcPr>
          <w:p w14:paraId="54D8AEBD" w14:textId="13B7FC40" w:rsidR="003A2596" w:rsidRPr="00B80F0C" w:rsidRDefault="003A2596" w:rsidP="003A2596">
            <w:pPr>
              <w:jc w:val="center"/>
              <w:rPr>
                <w:color w:val="000000"/>
                <w:sz w:val="20"/>
                <w:szCs w:val="20"/>
                <w:lang w:eastAsia="en-ID"/>
              </w:rPr>
            </w:pPr>
            <w:r w:rsidRPr="008E215B">
              <w:rPr>
                <w:color w:val="000000"/>
                <w:sz w:val="20"/>
                <w:szCs w:val="20"/>
                <w:lang w:val="en-ID" w:eastAsia="en-ID"/>
              </w:rPr>
              <w:t>Januari (2023)</w:t>
            </w:r>
          </w:p>
        </w:tc>
        <w:tc>
          <w:tcPr>
            <w:tcW w:w="1675" w:type="dxa"/>
            <w:tcBorders>
              <w:top w:val="nil"/>
              <w:left w:val="nil"/>
              <w:bottom w:val="nil"/>
              <w:right w:val="nil"/>
            </w:tcBorders>
            <w:shd w:val="clear" w:color="auto" w:fill="auto"/>
            <w:noWrap/>
            <w:vAlign w:val="center"/>
            <w:hideMark/>
          </w:tcPr>
          <w:p w14:paraId="17B46859" w14:textId="374ABB0B" w:rsidR="003A2596" w:rsidRPr="00B80F0C" w:rsidRDefault="003A2596" w:rsidP="003A2596">
            <w:pPr>
              <w:jc w:val="center"/>
              <w:rPr>
                <w:color w:val="000000"/>
                <w:sz w:val="20"/>
                <w:szCs w:val="20"/>
                <w:lang w:eastAsia="en-ID"/>
              </w:rPr>
            </w:pPr>
            <w:r w:rsidRPr="00B80F0C">
              <w:rPr>
                <w:color w:val="000000"/>
                <w:sz w:val="20"/>
                <w:szCs w:val="20"/>
                <w:lang w:val="en-ID" w:eastAsia="en-ID"/>
              </w:rPr>
              <w:t>6860</w:t>
            </w:r>
          </w:p>
        </w:tc>
        <w:tc>
          <w:tcPr>
            <w:tcW w:w="1513" w:type="dxa"/>
            <w:tcBorders>
              <w:top w:val="nil"/>
              <w:left w:val="nil"/>
              <w:bottom w:val="nil"/>
              <w:right w:val="nil"/>
            </w:tcBorders>
            <w:shd w:val="clear" w:color="auto" w:fill="auto"/>
            <w:noWrap/>
            <w:vAlign w:val="center"/>
            <w:hideMark/>
          </w:tcPr>
          <w:p w14:paraId="7F13D015" w14:textId="12885EE1" w:rsidR="003A2596" w:rsidRPr="00B80F0C" w:rsidRDefault="003A2596" w:rsidP="003A2596">
            <w:pPr>
              <w:jc w:val="center"/>
              <w:rPr>
                <w:color w:val="000000"/>
                <w:sz w:val="20"/>
                <w:szCs w:val="20"/>
                <w:lang w:eastAsia="en-ID"/>
              </w:rPr>
            </w:pPr>
            <w:r w:rsidRPr="00B80F0C">
              <w:rPr>
                <w:color w:val="000000"/>
                <w:sz w:val="20"/>
                <w:szCs w:val="20"/>
                <w:lang w:val="en-ID" w:eastAsia="en-ID"/>
              </w:rPr>
              <w:t>6800</w:t>
            </w:r>
          </w:p>
        </w:tc>
        <w:tc>
          <w:tcPr>
            <w:tcW w:w="1675" w:type="dxa"/>
            <w:tcBorders>
              <w:top w:val="nil"/>
              <w:left w:val="nil"/>
              <w:bottom w:val="nil"/>
              <w:right w:val="nil"/>
            </w:tcBorders>
            <w:shd w:val="clear" w:color="auto" w:fill="auto"/>
            <w:noWrap/>
            <w:vAlign w:val="bottom"/>
            <w:hideMark/>
          </w:tcPr>
          <w:p w14:paraId="3622A6D9" w14:textId="6F3AE5AF" w:rsidR="003A2596" w:rsidRPr="003A2596" w:rsidRDefault="003A2596" w:rsidP="003A2596">
            <w:pPr>
              <w:jc w:val="center"/>
              <w:rPr>
                <w:color w:val="000000"/>
                <w:sz w:val="20"/>
                <w:szCs w:val="20"/>
                <w:lang w:eastAsia="en-ID"/>
              </w:rPr>
            </w:pPr>
            <w:r w:rsidRPr="003A2596">
              <w:rPr>
                <w:rFonts w:ascii="Calibri" w:hAnsi="Calibri" w:cs="Calibri"/>
                <w:color w:val="000000"/>
                <w:sz w:val="20"/>
                <w:szCs w:val="20"/>
              </w:rPr>
              <w:t>7090</w:t>
            </w:r>
          </w:p>
        </w:tc>
      </w:tr>
      <w:tr w:rsidR="003A2596" w:rsidRPr="00B80F0C" w14:paraId="7CCCFE0F" w14:textId="77777777" w:rsidTr="00B5394A">
        <w:trPr>
          <w:trHeight w:val="70"/>
          <w:jc w:val="center"/>
        </w:trPr>
        <w:tc>
          <w:tcPr>
            <w:tcW w:w="1710" w:type="dxa"/>
            <w:tcBorders>
              <w:top w:val="nil"/>
              <w:left w:val="nil"/>
              <w:bottom w:val="nil"/>
              <w:right w:val="nil"/>
            </w:tcBorders>
            <w:shd w:val="clear" w:color="000000" w:fill="FFFFFF"/>
            <w:noWrap/>
            <w:vAlign w:val="center"/>
            <w:hideMark/>
          </w:tcPr>
          <w:p w14:paraId="233EB7DA" w14:textId="18BB0CD8" w:rsidR="003A2596" w:rsidRPr="00B80F0C" w:rsidRDefault="003A2596" w:rsidP="003A2596">
            <w:pPr>
              <w:jc w:val="center"/>
              <w:rPr>
                <w:color w:val="000000"/>
                <w:sz w:val="20"/>
                <w:szCs w:val="20"/>
                <w:lang w:eastAsia="en-ID"/>
              </w:rPr>
            </w:pPr>
            <w:proofErr w:type="spellStart"/>
            <w:r w:rsidRPr="008E215B">
              <w:rPr>
                <w:color w:val="000000"/>
                <w:sz w:val="20"/>
                <w:szCs w:val="20"/>
                <w:lang w:val="en-ID" w:eastAsia="en-ID"/>
              </w:rPr>
              <w:t>Februari</w:t>
            </w:r>
            <w:proofErr w:type="spellEnd"/>
            <w:r w:rsidRPr="008E215B">
              <w:rPr>
                <w:color w:val="000000"/>
                <w:sz w:val="20"/>
                <w:szCs w:val="20"/>
                <w:lang w:val="en-ID" w:eastAsia="en-ID"/>
              </w:rPr>
              <w:t xml:space="preserve"> (2023)</w:t>
            </w:r>
          </w:p>
        </w:tc>
        <w:tc>
          <w:tcPr>
            <w:tcW w:w="1675" w:type="dxa"/>
            <w:tcBorders>
              <w:top w:val="nil"/>
              <w:left w:val="nil"/>
              <w:bottom w:val="nil"/>
              <w:right w:val="nil"/>
            </w:tcBorders>
            <w:shd w:val="clear" w:color="auto" w:fill="auto"/>
            <w:noWrap/>
            <w:vAlign w:val="center"/>
            <w:hideMark/>
          </w:tcPr>
          <w:p w14:paraId="381FF219" w14:textId="2E019C34" w:rsidR="003A2596" w:rsidRPr="00B80F0C" w:rsidRDefault="003A2596" w:rsidP="003A2596">
            <w:pPr>
              <w:jc w:val="center"/>
              <w:rPr>
                <w:color w:val="000000"/>
                <w:sz w:val="20"/>
                <w:szCs w:val="20"/>
                <w:lang w:eastAsia="en-ID"/>
              </w:rPr>
            </w:pPr>
            <w:r w:rsidRPr="00B80F0C">
              <w:rPr>
                <w:color w:val="000000"/>
                <w:sz w:val="20"/>
                <w:szCs w:val="20"/>
                <w:lang w:val="en-ID" w:eastAsia="en-ID"/>
              </w:rPr>
              <w:t>6935</w:t>
            </w:r>
          </w:p>
        </w:tc>
        <w:tc>
          <w:tcPr>
            <w:tcW w:w="1513" w:type="dxa"/>
            <w:tcBorders>
              <w:top w:val="nil"/>
              <w:left w:val="nil"/>
              <w:bottom w:val="nil"/>
              <w:right w:val="nil"/>
            </w:tcBorders>
            <w:shd w:val="clear" w:color="auto" w:fill="auto"/>
            <w:noWrap/>
            <w:vAlign w:val="center"/>
            <w:hideMark/>
          </w:tcPr>
          <w:p w14:paraId="3C9782FF" w14:textId="3C798F13" w:rsidR="003A2596" w:rsidRPr="00B80F0C" w:rsidRDefault="003A2596" w:rsidP="003A2596">
            <w:pPr>
              <w:jc w:val="center"/>
              <w:rPr>
                <w:color w:val="000000"/>
                <w:sz w:val="20"/>
                <w:szCs w:val="20"/>
                <w:lang w:eastAsia="en-ID"/>
              </w:rPr>
            </w:pPr>
            <w:r w:rsidRPr="00B80F0C">
              <w:rPr>
                <w:color w:val="000000"/>
                <w:sz w:val="20"/>
                <w:szCs w:val="20"/>
                <w:lang w:val="en-ID" w:eastAsia="en-ID"/>
              </w:rPr>
              <w:t>7050</w:t>
            </w:r>
          </w:p>
        </w:tc>
        <w:tc>
          <w:tcPr>
            <w:tcW w:w="1675" w:type="dxa"/>
            <w:tcBorders>
              <w:top w:val="nil"/>
              <w:left w:val="nil"/>
              <w:bottom w:val="nil"/>
              <w:right w:val="nil"/>
            </w:tcBorders>
            <w:shd w:val="clear" w:color="auto" w:fill="auto"/>
            <w:noWrap/>
            <w:vAlign w:val="bottom"/>
            <w:hideMark/>
          </w:tcPr>
          <w:p w14:paraId="1B894948" w14:textId="720795E3" w:rsidR="003A2596" w:rsidRPr="003A2596" w:rsidRDefault="003A2596" w:rsidP="003A2596">
            <w:pPr>
              <w:jc w:val="center"/>
              <w:rPr>
                <w:color w:val="000000"/>
                <w:sz w:val="20"/>
                <w:szCs w:val="20"/>
                <w:lang w:eastAsia="en-ID"/>
              </w:rPr>
            </w:pPr>
            <w:r w:rsidRPr="003A2596">
              <w:rPr>
                <w:rFonts w:ascii="Calibri" w:hAnsi="Calibri" w:cs="Calibri"/>
                <w:color w:val="000000"/>
                <w:sz w:val="20"/>
                <w:szCs w:val="20"/>
              </w:rPr>
              <w:t>6915</w:t>
            </w:r>
          </w:p>
        </w:tc>
      </w:tr>
      <w:tr w:rsidR="003A2596" w:rsidRPr="00B80F0C" w14:paraId="2420BBE5" w14:textId="77777777" w:rsidTr="00B5394A">
        <w:trPr>
          <w:trHeight w:val="101"/>
          <w:jc w:val="center"/>
        </w:trPr>
        <w:tc>
          <w:tcPr>
            <w:tcW w:w="1710" w:type="dxa"/>
            <w:tcBorders>
              <w:top w:val="nil"/>
              <w:left w:val="nil"/>
              <w:bottom w:val="nil"/>
              <w:right w:val="nil"/>
            </w:tcBorders>
            <w:shd w:val="clear" w:color="000000" w:fill="FFFFFF"/>
            <w:noWrap/>
            <w:vAlign w:val="center"/>
            <w:hideMark/>
          </w:tcPr>
          <w:p w14:paraId="5F3B7A69" w14:textId="2430132C" w:rsidR="003A2596" w:rsidRPr="00B80F0C" w:rsidRDefault="003A2596" w:rsidP="003A2596">
            <w:pPr>
              <w:jc w:val="center"/>
              <w:rPr>
                <w:color w:val="000000"/>
                <w:sz w:val="20"/>
                <w:szCs w:val="20"/>
                <w:lang w:eastAsia="en-ID"/>
              </w:rPr>
            </w:pPr>
            <w:r w:rsidRPr="008E215B">
              <w:rPr>
                <w:color w:val="000000"/>
                <w:sz w:val="20"/>
                <w:szCs w:val="20"/>
                <w:lang w:val="en-ID" w:eastAsia="en-ID"/>
              </w:rPr>
              <w:t>Maret (2023)</w:t>
            </w:r>
          </w:p>
        </w:tc>
        <w:tc>
          <w:tcPr>
            <w:tcW w:w="1675" w:type="dxa"/>
            <w:tcBorders>
              <w:top w:val="nil"/>
              <w:left w:val="nil"/>
              <w:bottom w:val="nil"/>
              <w:right w:val="nil"/>
            </w:tcBorders>
            <w:shd w:val="clear" w:color="auto" w:fill="auto"/>
            <w:noWrap/>
            <w:vAlign w:val="center"/>
            <w:hideMark/>
          </w:tcPr>
          <w:p w14:paraId="07D3FCD1" w14:textId="34C64F3D" w:rsidR="003A2596" w:rsidRPr="00B80F0C" w:rsidRDefault="003A2596" w:rsidP="003A2596">
            <w:pPr>
              <w:jc w:val="center"/>
              <w:rPr>
                <w:color w:val="000000"/>
                <w:sz w:val="20"/>
                <w:szCs w:val="20"/>
                <w:lang w:eastAsia="en-ID"/>
              </w:rPr>
            </w:pPr>
            <w:r w:rsidRPr="00B80F0C">
              <w:rPr>
                <w:color w:val="000000"/>
                <w:sz w:val="20"/>
                <w:szCs w:val="20"/>
                <w:lang w:val="en-ID" w:eastAsia="en-ID"/>
              </w:rPr>
              <w:t>6610</w:t>
            </w:r>
          </w:p>
        </w:tc>
        <w:tc>
          <w:tcPr>
            <w:tcW w:w="1513" w:type="dxa"/>
            <w:tcBorders>
              <w:top w:val="nil"/>
              <w:left w:val="nil"/>
              <w:bottom w:val="nil"/>
              <w:right w:val="nil"/>
            </w:tcBorders>
            <w:shd w:val="clear" w:color="auto" w:fill="auto"/>
            <w:noWrap/>
            <w:vAlign w:val="center"/>
            <w:hideMark/>
          </w:tcPr>
          <w:p w14:paraId="6A969C44" w14:textId="2DA0EEF7" w:rsidR="003A2596" w:rsidRPr="00B80F0C" w:rsidRDefault="003A2596" w:rsidP="003A2596">
            <w:pPr>
              <w:jc w:val="center"/>
              <w:rPr>
                <w:color w:val="000000"/>
                <w:sz w:val="20"/>
                <w:szCs w:val="20"/>
                <w:lang w:eastAsia="en-ID"/>
              </w:rPr>
            </w:pPr>
            <w:r w:rsidRPr="00B80F0C">
              <w:rPr>
                <w:color w:val="000000"/>
                <w:sz w:val="20"/>
                <w:szCs w:val="20"/>
                <w:lang w:val="en-ID" w:eastAsia="en-ID"/>
              </w:rPr>
              <w:t>6500</w:t>
            </w:r>
          </w:p>
        </w:tc>
        <w:tc>
          <w:tcPr>
            <w:tcW w:w="1675" w:type="dxa"/>
            <w:tcBorders>
              <w:top w:val="nil"/>
              <w:left w:val="nil"/>
              <w:bottom w:val="nil"/>
              <w:right w:val="nil"/>
            </w:tcBorders>
            <w:shd w:val="clear" w:color="auto" w:fill="auto"/>
            <w:noWrap/>
            <w:vAlign w:val="bottom"/>
            <w:hideMark/>
          </w:tcPr>
          <w:p w14:paraId="2EF5BB57" w14:textId="414C485B" w:rsidR="003A2596" w:rsidRPr="003A2596" w:rsidRDefault="003A2596" w:rsidP="003A2596">
            <w:pPr>
              <w:jc w:val="center"/>
              <w:rPr>
                <w:color w:val="000000"/>
                <w:sz w:val="20"/>
                <w:szCs w:val="20"/>
                <w:lang w:eastAsia="en-ID"/>
              </w:rPr>
            </w:pPr>
            <w:r w:rsidRPr="003A2596">
              <w:rPr>
                <w:rFonts w:ascii="Calibri" w:hAnsi="Calibri" w:cs="Calibri"/>
                <w:color w:val="000000"/>
                <w:sz w:val="20"/>
                <w:szCs w:val="20"/>
              </w:rPr>
              <w:t>6940</w:t>
            </w:r>
          </w:p>
        </w:tc>
      </w:tr>
      <w:tr w:rsidR="003A2596" w:rsidRPr="00B80F0C" w14:paraId="4589ECB5" w14:textId="77777777" w:rsidTr="00B5394A">
        <w:trPr>
          <w:trHeight w:val="70"/>
          <w:jc w:val="center"/>
        </w:trPr>
        <w:tc>
          <w:tcPr>
            <w:tcW w:w="1710" w:type="dxa"/>
            <w:tcBorders>
              <w:top w:val="nil"/>
              <w:left w:val="nil"/>
              <w:bottom w:val="nil"/>
              <w:right w:val="nil"/>
            </w:tcBorders>
            <w:shd w:val="clear" w:color="000000" w:fill="FFFFFF"/>
            <w:noWrap/>
            <w:vAlign w:val="center"/>
            <w:hideMark/>
          </w:tcPr>
          <w:p w14:paraId="16D4F804" w14:textId="6444DC50" w:rsidR="003A2596" w:rsidRPr="00B80F0C" w:rsidRDefault="003A2596" w:rsidP="003A2596">
            <w:pPr>
              <w:jc w:val="center"/>
              <w:rPr>
                <w:color w:val="000000"/>
                <w:sz w:val="20"/>
                <w:szCs w:val="20"/>
                <w:lang w:eastAsia="en-ID"/>
              </w:rPr>
            </w:pPr>
            <w:r w:rsidRPr="008E215B">
              <w:rPr>
                <w:color w:val="000000"/>
                <w:sz w:val="20"/>
                <w:szCs w:val="20"/>
                <w:lang w:val="en-ID" w:eastAsia="en-ID"/>
              </w:rPr>
              <w:t>April (2023)</w:t>
            </w:r>
          </w:p>
        </w:tc>
        <w:tc>
          <w:tcPr>
            <w:tcW w:w="1675" w:type="dxa"/>
            <w:tcBorders>
              <w:top w:val="nil"/>
              <w:left w:val="nil"/>
              <w:bottom w:val="nil"/>
              <w:right w:val="nil"/>
            </w:tcBorders>
            <w:shd w:val="clear" w:color="auto" w:fill="auto"/>
            <w:noWrap/>
            <w:vAlign w:val="center"/>
            <w:hideMark/>
          </w:tcPr>
          <w:p w14:paraId="033B714C" w14:textId="7AE56B49" w:rsidR="003A2596" w:rsidRPr="00B80F0C" w:rsidRDefault="003A2596" w:rsidP="003A2596">
            <w:pPr>
              <w:jc w:val="center"/>
              <w:rPr>
                <w:color w:val="000000"/>
                <w:sz w:val="20"/>
                <w:szCs w:val="20"/>
                <w:lang w:eastAsia="en-ID"/>
              </w:rPr>
            </w:pPr>
            <w:r w:rsidRPr="00B80F0C">
              <w:rPr>
                <w:color w:val="000000"/>
                <w:sz w:val="20"/>
                <w:szCs w:val="20"/>
                <w:lang w:val="en-ID" w:eastAsia="en-ID"/>
              </w:rPr>
              <w:t>7268</w:t>
            </w:r>
          </w:p>
        </w:tc>
        <w:tc>
          <w:tcPr>
            <w:tcW w:w="1513" w:type="dxa"/>
            <w:tcBorders>
              <w:top w:val="nil"/>
              <w:left w:val="nil"/>
              <w:bottom w:val="nil"/>
              <w:right w:val="nil"/>
            </w:tcBorders>
            <w:shd w:val="clear" w:color="auto" w:fill="auto"/>
            <w:noWrap/>
            <w:vAlign w:val="center"/>
            <w:hideMark/>
          </w:tcPr>
          <w:p w14:paraId="1A761ACC" w14:textId="18163A1A" w:rsidR="003A2596" w:rsidRPr="00B80F0C" w:rsidRDefault="003A2596" w:rsidP="003A2596">
            <w:pPr>
              <w:jc w:val="center"/>
              <w:rPr>
                <w:color w:val="000000"/>
                <w:sz w:val="20"/>
                <w:szCs w:val="20"/>
                <w:lang w:eastAsia="en-ID"/>
              </w:rPr>
            </w:pPr>
            <w:r w:rsidRPr="00B80F0C">
              <w:rPr>
                <w:color w:val="000000"/>
                <w:sz w:val="20"/>
                <w:szCs w:val="20"/>
                <w:lang w:val="en-ID" w:eastAsia="en-ID"/>
              </w:rPr>
              <w:t>7300</w:t>
            </w:r>
          </w:p>
        </w:tc>
        <w:tc>
          <w:tcPr>
            <w:tcW w:w="1675" w:type="dxa"/>
            <w:tcBorders>
              <w:top w:val="nil"/>
              <w:left w:val="nil"/>
              <w:bottom w:val="nil"/>
              <w:right w:val="nil"/>
            </w:tcBorders>
            <w:shd w:val="clear" w:color="auto" w:fill="auto"/>
            <w:noWrap/>
            <w:vAlign w:val="bottom"/>
            <w:hideMark/>
          </w:tcPr>
          <w:p w14:paraId="3FEEC1B4" w14:textId="2E011739" w:rsidR="003A2596" w:rsidRPr="003A2596" w:rsidRDefault="003A2596" w:rsidP="003A2596">
            <w:pPr>
              <w:jc w:val="center"/>
              <w:rPr>
                <w:color w:val="000000"/>
                <w:sz w:val="20"/>
                <w:szCs w:val="20"/>
                <w:lang w:eastAsia="en-ID"/>
              </w:rPr>
            </w:pPr>
            <w:r w:rsidRPr="003A2596">
              <w:rPr>
                <w:rFonts w:ascii="Calibri" w:hAnsi="Calibri" w:cs="Calibri"/>
                <w:color w:val="000000"/>
                <w:sz w:val="20"/>
                <w:szCs w:val="20"/>
              </w:rPr>
              <w:t>6532</w:t>
            </w:r>
          </w:p>
        </w:tc>
      </w:tr>
      <w:tr w:rsidR="003A2596" w:rsidRPr="00B80F0C" w14:paraId="02CE6707" w14:textId="77777777" w:rsidTr="00B5394A">
        <w:trPr>
          <w:trHeight w:val="70"/>
          <w:jc w:val="center"/>
        </w:trPr>
        <w:tc>
          <w:tcPr>
            <w:tcW w:w="1710" w:type="dxa"/>
            <w:tcBorders>
              <w:top w:val="nil"/>
              <w:left w:val="nil"/>
              <w:bottom w:val="single" w:sz="4" w:space="0" w:color="auto"/>
              <w:right w:val="nil"/>
            </w:tcBorders>
            <w:shd w:val="clear" w:color="000000" w:fill="FFFFFF"/>
            <w:noWrap/>
            <w:vAlign w:val="center"/>
            <w:hideMark/>
          </w:tcPr>
          <w:p w14:paraId="574ABF2F" w14:textId="5872DE35" w:rsidR="003A2596" w:rsidRPr="00B80F0C" w:rsidRDefault="003A2596" w:rsidP="003A2596">
            <w:pPr>
              <w:jc w:val="center"/>
              <w:rPr>
                <w:color w:val="000000"/>
                <w:sz w:val="20"/>
                <w:szCs w:val="20"/>
                <w:lang w:eastAsia="en-ID"/>
              </w:rPr>
            </w:pPr>
            <w:r w:rsidRPr="008E215B">
              <w:rPr>
                <w:color w:val="000000"/>
                <w:sz w:val="20"/>
                <w:szCs w:val="20"/>
                <w:lang w:val="en-ID" w:eastAsia="en-ID"/>
              </w:rPr>
              <w:t>Mei (2023)</w:t>
            </w:r>
          </w:p>
        </w:tc>
        <w:tc>
          <w:tcPr>
            <w:tcW w:w="1675" w:type="dxa"/>
            <w:tcBorders>
              <w:top w:val="nil"/>
              <w:left w:val="nil"/>
              <w:bottom w:val="single" w:sz="4" w:space="0" w:color="auto"/>
              <w:right w:val="nil"/>
            </w:tcBorders>
            <w:shd w:val="clear" w:color="auto" w:fill="auto"/>
            <w:noWrap/>
            <w:vAlign w:val="center"/>
            <w:hideMark/>
          </w:tcPr>
          <w:p w14:paraId="69954956" w14:textId="33E29AA6" w:rsidR="003A2596" w:rsidRPr="00B80F0C" w:rsidRDefault="003A2596" w:rsidP="003A2596">
            <w:pPr>
              <w:jc w:val="center"/>
              <w:rPr>
                <w:color w:val="000000"/>
                <w:sz w:val="20"/>
                <w:szCs w:val="20"/>
                <w:lang w:eastAsia="en-ID"/>
              </w:rPr>
            </w:pPr>
            <w:r w:rsidRPr="00B80F0C">
              <w:rPr>
                <w:color w:val="000000"/>
                <w:sz w:val="20"/>
                <w:szCs w:val="20"/>
                <w:lang w:val="en-ID" w:eastAsia="en-ID"/>
              </w:rPr>
              <w:t>6760</w:t>
            </w:r>
          </w:p>
        </w:tc>
        <w:tc>
          <w:tcPr>
            <w:tcW w:w="1513" w:type="dxa"/>
            <w:tcBorders>
              <w:top w:val="nil"/>
              <w:left w:val="nil"/>
              <w:bottom w:val="single" w:sz="4" w:space="0" w:color="auto"/>
              <w:right w:val="nil"/>
            </w:tcBorders>
            <w:shd w:val="clear" w:color="auto" w:fill="auto"/>
            <w:noWrap/>
            <w:vAlign w:val="center"/>
            <w:hideMark/>
          </w:tcPr>
          <w:p w14:paraId="1F2B4B3A" w14:textId="00D5FCD9" w:rsidR="003A2596" w:rsidRPr="00B80F0C" w:rsidRDefault="003A2596" w:rsidP="003A2596">
            <w:pPr>
              <w:jc w:val="center"/>
              <w:rPr>
                <w:color w:val="000000"/>
                <w:sz w:val="20"/>
                <w:szCs w:val="20"/>
                <w:lang w:eastAsia="en-ID"/>
              </w:rPr>
            </w:pPr>
            <w:r w:rsidRPr="00B80F0C">
              <w:rPr>
                <w:color w:val="000000"/>
                <w:sz w:val="20"/>
                <w:szCs w:val="20"/>
                <w:lang w:val="en-ID" w:eastAsia="en-ID"/>
              </w:rPr>
              <w:t>6700</w:t>
            </w:r>
          </w:p>
        </w:tc>
        <w:tc>
          <w:tcPr>
            <w:tcW w:w="1675" w:type="dxa"/>
            <w:tcBorders>
              <w:top w:val="nil"/>
              <w:left w:val="nil"/>
              <w:bottom w:val="single" w:sz="4" w:space="0" w:color="auto"/>
              <w:right w:val="nil"/>
            </w:tcBorders>
            <w:shd w:val="clear" w:color="auto" w:fill="auto"/>
            <w:noWrap/>
            <w:vAlign w:val="bottom"/>
            <w:hideMark/>
          </w:tcPr>
          <w:p w14:paraId="5AF1A186" w14:textId="322B2B56" w:rsidR="003A2596" w:rsidRPr="003A2596" w:rsidRDefault="003A2596" w:rsidP="003A2596">
            <w:pPr>
              <w:jc w:val="center"/>
              <w:rPr>
                <w:color w:val="000000"/>
                <w:sz w:val="20"/>
                <w:szCs w:val="20"/>
                <w:lang w:eastAsia="en-ID"/>
              </w:rPr>
            </w:pPr>
            <w:r w:rsidRPr="003A2596">
              <w:rPr>
                <w:rFonts w:ascii="Calibri" w:hAnsi="Calibri" w:cs="Calibri"/>
                <w:color w:val="000000"/>
                <w:sz w:val="20"/>
                <w:szCs w:val="20"/>
              </w:rPr>
              <w:t>7240</w:t>
            </w:r>
          </w:p>
        </w:tc>
      </w:tr>
    </w:tbl>
    <w:p w14:paraId="3DBC0CB8" w14:textId="77777777" w:rsidR="003936F6" w:rsidRDefault="003936F6" w:rsidP="00E31F3C">
      <w:pPr>
        <w:jc w:val="center"/>
        <w:rPr>
          <w:rFonts w:eastAsiaTheme="minorEastAsia"/>
          <w:sz w:val="20"/>
          <w:szCs w:val="20"/>
        </w:rPr>
      </w:pPr>
    </w:p>
    <w:p w14:paraId="374EF68E" w14:textId="1B2A89EC" w:rsidR="003936F6" w:rsidRDefault="003936F6" w:rsidP="003936F6">
      <w:pPr>
        <w:jc w:val="both"/>
        <w:rPr>
          <w:rFonts w:eastAsiaTheme="minorEastAsia"/>
          <w:sz w:val="20"/>
          <w:szCs w:val="20"/>
        </w:rPr>
      </w:pPr>
      <w:r>
        <w:rPr>
          <w:rFonts w:eastAsiaTheme="minorEastAsia"/>
          <w:sz w:val="20"/>
          <w:szCs w:val="20"/>
        </w:rPr>
        <w:t>Langkah- langkah analisa prhitungan menggunkn fuzzy</w:t>
      </w:r>
    </w:p>
    <w:p w14:paraId="560581D9" w14:textId="77777777" w:rsidR="003936F6" w:rsidRDefault="003936F6" w:rsidP="003936F6">
      <w:pPr>
        <w:pStyle w:val="ListParagraph"/>
        <w:numPr>
          <w:ilvl w:val="0"/>
          <w:numId w:val="24"/>
        </w:numPr>
        <w:ind w:left="284" w:hanging="284"/>
        <w:jc w:val="both"/>
        <w:rPr>
          <w:rFonts w:ascii="TimesNewRomanPS-BoldMT" w:hAnsi="TimesNewRomanPS-BoldMT"/>
          <w:b/>
          <w:bCs/>
          <w:color w:val="000000"/>
          <w:sz w:val="20"/>
          <w:szCs w:val="20"/>
        </w:rPr>
      </w:pPr>
      <w:r w:rsidRPr="00FA1FE9">
        <w:rPr>
          <w:rFonts w:ascii="TimesNewRomanPS-BoldMT" w:hAnsi="TimesNewRomanPS-BoldMT"/>
          <w:b/>
          <w:bCs/>
          <w:color w:val="000000"/>
          <w:sz w:val="20"/>
          <w:szCs w:val="20"/>
        </w:rPr>
        <w:t>Pe</w:t>
      </w:r>
      <w:r w:rsidRPr="004E06AA">
        <w:rPr>
          <w:rFonts w:ascii="TimesNewRomanPS-BoldMT" w:hAnsi="TimesNewRomanPS-BoldMT"/>
          <w:b/>
          <w:bCs/>
          <w:color w:val="000000"/>
          <w:sz w:val="20"/>
          <w:szCs w:val="20"/>
        </w:rPr>
        <w:t>mbentukan Himpunan Fuzzy (Fuzzyfikasi)</w:t>
      </w:r>
      <w:r>
        <w:rPr>
          <w:rFonts w:ascii="TimesNewRomanPS-BoldMT" w:hAnsi="TimesNewRomanPS-BoldMT"/>
          <w:b/>
          <w:bCs/>
          <w:color w:val="000000"/>
          <w:sz w:val="20"/>
          <w:szCs w:val="20"/>
        </w:rPr>
        <w:t xml:space="preserve"> </w:t>
      </w:r>
    </w:p>
    <w:p w14:paraId="2C535898" w14:textId="7E2839B1" w:rsidR="003936F6" w:rsidRDefault="003936F6" w:rsidP="003936F6">
      <w:pPr>
        <w:pStyle w:val="ListParagraph"/>
        <w:ind w:left="0" w:firstLine="567"/>
        <w:jc w:val="both"/>
        <w:rPr>
          <w:rFonts w:ascii="TimesNewRomanPSMT" w:hAnsi="TimesNewRomanPSMT"/>
          <w:color w:val="000000"/>
          <w:sz w:val="20"/>
          <w:szCs w:val="20"/>
        </w:rPr>
      </w:pPr>
      <w:r w:rsidRPr="004E06AA">
        <w:rPr>
          <w:rFonts w:ascii="TimesNewRomanPSMT" w:hAnsi="TimesNewRomanPSMT"/>
          <w:color w:val="000000"/>
          <w:sz w:val="20"/>
          <w:szCs w:val="20"/>
        </w:rPr>
        <w:t xml:space="preserve">Langkah awal pembentukan himpunan </w:t>
      </w:r>
      <w:r w:rsidRPr="004E06AA">
        <w:rPr>
          <w:rFonts w:ascii="TimesNewRomanPS-ItalicMT" w:hAnsi="TimesNewRomanPS-ItalicMT"/>
          <w:i/>
          <w:iCs/>
          <w:color w:val="000000"/>
          <w:sz w:val="20"/>
          <w:szCs w:val="20"/>
        </w:rPr>
        <w:t xml:space="preserve">fuzzy </w:t>
      </w:r>
      <w:r w:rsidRPr="004E06AA">
        <w:rPr>
          <w:rFonts w:ascii="TimesNewRomanPSMT" w:hAnsi="TimesNewRomanPSMT"/>
          <w:color w:val="000000"/>
          <w:sz w:val="20"/>
          <w:szCs w:val="20"/>
        </w:rPr>
        <w:t>dilakukan dengan cara menentukan variabel dan semesta</w:t>
      </w:r>
      <w:r>
        <w:rPr>
          <w:rFonts w:ascii="TimesNewRomanPSMT" w:hAnsi="TimesNewRomanPSMT"/>
          <w:color w:val="000000"/>
          <w:sz w:val="20"/>
          <w:szCs w:val="20"/>
        </w:rPr>
        <w:t xml:space="preserve"> </w:t>
      </w:r>
      <w:r w:rsidRPr="004E06AA">
        <w:rPr>
          <w:rFonts w:ascii="TimesNewRomanPSMT" w:hAnsi="TimesNewRomanPSMT"/>
          <w:color w:val="000000"/>
          <w:sz w:val="20"/>
          <w:szCs w:val="20"/>
        </w:rPr>
        <w:t>pembicara</w:t>
      </w:r>
      <w:r>
        <w:rPr>
          <w:rFonts w:ascii="TimesNewRomanPSMT" w:hAnsi="TimesNewRomanPSMT"/>
          <w:color w:val="000000"/>
          <w:sz w:val="20"/>
          <w:szCs w:val="20"/>
        </w:rPr>
        <w:t xml:space="preserve">n </w:t>
      </w:r>
      <w:r w:rsidRPr="004E06AA">
        <w:rPr>
          <w:rFonts w:ascii="TimesNewRomanPSMT" w:hAnsi="TimesNewRomanPSMT"/>
          <w:color w:val="000000"/>
          <w:sz w:val="20"/>
          <w:szCs w:val="20"/>
        </w:rPr>
        <w:t xml:space="preserve">terdiri atas dua varibel </w:t>
      </w:r>
      <w:r w:rsidRPr="004E06AA">
        <w:rPr>
          <w:rFonts w:ascii="TimesNewRomanPS-ItalicMT" w:hAnsi="TimesNewRomanPS-ItalicMT"/>
          <w:i/>
          <w:iCs/>
          <w:color w:val="000000"/>
          <w:sz w:val="20"/>
          <w:szCs w:val="20"/>
        </w:rPr>
        <w:t xml:space="preserve">input </w:t>
      </w:r>
      <w:r w:rsidRPr="004E06AA">
        <w:rPr>
          <w:rFonts w:ascii="TimesNewRomanPSMT" w:hAnsi="TimesNewRomanPSMT"/>
          <w:color w:val="000000"/>
          <w:sz w:val="20"/>
          <w:szCs w:val="20"/>
        </w:rPr>
        <w:t>berupa</w:t>
      </w:r>
      <w:r>
        <w:rPr>
          <w:rFonts w:ascii="TimesNewRomanPSMT" w:hAnsi="TimesNewRomanPSMT"/>
          <w:color w:val="000000"/>
          <w:sz w:val="20"/>
          <w:szCs w:val="20"/>
        </w:rPr>
        <w:t xml:space="preserve"> </w:t>
      </w:r>
      <w:r w:rsidRPr="004E06AA">
        <w:rPr>
          <w:rFonts w:ascii="TimesNewRomanPSMT" w:hAnsi="TimesNewRomanPSMT"/>
          <w:color w:val="000000"/>
          <w:sz w:val="20"/>
          <w:szCs w:val="20"/>
        </w:rPr>
        <w:t xml:space="preserve">variabel </w:t>
      </w:r>
      <w:r>
        <w:rPr>
          <w:rFonts w:ascii="TimesNewRomanPSMT" w:hAnsi="TimesNewRomanPSMT"/>
          <w:color w:val="000000"/>
          <w:sz w:val="20"/>
          <w:szCs w:val="20"/>
        </w:rPr>
        <w:t>produksi dan pembelian</w:t>
      </w:r>
      <w:r w:rsidRPr="004E06AA">
        <w:rPr>
          <w:rFonts w:ascii="TimesNewRomanPSMT" w:hAnsi="TimesNewRomanPSMT"/>
          <w:color w:val="000000"/>
          <w:sz w:val="20"/>
          <w:szCs w:val="20"/>
        </w:rPr>
        <w:t xml:space="preserve">, sedangkan variabel </w:t>
      </w:r>
      <w:r w:rsidRPr="004E06AA">
        <w:rPr>
          <w:rFonts w:ascii="TimesNewRomanPS-ItalicMT" w:hAnsi="TimesNewRomanPS-ItalicMT"/>
          <w:i/>
          <w:iCs/>
          <w:color w:val="000000"/>
          <w:sz w:val="20"/>
          <w:szCs w:val="20"/>
        </w:rPr>
        <w:t xml:space="preserve">output </w:t>
      </w:r>
      <w:r w:rsidRPr="004E06AA">
        <w:rPr>
          <w:rFonts w:ascii="TimesNewRomanPSMT" w:hAnsi="TimesNewRomanPSMT"/>
          <w:color w:val="000000"/>
          <w:sz w:val="20"/>
          <w:szCs w:val="20"/>
        </w:rPr>
        <w:t>berupa variabel persediaan.</w:t>
      </w:r>
      <w:r>
        <w:rPr>
          <w:rFonts w:ascii="TimesNewRomanPSMT" w:hAnsi="TimesNewRomanPSMT"/>
          <w:color w:val="000000"/>
          <w:sz w:val="20"/>
          <w:szCs w:val="20"/>
        </w:rPr>
        <w:t xml:space="preserve"> </w:t>
      </w:r>
      <w:r w:rsidRPr="004E06AA">
        <w:rPr>
          <w:rFonts w:ascii="TimesNewRomanPSMT" w:hAnsi="TimesNewRomanPSMT"/>
          <w:color w:val="000000"/>
          <w:sz w:val="20"/>
          <w:szCs w:val="20"/>
        </w:rPr>
        <w:t>Selanjutnya dilakukan penentuan nilai linguistik yang merupakan nilai atau keadaan yang mampu</w:t>
      </w:r>
      <w:r>
        <w:rPr>
          <w:rFonts w:ascii="TimesNewRomanPSMT" w:hAnsi="TimesNewRomanPSMT"/>
          <w:color w:val="000000"/>
          <w:sz w:val="20"/>
          <w:szCs w:val="20"/>
        </w:rPr>
        <w:t xml:space="preserve"> </w:t>
      </w:r>
      <w:r w:rsidRPr="004E06AA">
        <w:rPr>
          <w:rFonts w:ascii="TimesNewRomanPSMT" w:hAnsi="TimesNewRomanPSMT"/>
          <w:color w:val="000000"/>
          <w:sz w:val="20"/>
          <w:szCs w:val="20"/>
        </w:rPr>
        <w:t xml:space="preserve">menggambarkan kondisi tertentu dalam suatu himpunan </w:t>
      </w:r>
      <w:r w:rsidRPr="004E06AA">
        <w:rPr>
          <w:rFonts w:ascii="TimesNewRomanPS-ItalicMT" w:hAnsi="TimesNewRomanPS-ItalicMT"/>
          <w:i/>
          <w:iCs/>
          <w:color w:val="000000"/>
          <w:sz w:val="20"/>
          <w:szCs w:val="20"/>
        </w:rPr>
        <w:t>fuzzy</w:t>
      </w:r>
      <w:r w:rsidRPr="004E06AA">
        <w:rPr>
          <w:rFonts w:ascii="TimesNewRomanPSMT" w:hAnsi="TimesNewRomanPSMT"/>
          <w:color w:val="000000"/>
          <w:sz w:val="20"/>
          <w:szCs w:val="20"/>
        </w:rPr>
        <w:t>. variabel produksi memiliki nilai</w:t>
      </w:r>
      <w:r>
        <w:rPr>
          <w:rFonts w:ascii="TimesNewRomanPSMT" w:hAnsi="TimesNewRomanPSMT"/>
          <w:color w:val="000000"/>
          <w:sz w:val="20"/>
          <w:szCs w:val="20"/>
        </w:rPr>
        <w:t xml:space="preserve"> </w:t>
      </w:r>
      <w:r w:rsidRPr="004E06AA">
        <w:rPr>
          <w:rFonts w:ascii="TimesNewRomanPSMT" w:hAnsi="TimesNewRomanPSMT"/>
          <w:color w:val="000000"/>
          <w:sz w:val="20"/>
          <w:szCs w:val="20"/>
        </w:rPr>
        <w:t>berupa turun dan naik</w:t>
      </w:r>
      <w:r>
        <w:rPr>
          <w:rFonts w:ascii="TimesNewRomanPSMT" w:hAnsi="TimesNewRomanPSMT"/>
          <w:color w:val="000000"/>
          <w:sz w:val="20"/>
          <w:szCs w:val="20"/>
        </w:rPr>
        <w:t xml:space="preserve">, </w:t>
      </w:r>
      <w:r w:rsidRPr="004E06AA">
        <w:rPr>
          <w:rFonts w:ascii="TimesNewRomanPSMT" w:hAnsi="TimesNewRomanPSMT"/>
          <w:color w:val="000000"/>
          <w:sz w:val="20"/>
          <w:szCs w:val="20"/>
        </w:rPr>
        <w:t>variabel pe</w:t>
      </w:r>
      <w:r>
        <w:rPr>
          <w:rFonts w:ascii="TimesNewRomanPSMT" w:hAnsi="TimesNewRomanPSMT"/>
          <w:color w:val="000000"/>
          <w:sz w:val="20"/>
          <w:szCs w:val="20"/>
        </w:rPr>
        <w:t>mbelian</w:t>
      </w:r>
      <w:r w:rsidRPr="004E06AA">
        <w:rPr>
          <w:rFonts w:ascii="TimesNewRomanPSMT" w:hAnsi="TimesNewRomanPSMT"/>
          <w:color w:val="000000"/>
          <w:sz w:val="20"/>
          <w:szCs w:val="20"/>
        </w:rPr>
        <w:t xml:space="preserve"> memiliki nilai</w:t>
      </w:r>
      <w:r>
        <w:rPr>
          <w:rFonts w:ascii="TimesNewRomanPSMT" w:hAnsi="TimesNewRomanPSMT"/>
          <w:color w:val="000000"/>
          <w:sz w:val="20"/>
          <w:szCs w:val="20"/>
        </w:rPr>
        <w:t xml:space="preserve"> </w:t>
      </w:r>
      <w:r w:rsidRPr="004E06AA">
        <w:rPr>
          <w:rFonts w:ascii="TimesNewRomanPSMT" w:hAnsi="TimesNewRomanPSMT"/>
          <w:color w:val="000000"/>
          <w:sz w:val="20"/>
          <w:szCs w:val="20"/>
        </w:rPr>
        <w:t>berupa sedikit dan banyak,</w:t>
      </w:r>
      <w:r>
        <w:rPr>
          <w:rFonts w:ascii="TimesNewRomanPSMT" w:hAnsi="TimesNewRomanPSMT"/>
          <w:color w:val="000000"/>
          <w:sz w:val="20"/>
          <w:szCs w:val="20"/>
        </w:rPr>
        <w:t xml:space="preserve"> </w:t>
      </w:r>
      <w:r w:rsidRPr="004E06AA">
        <w:rPr>
          <w:rFonts w:ascii="TimesNewRomanPSMT" w:hAnsi="TimesNewRomanPSMT"/>
          <w:color w:val="000000"/>
          <w:sz w:val="20"/>
          <w:szCs w:val="20"/>
        </w:rPr>
        <w:t>dan</w:t>
      </w:r>
      <w:r>
        <w:rPr>
          <w:rFonts w:ascii="TimesNewRomanPSMT" w:hAnsi="TimesNewRomanPSMT"/>
          <w:color w:val="000000"/>
          <w:sz w:val="20"/>
          <w:szCs w:val="20"/>
        </w:rPr>
        <w:t xml:space="preserve"> </w:t>
      </w:r>
      <w:r w:rsidRPr="004E06AA">
        <w:rPr>
          <w:rFonts w:ascii="TimesNewRomanPSMT" w:hAnsi="TimesNewRomanPSMT"/>
          <w:color w:val="000000"/>
          <w:sz w:val="20"/>
          <w:szCs w:val="20"/>
        </w:rPr>
        <w:t>variabel persediaan memiliki nilai linguistik berupa berkurang dan bertambah</w:t>
      </w:r>
      <w:r w:rsidR="0089339A">
        <w:rPr>
          <w:rFonts w:ascii="TimesNewRomanPSMT" w:hAnsi="TimesNewRomanPSMT"/>
          <w:color w:val="000000"/>
          <w:sz w:val="20"/>
          <w:szCs w:val="20"/>
        </w:rPr>
        <w:t>.</w:t>
      </w:r>
    </w:p>
    <w:p w14:paraId="0C24F843" w14:textId="604EDEE2" w:rsidR="00C867F3" w:rsidRDefault="00C867F3" w:rsidP="00C867F3">
      <w:pPr>
        <w:pStyle w:val="ListParagraph"/>
        <w:ind w:left="0"/>
        <w:jc w:val="both"/>
        <w:rPr>
          <w:rFonts w:ascii="TimesNewRomanPSMT" w:hAnsi="TimesNewRomanPSMT"/>
          <w:color w:val="000000"/>
          <w:sz w:val="20"/>
          <w:szCs w:val="20"/>
        </w:rPr>
      </w:pPr>
      <w:r>
        <w:rPr>
          <w:rFonts w:ascii="TimesNewRomanPSMT" w:hAnsi="TimesNewRomanPSMT"/>
          <w:color w:val="000000"/>
          <w:sz w:val="20"/>
          <w:szCs w:val="20"/>
        </w:rPr>
        <w:t xml:space="preserve">Perhitungan </w:t>
      </w:r>
      <w:r w:rsidR="001C5514">
        <w:rPr>
          <w:rFonts w:ascii="TimesNewRomanPSMT" w:hAnsi="TimesNewRomanPSMT"/>
          <w:color w:val="000000"/>
          <w:sz w:val="20"/>
          <w:szCs w:val="20"/>
        </w:rPr>
        <w:t xml:space="preserve">Nilai </w:t>
      </w:r>
      <w:r>
        <w:rPr>
          <w:rFonts w:ascii="TimesNewRomanPSMT" w:hAnsi="TimesNewRomanPSMT"/>
          <w:color w:val="000000"/>
          <w:sz w:val="20"/>
          <w:szCs w:val="20"/>
        </w:rPr>
        <w:t>Domain :</w:t>
      </w:r>
    </w:p>
    <w:p w14:paraId="3BF30D2F" w14:textId="7FAAAF1C" w:rsidR="00C867F3" w:rsidRPr="00C867F3" w:rsidRDefault="00C867F3" w:rsidP="00C867F3">
      <w:pPr>
        <w:pStyle w:val="ListParagraph"/>
        <w:numPr>
          <w:ilvl w:val="0"/>
          <w:numId w:val="26"/>
        </w:numPr>
        <w:jc w:val="both"/>
        <w:rPr>
          <w:rFonts w:ascii="TimesNewRomanPS-BoldMT" w:hAnsi="TimesNewRomanPS-BoldMT"/>
          <w:b/>
          <w:bCs/>
          <w:color w:val="000000"/>
          <w:sz w:val="20"/>
          <w:szCs w:val="20"/>
          <w:lang w:eastAsia="en-US"/>
        </w:rPr>
      </w:pPr>
      <w:r>
        <w:rPr>
          <w:rFonts w:ascii="TimesNewRomanPSMT" w:hAnsi="TimesNewRomanPSMT"/>
          <w:color w:val="000000"/>
          <w:sz w:val="20"/>
          <w:szCs w:val="20"/>
        </w:rPr>
        <w:t>V</w:t>
      </w:r>
      <w:r w:rsidR="00920078">
        <w:rPr>
          <w:rFonts w:ascii="TimesNewRomanPSMT" w:hAnsi="TimesNewRomanPSMT"/>
          <w:color w:val="000000"/>
          <w:sz w:val="20"/>
          <w:szCs w:val="20"/>
        </w:rPr>
        <w:t>a</w:t>
      </w:r>
      <w:r>
        <w:rPr>
          <w:rFonts w:ascii="TimesNewRomanPSMT" w:hAnsi="TimesNewRomanPSMT"/>
          <w:color w:val="000000"/>
          <w:sz w:val="20"/>
          <w:szCs w:val="20"/>
        </w:rPr>
        <w:t>riabel Produksi</w:t>
      </w:r>
    </w:p>
    <w:p w14:paraId="1665139A" w14:textId="13A3297F" w:rsidR="00C867F3" w:rsidRPr="005631C2" w:rsidRDefault="00795F9C" w:rsidP="00C867F3">
      <w:pPr>
        <w:pStyle w:val="ListParagraph"/>
        <w:jc w:val="both"/>
        <w:rPr>
          <w:rFonts w:ascii="TimesNewRomanPS-BoldMT" w:hAnsi="TimesNewRomanPS-BoldMT"/>
          <w:color w:val="000000"/>
          <w:sz w:val="20"/>
          <w:szCs w:val="20"/>
          <w:lang w:eastAsia="en-US"/>
        </w:rPr>
      </w:pPr>
      <m:oMathPara>
        <m:oMathParaPr>
          <m:jc m:val="left"/>
        </m:oMathParaPr>
        <m:oMath>
          <m:r>
            <m:rPr>
              <m:sty m:val="p"/>
            </m:rPr>
            <w:rPr>
              <w:rFonts w:ascii="Cambria Math" w:hAnsi="Cambria Math"/>
              <w:color w:val="000000"/>
              <w:sz w:val="20"/>
              <w:szCs w:val="20"/>
              <w:lang w:eastAsia="en-US"/>
            </w:rPr>
            <m:t>Produksi Turun</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nilai maksimum+nilai minimum</m:t>
              </m:r>
            </m:num>
            <m:den>
              <m:r>
                <w:rPr>
                  <w:rFonts w:ascii="Cambria Math" w:hAnsi="Cambria Math"/>
                  <w:color w:val="000000"/>
                  <w:sz w:val="20"/>
                  <w:szCs w:val="20"/>
                  <w:lang w:eastAsia="en-US"/>
                </w:rPr>
                <m:t>2</m:t>
              </m:r>
            </m:den>
          </m:f>
        </m:oMath>
      </m:oMathPara>
    </w:p>
    <w:p w14:paraId="6C73176D" w14:textId="221860DB" w:rsidR="005631C2" w:rsidRPr="00706A53" w:rsidRDefault="00795F9C" w:rsidP="005631C2">
      <w:pPr>
        <w:pStyle w:val="ListParagraph"/>
        <w:jc w:val="both"/>
        <w:rPr>
          <w:rFonts w:ascii="TimesNewRomanPS-BoldMT" w:hAnsi="TimesNewRomanPS-BoldMT"/>
          <w:color w:val="000000"/>
          <w:sz w:val="20"/>
          <w:szCs w:val="20"/>
          <w:lang w:eastAsia="en-US"/>
        </w:rPr>
      </w:pPr>
      <m:oMathPara>
        <m:oMathParaPr>
          <m:jc m:val="left"/>
        </m:oMathParaPr>
        <m:oMath>
          <m:r>
            <m:rPr>
              <m:sty m:val="p"/>
            </m:rPr>
            <w:rPr>
              <w:rFonts w:ascii="Cambria Math" w:hAnsi="Cambria Math"/>
              <w:color w:val="000000"/>
              <w:sz w:val="20"/>
              <w:szCs w:val="20"/>
              <w:lang w:eastAsia="en-US"/>
            </w:rPr>
            <w:lastRenderedPageBreak/>
            <m:t>Produksi Turun</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7400+6360</m:t>
              </m:r>
            </m:num>
            <m:den>
              <m:r>
                <w:rPr>
                  <w:rFonts w:ascii="Cambria Math" w:hAnsi="Cambria Math"/>
                  <w:color w:val="000000"/>
                  <w:sz w:val="20"/>
                  <w:szCs w:val="20"/>
                  <w:lang w:eastAsia="en-US"/>
                </w:rPr>
                <m:t>2</m:t>
              </m:r>
            </m:den>
          </m:f>
          <m:r>
            <w:rPr>
              <w:rFonts w:ascii="Cambria Math" w:hAnsi="Cambria Math"/>
              <w:color w:val="000000"/>
              <w:sz w:val="20"/>
              <w:szCs w:val="20"/>
              <w:lang w:eastAsia="en-US"/>
            </w:rPr>
            <m:t>=6880</m:t>
          </m:r>
        </m:oMath>
      </m:oMathPara>
    </w:p>
    <w:p w14:paraId="63CB3E9B" w14:textId="654E0DCB" w:rsidR="00706A53" w:rsidRPr="00C867F3" w:rsidRDefault="00706A53" w:rsidP="00706A53">
      <w:pPr>
        <w:pStyle w:val="ListParagraph"/>
        <w:numPr>
          <w:ilvl w:val="0"/>
          <w:numId w:val="26"/>
        </w:numPr>
        <w:jc w:val="both"/>
        <w:rPr>
          <w:rFonts w:ascii="TimesNewRomanPS-BoldMT" w:hAnsi="TimesNewRomanPS-BoldMT"/>
          <w:b/>
          <w:bCs/>
          <w:color w:val="000000"/>
          <w:sz w:val="20"/>
          <w:szCs w:val="20"/>
          <w:lang w:eastAsia="en-US"/>
        </w:rPr>
      </w:pPr>
      <w:r>
        <w:rPr>
          <w:rFonts w:ascii="TimesNewRomanPSMT" w:hAnsi="TimesNewRomanPSMT"/>
          <w:color w:val="000000"/>
          <w:sz w:val="20"/>
          <w:szCs w:val="20"/>
        </w:rPr>
        <w:t>Variabel Pembelian</w:t>
      </w:r>
    </w:p>
    <w:p w14:paraId="072DAA09" w14:textId="24B429C4" w:rsidR="00706A53" w:rsidRPr="005631C2" w:rsidRDefault="00795F9C" w:rsidP="00706A53">
      <w:pPr>
        <w:pStyle w:val="ListParagraph"/>
        <w:jc w:val="both"/>
        <w:rPr>
          <w:rFonts w:ascii="TimesNewRomanPS-BoldMT" w:hAnsi="TimesNewRomanPS-BoldMT"/>
          <w:color w:val="000000"/>
          <w:sz w:val="20"/>
          <w:szCs w:val="20"/>
          <w:lang w:eastAsia="en-US"/>
        </w:rPr>
      </w:pPr>
      <m:oMathPara>
        <m:oMathParaPr>
          <m:jc m:val="left"/>
        </m:oMathParaPr>
        <m:oMath>
          <m:r>
            <m:rPr>
              <m:sty m:val="p"/>
            </m:rPr>
            <w:rPr>
              <w:rFonts w:ascii="Cambria Math" w:hAnsi="Cambria Math"/>
              <w:color w:val="000000"/>
              <w:sz w:val="20"/>
              <w:szCs w:val="20"/>
              <w:lang w:eastAsia="en-US"/>
            </w:rPr>
            <m:t>Pembelian Sedikit</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nilai maksimum+nilai minimum</m:t>
              </m:r>
            </m:num>
            <m:den>
              <m:r>
                <w:rPr>
                  <w:rFonts w:ascii="Cambria Math" w:hAnsi="Cambria Math"/>
                  <w:color w:val="000000"/>
                  <w:sz w:val="20"/>
                  <w:szCs w:val="20"/>
                  <w:lang w:eastAsia="en-US"/>
                </w:rPr>
                <m:t>2</m:t>
              </m:r>
            </m:den>
          </m:f>
        </m:oMath>
      </m:oMathPara>
    </w:p>
    <w:p w14:paraId="7DE0DA0E" w14:textId="2CDC852C" w:rsidR="00706A53" w:rsidRPr="005631C2" w:rsidRDefault="00EC04E5" w:rsidP="00706A53">
      <w:pPr>
        <w:pStyle w:val="ListParagraph"/>
        <w:jc w:val="both"/>
        <w:rPr>
          <w:rFonts w:ascii="TimesNewRomanPS-BoldMT" w:hAnsi="TimesNewRomanPS-BoldMT"/>
          <w:color w:val="000000"/>
          <w:sz w:val="20"/>
          <w:szCs w:val="20"/>
          <w:lang w:eastAsia="en-US"/>
        </w:rPr>
      </w:pPr>
      <m:oMathPara>
        <m:oMathParaPr>
          <m:jc m:val="left"/>
        </m:oMathParaPr>
        <m:oMath>
          <m:r>
            <m:rPr>
              <m:sty m:val="p"/>
            </m:rPr>
            <w:rPr>
              <w:rFonts w:ascii="Cambria Math" w:hAnsi="Cambria Math"/>
              <w:color w:val="000000"/>
              <w:sz w:val="20"/>
              <w:szCs w:val="20"/>
              <w:lang w:eastAsia="en-US"/>
            </w:rPr>
            <m:t>pembelian Sedikit</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7390+6200</m:t>
              </m:r>
            </m:num>
            <m:den>
              <m:r>
                <w:rPr>
                  <w:rFonts w:ascii="Cambria Math" w:hAnsi="Cambria Math"/>
                  <w:color w:val="000000"/>
                  <w:sz w:val="20"/>
                  <w:szCs w:val="20"/>
                  <w:lang w:eastAsia="en-US"/>
                </w:rPr>
                <m:t>2</m:t>
              </m:r>
            </m:den>
          </m:f>
          <m:r>
            <w:rPr>
              <w:rFonts w:ascii="Cambria Math" w:hAnsi="Cambria Math"/>
              <w:color w:val="000000"/>
              <w:sz w:val="20"/>
              <w:szCs w:val="20"/>
              <w:lang w:eastAsia="en-US"/>
            </w:rPr>
            <m:t>=6795</m:t>
          </m:r>
        </m:oMath>
      </m:oMathPara>
    </w:p>
    <w:p w14:paraId="7E0233D0" w14:textId="2072D5DE" w:rsidR="006A0AEE" w:rsidRPr="00C867F3" w:rsidRDefault="006A0AEE" w:rsidP="006A0AEE">
      <w:pPr>
        <w:pStyle w:val="ListParagraph"/>
        <w:numPr>
          <w:ilvl w:val="0"/>
          <w:numId w:val="26"/>
        </w:numPr>
        <w:jc w:val="both"/>
        <w:rPr>
          <w:rFonts w:ascii="TimesNewRomanPS-BoldMT" w:hAnsi="TimesNewRomanPS-BoldMT"/>
          <w:b/>
          <w:bCs/>
          <w:color w:val="000000"/>
          <w:sz w:val="20"/>
          <w:szCs w:val="20"/>
          <w:lang w:eastAsia="en-US"/>
        </w:rPr>
      </w:pPr>
      <w:r>
        <w:rPr>
          <w:rFonts w:ascii="TimesNewRomanPSMT" w:hAnsi="TimesNewRomanPSMT"/>
          <w:color w:val="000000"/>
          <w:sz w:val="20"/>
          <w:szCs w:val="20"/>
        </w:rPr>
        <w:t>Variabel Persediaan</w:t>
      </w:r>
    </w:p>
    <w:p w14:paraId="358AA714" w14:textId="72BB9EBA" w:rsidR="006A0AEE" w:rsidRPr="005631C2" w:rsidRDefault="006A0AEE" w:rsidP="006A0AEE">
      <w:pPr>
        <w:pStyle w:val="ListParagraph"/>
        <w:jc w:val="both"/>
        <w:rPr>
          <w:rFonts w:ascii="TimesNewRomanPS-BoldMT" w:hAnsi="TimesNewRomanPS-BoldMT"/>
          <w:color w:val="000000"/>
          <w:sz w:val="20"/>
          <w:szCs w:val="20"/>
          <w:lang w:eastAsia="en-US"/>
        </w:rPr>
      </w:pPr>
      <m:oMathPara>
        <m:oMathParaPr>
          <m:jc m:val="left"/>
        </m:oMathParaPr>
        <m:oMath>
          <m:r>
            <m:rPr>
              <m:sty m:val="p"/>
            </m:rPr>
            <w:rPr>
              <w:rFonts w:ascii="Cambria Math" w:hAnsi="Cambria Math"/>
              <w:color w:val="000000"/>
              <w:sz w:val="20"/>
              <w:szCs w:val="20"/>
            </w:rPr>
            <m:t>Persediaan</m:t>
          </m:r>
          <m:r>
            <m:rPr>
              <m:sty m:val="p"/>
            </m:rPr>
            <w:rPr>
              <w:rFonts w:ascii="Cambria Math" w:hAnsi="TimesNewRomanPSMT"/>
              <w:color w:val="000000"/>
              <w:sz w:val="20"/>
              <w:szCs w:val="20"/>
            </w:rPr>
            <m:t xml:space="preserve"> </m:t>
          </m:r>
          <m:r>
            <m:rPr>
              <m:sty m:val="p"/>
            </m:rPr>
            <w:rPr>
              <w:rFonts w:ascii="Cambria Math" w:hAnsi="Cambria Math"/>
              <w:color w:val="000000"/>
              <w:sz w:val="20"/>
              <w:szCs w:val="20"/>
              <w:lang w:eastAsia="en-US"/>
            </w:rPr>
            <m:t>Berkurang</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nilai maksimum+nilai minimum</m:t>
              </m:r>
            </m:num>
            <m:den>
              <m:r>
                <w:rPr>
                  <w:rFonts w:ascii="Cambria Math" w:hAnsi="Cambria Math"/>
                  <w:color w:val="000000"/>
                  <w:sz w:val="20"/>
                  <w:szCs w:val="20"/>
                  <w:lang w:eastAsia="en-US"/>
                </w:rPr>
                <m:t>2</m:t>
              </m:r>
            </m:den>
          </m:f>
        </m:oMath>
      </m:oMathPara>
    </w:p>
    <w:p w14:paraId="23386F20" w14:textId="2CDDD069" w:rsidR="006A0AEE" w:rsidRPr="005631C2" w:rsidRDefault="00EC04E5" w:rsidP="006A0AEE">
      <w:pPr>
        <w:pStyle w:val="ListParagraph"/>
        <w:jc w:val="both"/>
        <w:rPr>
          <w:rFonts w:ascii="TimesNewRomanPS-BoldMT" w:hAnsi="TimesNewRomanPS-BoldMT"/>
          <w:color w:val="000000"/>
          <w:sz w:val="20"/>
          <w:szCs w:val="20"/>
          <w:lang w:eastAsia="en-US"/>
        </w:rPr>
      </w:pPr>
      <m:oMathPara>
        <m:oMathParaPr>
          <m:jc m:val="left"/>
        </m:oMathParaPr>
        <m:oMath>
          <m:r>
            <m:rPr>
              <m:sty m:val="p"/>
            </m:rPr>
            <w:rPr>
              <w:rFonts w:ascii="Cambria Math" w:hAnsi="Cambria Math"/>
              <w:color w:val="000000"/>
              <w:sz w:val="20"/>
              <w:szCs w:val="20"/>
              <w:lang w:eastAsia="en-US"/>
            </w:rPr>
            <m:t>Persediaan Turun</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7460+6310</m:t>
              </m:r>
            </m:num>
            <m:den>
              <m:r>
                <w:rPr>
                  <w:rFonts w:ascii="Cambria Math" w:hAnsi="Cambria Math"/>
                  <w:color w:val="000000"/>
                  <w:sz w:val="20"/>
                  <w:szCs w:val="20"/>
                  <w:lang w:eastAsia="en-US"/>
                </w:rPr>
                <m:t>2</m:t>
              </m:r>
            </m:den>
          </m:f>
          <m:r>
            <w:rPr>
              <w:rFonts w:ascii="Cambria Math" w:hAnsi="Cambria Math"/>
              <w:color w:val="000000"/>
              <w:sz w:val="20"/>
              <w:szCs w:val="20"/>
              <w:lang w:eastAsia="en-US"/>
            </w:rPr>
            <m:t>=6885</m:t>
          </m:r>
        </m:oMath>
      </m:oMathPara>
    </w:p>
    <w:p w14:paraId="281E1A1F" w14:textId="2D6B0840" w:rsidR="00E31F3C" w:rsidRPr="00D93757" w:rsidRDefault="00647109" w:rsidP="00EE4E2E">
      <w:pPr>
        <w:rPr>
          <w:rFonts w:eastAsiaTheme="minorEastAsia"/>
          <w:sz w:val="20"/>
          <w:szCs w:val="20"/>
        </w:rPr>
      </w:pPr>
      <w:r>
        <w:rPr>
          <w:rFonts w:eastAsiaTheme="minorEastAsia"/>
          <w:sz w:val="20"/>
          <w:szCs w:val="20"/>
        </w:rPr>
        <w:t xml:space="preserve">Tabel </w:t>
      </w:r>
      <w:r w:rsidR="0089339A">
        <w:rPr>
          <w:rFonts w:eastAsiaTheme="minorEastAsia"/>
          <w:sz w:val="20"/>
          <w:szCs w:val="20"/>
        </w:rPr>
        <w:t xml:space="preserve">7 Penentuan Himpunan </w:t>
      </w:r>
      <w:r>
        <w:rPr>
          <w:rFonts w:eastAsiaTheme="minorEastAsia"/>
          <w:sz w:val="20"/>
          <w:szCs w:val="20"/>
        </w:rPr>
        <w:t xml:space="preserve">Fuzzy </w:t>
      </w:r>
      <w:r w:rsidR="0089339A">
        <w:rPr>
          <w:rFonts w:eastAsiaTheme="minorEastAsia"/>
          <w:sz w:val="20"/>
          <w:szCs w:val="20"/>
        </w:rPr>
        <w:t xml:space="preserve">Dan </w:t>
      </w:r>
      <w:r>
        <w:rPr>
          <w:rFonts w:eastAsiaTheme="minorEastAsia"/>
          <w:sz w:val="20"/>
          <w:szCs w:val="20"/>
        </w:rPr>
        <w:t>Nilai Domain</w:t>
      </w:r>
    </w:p>
    <w:tbl>
      <w:tblPr>
        <w:tblW w:w="7811" w:type="dxa"/>
        <w:tblInd w:w="826" w:type="dxa"/>
        <w:tblLook w:val="04A0" w:firstRow="1" w:lastRow="0" w:firstColumn="1" w:lastColumn="0" w:noHBand="0" w:noVBand="1"/>
      </w:tblPr>
      <w:tblGrid>
        <w:gridCol w:w="773"/>
        <w:gridCol w:w="2072"/>
        <w:gridCol w:w="1679"/>
        <w:gridCol w:w="1425"/>
        <w:gridCol w:w="1862"/>
      </w:tblGrid>
      <w:tr w:rsidR="00E76466" w:rsidRPr="00894F18" w14:paraId="0FD13C77" w14:textId="7D53E841" w:rsidTr="00E76466">
        <w:trPr>
          <w:trHeight w:val="311"/>
        </w:trPr>
        <w:tc>
          <w:tcPr>
            <w:tcW w:w="773" w:type="dxa"/>
            <w:tcBorders>
              <w:top w:val="single" w:sz="8" w:space="0" w:color="auto"/>
              <w:left w:val="single" w:sz="8" w:space="0" w:color="auto"/>
              <w:bottom w:val="single" w:sz="8" w:space="0" w:color="auto"/>
              <w:right w:val="single" w:sz="8" w:space="0" w:color="auto"/>
            </w:tcBorders>
            <w:shd w:val="clear" w:color="000000" w:fill="D9E2F3"/>
            <w:vAlign w:val="center"/>
            <w:hideMark/>
          </w:tcPr>
          <w:p w14:paraId="394525F2" w14:textId="77777777"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eastAsia="en-ID"/>
                <w14:ligatures w14:val="none"/>
              </w:rPr>
              <w:t xml:space="preserve">Fungsi </w:t>
            </w:r>
          </w:p>
        </w:tc>
        <w:tc>
          <w:tcPr>
            <w:tcW w:w="2072" w:type="dxa"/>
            <w:tcBorders>
              <w:top w:val="single" w:sz="8" w:space="0" w:color="auto"/>
              <w:left w:val="nil"/>
              <w:bottom w:val="single" w:sz="8" w:space="0" w:color="auto"/>
              <w:right w:val="single" w:sz="8" w:space="0" w:color="auto"/>
            </w:tcBorders>
            <w:shd w:val="clear" w:color="000000" w:fill="D9E2F3"/>
            <w:vAlign w:val="center"/>
            <w:hideMark/>
          </w:tcPr>
          <w:p w14:paraId="2CCD9413" w14:textId="77777777"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eastAsia="en-ID"/>
                <w14:ligatures w14:val="none"/>
              </w:rPr>
              <w:t xml:space="preserve">Nama Variabel </w:t>
            </w:r>
          </w:p>
        </w:tc>
        <w:tc>
          <w:tcPr>
            <w:tcW w:w="1679" w:type="dxa"/>
            <w:tcBorders>
              <w:top w:val="single" w:sz="8" w:space="0" w:color="auto"/>
              <w:left w:val="nil"/>
              <w:bottom w:val="single" w:sz="8" w:space="0" w:color="auto"/>
              <w:right w:val="single" w:sz="8" w:space="0" w:color="auto"/>
            </w:tcBorders>
            <w:shd w:val="clear" w:color="000000" w:fill="D9E2F3"/>
            <w:vAlign w:val="center"/>
            <w:hideMark/>
          </w:tcPr>
          <w:p w14:paraId="65B66A9A" w14:textId="48D4FF21" w:rsidR="00E76466" w:rsidRPr="00894F18" w:rsidRDefault="00E45DC4" w:rsidP="00E76466">
            <w:pPr>
              <w:suppressAutoHyphens w:val="0"/>
              <w:jc w:val="center"/>
              <w:rPr>
                <w:color w:val="000000"/>
                <w:sz w:val="20"/>
                <w:szCs w:val="20"/>
                <w:lang w:val="en-ID" w:eastAsia="en-ID"/>
                <w14:ligatures w14:val="none"/>
              </w:rPr>
            </w:pPr>
            <w:r>
              <w:rPr>
                <w:color w:val="000000"/>
                <w:sz w:val="20"/>
                <w:szCs w:val="20"/>
                <w:lang w:eastAsia="en-ID"/>
                <w14:ligatures w14:val="none"/>
              </w:rPr>
              <w:t>Range</w:t>
            </w:r>
          </w:p>
        </w:tc>
        <w:tc>
          <w:tcPr>
            <w:tcW w:w="1425" w:type="dxa"/>
            <w:tcBorders>
              <w:top w:val="single" w:sz="8" w:space="0" w:color="auto"/>
              <w:left w:val="nil"/>
              <w:bottom w:val="single" w:sz="8" w:space="0" w:color="auto"/>
              <w:right w:val="single" w:sz="8" w:space="0" w:color="auto"/>
            </w:tcBorders>
            <w:shd w:val="clear" w:color="000000" w:fill="D9E2F3"/>
            <w:vAlign w:val="center"/>
            <w:hideMark/>
          </w:tcPr>
          <w:p w14:paraId="6CF50BC3" w14:textId="77777777"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eastAsia="en-ID"/>
                <w14:ligatures w14:val="none"/>
              </w:rPr>
              <w:t>Domain</w:t>
            </w:r>
          </w:p>
        </w:tc>
        <w:tc>
          <w:tcPr>
            <w:tcW w:w="1862" w:type="dxa"/>
            <w:tcBorders>
              <w:top w:val="single" w:sz="8" w:space="0" w:color="auto"/>
              <w:left w:val="nil"/>
              <w:bottom w:val="single" w:sz="8" w:space="0" w:color="auto"/>
              <w:right w:val="single" w:sz="8" w:space="0" w:color="auto"/>
            </w:tcBorders>
            <w:shd w:val="clear" w:color="000000" w:fill="D9E2F3"/>
            <w:vAlign w:val="center"/>
          </w:tcPr>
          <w:p w14:paraId="1701F1F6" w14:textId="039D9EEA" w:rsidR="00E76466" w:rsidRPr="00894F18" w:rsidRDefault="00E76466" w:rsidP="00E76466">
            <w:pPr>
              <w:suppressAutoHyphens w:val="0"/>
              <w:jc w:val="center"/>
              <w:rPr>
                <w:color w:val="000000"/>
                <w:sz w:val="20"/>
                <w:szCs w:val="20"/>
                <w:lang w:eastAsia="en-ID"/>
                <w14:ligatures w14:val="none"/>
              </w:rPr>
            </w:pPr>
            <w:r w:rsidRPr="00894F18">
              <w:rPr>
                <w:color w:val="000000"/>
                <w:sz w:val="20"/>
                <w:szCs w:val="20"/>
                <w:lang w:eastAsia="en-ID"/>
                <w14:ligatures w14:val="none"/>
              </w:rPr>
              <w:t>Nama Himpunan Fuzzy</w:t>
            </w:r>
          </w:p>
        </w:tc>
      </w:tr>
      <w:tr w:rsidR="00E76466" w:rsidRPr="00894F18" w14:paraId="05164040" w14:textId="40AC3705" w:rsidTr="00C55935">
        <w:trPr>
          <w:trHeight w:val="94"/>
        </w:trPr>
        <w:tc>
          <w:tcPr>
            <w:tcW w:w="773" w:type="dxa"/>
            <w:vMerge w:val="restart"/>
            <w:tcBorders>
              <w:top w:val="nil"/>
              <w:left w:val="single" w:sz="8" w:space="0" w:color="auto"/>
              <w:bottom w:val="single" w:sz="8" w:space="0" w:color="000000"/>
              <w:right w:val="single" w:sz="8" w:space="0" w:color="auto"/>
            </w:tcBorders>
            <w:shd w:val="clear" w:color="auto" w:fill="auto"/>
            <w:vAlign w:val="center"/>
            <w:hideMark/>
          </w:tcPr>
          <w:p w14:paraId="6909682F" w14:textId="77777777"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eastAsia="en-ID"/>
                <w14:ligatures w14:val="none"/>
              </w:rPr>
              <w:t>Input</w:t>
            </w:r>
          </w:p>
        </w:tc>
        <w:tc>
          <w:tcPr>
            <w:tcW w:w="2072" w:type="dxa"/>
            <w:vMerge w:val="restart"/>
            <w:tcBorders>
              <w:top w:val="nil"/>
              <w:left w:val="single" w:sz="8" w:space="0" w:color="auto"/>
              <w:bottom w:val="single" w:sz="8" w:space="0" w:color="000000"/>
              <w:right w:val="single" w:sz="8" w:space="0" w:color="auto"/>
            </w:tcBorders>
            <w:shd w:val="clear" w:color="auto" w:fill="auto"/>
            <w:vAlign w:val="center"/>
            <w:hideMark/>
          </w:tcPr>
          <w:p w14:paraId="28EED3CE" w14:textId="77777777"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eastAsia="en-ID"/>
                <w14:ligatures w14:val="none"/>
              </w:rPr>
              <w:t>Produksi</w:t>
            </w:r>
          </w:p>
        </w:tc>
        <w:tc>
          <w:tcPr>
            <w:tcW w:w="1679" w:type="dxa"/>
            <w:vMerge w:val="restart"/>
            <w:tcBorders>
              <w:top w:val="nil"/>
              <w:left w:val="single" w:sz="8" w:space="0" w:color="auto"/>
              <w:bottom w:val="single" w:sz="8" w:space="0" w:color="000000"/>
              <w:right w:val="single" w:sz="8" w:space="0" w:color="auto"/>
            </w:tcBorders>
            <w:shd w:val="clear" w:color="auto" w:fill="auto"/>
            <w:vAlign w:val="center"/>
            <w:hideMark/>
          </w:tcPr>
          <w:p w14:paraId="6D403B8F" w14:textId="77777777"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eastAsia="en-ID"/>
                <w14:ligatures w14:val="none"/>
              </w:rPr>
              <w:t>[6360 - 7400]</w:t>
            </w:r>
          </w:p>
        </w:tc>
        <w:tc>
          <w:tcPr>
            <w:tcW w:w="1425" w:type="dxa"/>
            <w:tcBorders>
              <w:top w:val="nil"/>
              <w:left w:val="nil"/>
              <w:bottom w:val="single" w:sz="8" w:space="0" w:color="auto"/>
              <w:right w:val="single" w:sz="8" w:space="0" w:color="auto"/>
            </w:tcBorders>
            <w:shd w:val="clear" w:color="auto" w:fill="auto"/>
            <w:vAlign w:val="center"/>
            <w:hideMark/>
          </w:tcPr>
          <w:p w14:paraId="46820568" w14:textId="0F991025"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val="en-ID" w:eastAsia="en-ID"/>
                <w14:ligatures w14:val="none"/>
              </w:rPr>
              <w:t>6360</w:t>
            </w:r>
            <w:r>
              <w:rPr>
                <w:color w:val="000000"/>
                <w:sz w:val="20"/>
                <w:szCs w:val="20"/>
                <w:lang w:eastAsia="en-ID"/>
                <w14:ligatures w14:val="none"/>
              </w:rPr>
              <w:t xml:space="preserve"> </w:t>
            </w:r>
            <w:r w:rsidRPr="00894F18">
              <w:rPr>
                <w:color w:val="000000"/>
                <w:sz w:val="20"/>
                <w:szCs w:val="20"/>
                <w:lang w:val="en-ID" w:eastAsia="en-ID"/>
                <w14:ligatures w14:val="none"/>
              </w:rPr>
              <w:t>-</w:t>
            </w:r>
            <w:r>
              <w:rPr>
                <w:color w:val="000000"/>
                <w:sz w:val="20"/>
                <w:szCs w:val="20"/>
                <w:lang w:eastAsia="en-ID"/>
                <w14:ligatures w14:val="none"/>
              </w:rPr>
              <w:t xml:space="preserve"> </w:t>
            </w:r>
            <w:r w:rsidRPr="00894F18">
              <w:rPr>
                <w:color w:val="000000"/>
                <w:sz w:val="20"/>
                <w:szCs w:val="20"/>
                <w:lang w:val="en-ID" w:eastAsia="en-ID"/>
                <w14:ligatures w14:val="none"/>
              </w:rPr>
              <w:t>6880</w:t>
            </w:r>
          </w:p>
        </w:tc>
        <w:tc>
          <w:tcPr>
            <w:tcW w:w="1862" w:type="dxa"/>
            <w:tcBorders>
              <w:top w:val="nil"/>
              <w:left w:val="nil"/>
              <w:bottom w:val="single" w:sz="8" w:space="0" w:color="auto"/>
              <w:right w:val="single" w:sz="8" w:space="0" w:color="auto"/>
            </w:tcBorders>
            <w:vAlign w:val="center"/>
          </w:tcPr>
          <w:p w14:paraId="29C78DB0" w14:textId="50E62DC8" w:rsidR="00E76466" w:rsidRPr="00C55935" w:rsidRDefault="00E76466" w:rsidP="00E76466">
            <w:pPr>
              <w:suppressAutoHyphens w:val="0"/>
              <w:jc w:val="center"/>
              <w:rPr>
                <w:color w:val="000000"/>
                <w:sz w:val="18"/>
                <w:szCs w:val="18"/>
                <w:lang w:val="en-ID" w:eastAsia="en-ID"/>
                <w14:ligatures w14:val="none"/>
              </w:rPr>
            </w:pPr>
            <w:r w:rsidRPr="00C55935">
              <w:rPr>
                <w:color w:val="000000"/>
                <w:sz w:val="18"/>
                <w:szCs w:val="18"/>
                <w:lang w:val="en-ID" w:eastAsia="en-ID"/>
                <w14:ligatures w14:val="none"/>
              </w:rPr>
              <w:t>TURUN</w:t>
            </w:r>
          </w:p>
        </w:tc>
      </w:tr>
      <w:tr w:rsidR="00E76466" w:rsidRPr="00894F18" w14:paraId="0CFD10C4" w14:textId="67936EBA" w:rsidTr="00C55935">
        <w:trPr>
          <w:trHeight w:val="54"/>
        </w:trPr>
        <w:tc>
          <w:tcPr>
            <w:tcW w:w="773" w:type="dxa"/>
            <w:vMerge/>
            <w:tcBorders>
              <w:top w:val="nil"/>
              <w:left w:val="single" w:sz="8" w:space="0" w:color="auto"/>
              <w:bottom w:val="single" w:sz="8" w:space="0" w:color="000000"/>
              <w:right w:val="single" w:sz="8" w:space="0" w:color="auto"/>
            </w:tcBorders>
            <w:vAlign w:val="center"/>
            <w:hideMark/>
          </w:tcPr>
          <w:p w14:paraId="41AB8615" w14:textId="77777777" w:rsidR="00E76466" w:rsidRPr="00894F18" w:rsidRDefault="00E76466" w:rsidP="00E76466">
            <w:pPr>
              <w:suppressAutoHyphens w:val="0"/>
              <w:rPr>
                <w:color w:val="000000"/>
                <w:sz w:val="20"/>
                <w:szCs w:val="20"/>
                <w:lang w:val="en-ID" w:eastAsia="en-ID"/>
                <w14:ligatures w14:val="none"/>
              </w:rPr>
            </w:pPr>
          </w:p>
        </w:tc>
        <w:tc>
          <w:tcPr>
            <w:tcW w:w="2072" w:type="dxa"/>
            <w:vMerge/>
            <w:tcBorders>
              <w:top w:val="nil"/>
              <w:left w:val="single" w:sz="8" w:space="0" w:color="auto"/>
              <w:bottom w:val="single" w:sz="8" w:space="0" w:color="000000"/>
              <w:right w:val="single" w:sz="8" w:space="0" w:color="auto"/>
            </w:tcBorders>
            <w:vAlign w:val="center"/>
            <w:hideMark/>
          </w:tcPr>
          <w:p w14:paraId="6C439B42" w14:textId="77777777" w:rsidR="00E76466" w:rsidRPr="00894F18" w:rsidRDefault="00E76466" w:rsidP="00E76466">
            <w:pPr>
              <w:suppressAutoHyphens w:val="0"/>
              <w:rPr>
                <w:color w:val="000000"/>
                <w:sz w:val="20"/>
                <w:szCs w:val="20"/>
                <w:lang w:val="en-ID" w:eastAsia="en-ID"/>
                <w14:ligatures w14:val="none"/>
              </w:rPr>
            </w:pPr>
          </w:p>
        </w:tc>
        <w:tc>
          <w:tcPr>
            <w:tcW w:w="1679" w:type="dxa"/>
            <w:vMerge/>
            <w:tcBorders>
              <w:top w:val="nil"/>
              <w:left w:val="single" w:sz="8" w:space="0" w:color="auto"/>
              <w:bottom w:val="single" w:sz="8" w:space="0" w:color="000000"/>
              <w:right w:val="single" w:sz="8" w:space="0" w:color="auto"/>
            </w:tcBorders>
            <w:vAlign w:val="center"/>
            <w:hideMark/>
          </w:tcPr>
          <w:p w14:paraId="78A825B0" w14:textId="77777777" w:rsidR="00E76466" w:rsidRPr="00894F18" w:rsidRDefault="00E76466" w:rsidP="00E76466">
            <w:pPr>
              <w:suppressAutoHyphens w:val="0"/>
              <w:rPr>
                <w:color w:val="000000"/>
                <w:sz w:val="20"/>
                <w:szCs w:val="20"/>
                <w:lang w:val="en-ID" w:eastAsia="en-ID"/>
                <w14:ligatures w14:val="none"/>
              </w:rPr>
            </w:pPr>
          </w:p>
        </w:tc>
        <w:tc>
          <w:tcPr>
            <w:tcW w:w="1425" w:type="dxa"/>
            <w:tcBorders>
              <w:top w:val="nil"/>
              <w:left w:val="nil"/>
              <w:bottom w:val="single" w:sz="8" w:space="0" w:color="auto"/>
              <w:right w:val="single" w:sz="8" w:space="0" w:color="auto"/>
            </w:tcBorders>
            <w:shd w:val="clear" w:color="auto" w:fill="auto"/>
            <w:vAlign w:val="center"/>
            <w:hideMark/>
          </w:tcPr>
          <w:p w14:paraId="4B801D9E" w14:textId="26179EC5" w:rsidR="00E76466" w:rsidRPr="00894F18" w:rsidRDefault="00E76466" w:rsidP="00E76466">
            <w:pPr>
              <w:suppressAutoHyphens w:val="0"/>
              <w:jc w:val="center"/>
              <w:rPr>
                <w:color w:val="000000"/>
                <w:sz w:val="20"/>
                <w:szCs w:val="20"/>
                <w:lang w:eastAsia="en-ID"/>
                <w14:ligatures w14:val="none"/>
              </w:rPr>
            </w:pPr>
            <w:r w:rsidRPr="00894F18">
              <w:rPr>
                <w:color w:val="000000"/>
                <w:sz w:val="20"/>
                <w:szCs w:val="20"/>
                <w:lang w:eastAsia="en-ID"/>
                <w14:ligatures w14:val="none"/>
              </w:rPr>
              <w:t>6880</w:t>
            </w:r>
            <w:r>
              <w:rPr>
                <w:color w:val="000000"/>
                <w:sz w:val="20"/>
                <w:szCs w:val="20"/>
                <w:lang w:eastAsia="en-ID"/>
                <w14:ligatures w14:val="none"/>
              </w:rPr>
              <w:t xml:space="preserve">,5 </w:t>
            </w:r>
            <w:r w:rsidRPr="00894F18">
              <w:rPr>
                <w:color w:val="000000"/>
                <w:sz w:val="20"/>
                <w:szCs w:val="20"/>
                <w:lang w:eastAsia="en-ID"/>
                <w14:ligatures w14:val="none"/>
              </w:rPr>
              <w:t>-</w:t>
            </w:r>
            <w:r>
              <w:rPr>
                <w:color w:val="000000"/>
                <w:sz w:val="20"/>
                <w:szCs w:val="20"/>
                <w:lang w:eastAsia="en-ID"/>
                <w14:ligatures w14:val="none"/>
              </w:rPr>
              <w:t xml:space="preserve"> </w:t>
            </w:r>
            <w:r w:rsidRPr="00894F18">
              <w:rPr>
                <w:color w:val="000000"/>
                <w:sz w:val="20"/>
                <w:szCs w:val="20"/>
                <w:lang w:eastAsia="en-ID"/>
                <w14:ligatures w14:val="none"/>
              </w:rPr>
              <w:t>7400</w:t>
            </w:r>
          </w:p>
        </w:tc>
        <w:tc>
          <w:tcPr>
            <w:tcW w:w="1862" w:type="dxa"/>
            <w:tcBorders>
              <w:top w:val="nil"/>
              <w:left w:val="nil"/>
              <w:bottom w:val="single" w:sz="8" w:space="0" w:color="auto"/>
              <w:right w:val="single" w:sz="8" w:space="0" w:color="auto"/>
            </w:tcBorders>
            <w:vAlign w:val="center"/>
          </w:tcPr>
          <w:p w14:paraId="1E0BD4F3" w14:textId="29772308" w:rsidR="00E76466" w:rsidRPr="00C55935" w:rsidRDefault="00E76466" w:rsidP="00E76466">
            <w:pPr>
              <w:suppressAutoHyphens w:val="0"/>
              <w:jc w:val="center"/>
              <w:rPr>
                <w:color w:val="000000"/>
                <w:sz w:val="18"/>
                <w:szCs w:val="18"/>
                <w:lang w:eastAsia="en-ID"/>
                <w14:ligatures w14:val="none"/>
              </w:rPr>
            </w:pPr>
            <w:r w:rsidRPr="00C55935">
              <w:rPr>
                <w:color w:val="000000"/>
                <w:sz w:val="18"/>
                <w:szCs w:val="18"/>
                <w:lang w:eastAsia="en-ID"/>
                <w14:ligatures w14:val="none"/>
              </w:rPr>
              <w:t>NAIK</w:t>
            </w:r>
          </w:p>
        </w:tc>
      </w:tr>
      <w:tr w:rsidR="00E76466" w:rsidRPr="00894F18" w14:paraId="76FD6F48" w14:textId="46F54006" w:rsidTr="00E76466">
        <w:trPr>
          <w:trHeight w:val="146"/>
        </w:trPr>
        <w:tc>
          <w:tcPr>
            <w:tcW w:w="773" w:type="dxa"/>
            <w:vMerge/>
            <w:tcBorders>
              <w:top w:val="nil"/>
              <w:left w:val="single" w:sz="8" w:space="0" w:color="auto"/>
              <w:bottom w:val="single" w:sz="8" w:space="0" w:color="000000"/>
              <w:right w:val="single" w:sz="8" w:space="0" w:color="auto"/>
            </w:tcBorders>
            <w:vAlign w:val="center"/>
            <w:hideMark/>
          </w:tcPr>
          <w:p w14:paraId="6378E4ED" w14:textId="77777777" w:rsidR="00E76466" w:rsidRPr="00894F18" w:rsidRDefault="00E76466" w:rsidP="00E76466">
            <w:pPr>
              <w:suppressAutoHyphens w:val="0"/>
              <w:rPr>
                <w:color w:val="000000"/>
                <w:sz w:val="20"/>
                <w:szCs w:val="20"/>
                <w:lang w:val="en-ID" w:eastAsia="en-ID"/>
                <w14:ligatures w14:val="none"/>
              </w:rPr>
            </w:pPr>
          </w:p>
        </w:tc>
        <w:tc>
          <w:tcPr>
            <w:tcW w:w="2072" w:type="dxa"/>
            <w:vMerge w:val="restart"/>
            <w:tcBorders>
              <w:top w:val="nil"/>
              <w:left w:val="single" w:sz="8" w:space="0" w:color="auto"/>
              <w:bottom w:val="single" w:sz="8" w:space="0" w:color="000000"/>
              <w:right w:val="single" w:sz="8" w:space="0" w:color="auto"/>
            </w:tcBorders>
            <w:shd w:val="clear" w:color="auto" w:fill="auto"/>
            <w:vAlign w:val="center"/>
            <w:hideMark/>
          </w:tcPr>
          <w:p w14:paraId="2FF33B01" w14:textId="77777777"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eastAsia="en-ID"/>
                <w14:ligatures w14:val="none"/>
              </w:rPr>
              <w:t>Pembelian</w:t>
            </w:r>
          </w:p>
        </w:tc>
        <w:tc>
          <w:tcPr>
            <w:tcW w:w="1679" w:type="dxa"/>
            <w:vMerge w:val="restart"/>
            <w:tcBorders>
              <w:top w:val="nil"/>
              <w:left w:val="single" w:sz="8" w:space="0" w:color="auto"/>
              <w:bottom w:val="single" w:sz="8" w:space="0" w:color="000000"/>
              <w:right w:val="single" w:sz="8" w:space="0" w:color="auto"/>
            </w:tcBorders>
            <w:shd w:val="clear" w:color="auto" w:fill="auto"/>
            <w:vAlign w:val="center"/>
            <w:hideMark/>
          </w:tcPr>
          <w:p w14:paraId="212B6637" w14:textId="77777777"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eastAsia="en-ID"/>
                <w14:ligatures w14:val="none"/>
              </w:rPr>
              <w:t>[6200 -7390]</w:t>
            </w:r>
          </w:p>
        </w:tc>
        <w:tc>
          <w:tcPr>
            <w:tcW w:w="1425" w:type="dxa"/>
            <w:tcBorders>
              <w:top w:val="nil"/>
              <w:left w:val="nil"/>
              <w:bottom w:val="single" w:sz="8" w:space="0" w:color="auto"/>
              <w:right w:val="single" w:sz="8" w:space="0" w:color="auto"/>
            </w:tcBorders>
            <w:shd w:val="clear" w:color="auto" w:fill="auto"/>
            <w:vAlign w:val="center"/>
            <w:hideMark/>
          </w:tcPr>
          <w:p w14:paraId="3CD29DD3" w14:textId="568938F7"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val="en-ID" w:eastAsia="en-ID"/>
                <w14:ligatures w14:val="none"/>
              </w:rPr>
              <w:t>6200</w:t>
            </w:r>
            <w:r>
              <w:rPr>
                <w:color w:val="000000"/>
                <w:sz w:val="20"/>
                <w:szCs w:val="20"/>
                <w:lang w:eastAsia="en-ID"/>
                <w14:ligatures w14:val="none"/>
              </w:rPr>
              <w:t xml:space="preserve"> </w:t>
            </w:r>
            <w:r w:rsidRPr="00894F18">
              <w:rPr>
                <w:color w:val="000000"/>
                <w:sz w:val="20"/>
                <w:szCs w:val="20"/>
                <w:lang w:val="en-ID" w:eastAsia="en-ID"/>
                <w14:ligatures w14:val="none"/>
              </w:rPr>
              <w:t>-</w:t>
            </w:r>
            <w:r>
              <w:rPr>
                <w:color w:val="000000"/>
                <w:sz w:val="20"/>
                <w:szCs w:val="20"/>
                <w:lang w:eastAsia="en-ID"/>
                <w14:ligatures w14:val="none"/>
              </w:rPr>
              <w:t xml:space="preserve"> </w:t>
            </w:r>
            <w:r w:rsidRPr="00894F18">
              <w:rPr>
                <w:color w:val="000000"/>
                <w:sz w:val="20"/>
                <w:szCs w:val="20"/>
                <w:lang w:val="en-ID" w:eastAsia="en-ID"/>
                <w14:ligatures w14:val="none"/>
              </w:rPr>
              <w:t>6795</w:t>
            </w:r>
          </w:p>
        </w:tc>
        <w:tc>
          <w:tcPr>
            <w:tcW w:w="1862" w:type="dxa"/>
            <w:tcBorders>
              <w:top w:val="nil"/>
              <w:left w:val="nil"/>
              <w:bottom w:val="single" w:sz="8" w:space="0" w:color="auto"/>
              <w:right w:val="single" w:sz="8" w:space="0" w:color="auto"/>
            </w:tcBorders>
            <w:vAlign w:val="center"/>
          </w:tcPr>
          <w:p w14:paraId="49A6068A" w14:textId="5A87A76C" w:rsidR="00E76466" w:rsidRPr="00C55935" w:rsidRDefault="00E76466" w:rsidP="00E76466">
            <w:pPr>
              <w:suppressAutoHyphens w:val="0"/>
              <w:jc w:val="center"/>
              <w:rPr>
                <w:color w:val="000000"/>
                <w:sz w:val="18"/>
                <w:szCs w:val="18"/>
                <w:lang w:val="en-ID" w:eastAsia="en-ID"/>
                <w14:ligatures w14:val="none"/>
              </w:rPr>
            </w:pPr>
            <w:r w:rsidRPr="00C55935">
              <w:rPr>
                <w:color w:val="000000"/>
                <w:sz w:val="18"/>
                <w:szCs w:val="18"/>
                <w:lang w:val="en-ID" w:eastAsia="en-ID"/>
                <w14:ligatures w14:val="none"/>
              </w:rPr>
              <w:t>SEDIKIT</w:t>
            </w:r>
          </w:p>
        </w:tc>
      </w:tr>
      <w:tr w:rsidR="00E76466" w:rsidRPr="00894F18" w14:paraId="277BCF97" w14:textId="0155A63E" w:rsidTr="00E76466">
        <w:trPr>
          <w:trHeight w:val="75"/>
        </w:trPr>
        <w:tc>
          <w:tcPr>
            <w:tcW w:w="773" w:type="dxa"/>
            <w:vMerge/>
            <w:tcBorders>
              <w:top w:val="nil"/>
              <w:left w:val="single" w:sz="8" w:space="0" w:color="auto"/>
              <w:bottom w:val="single" w:sz="8" w:space="0" w:color="000000"/>
              <w:right w:val="single" w:sz="8" w:space="0" w:color="auto"/>
            </w:tcBorders>
            <w:vAlign w:val="center"/>
            <w:hideMark/>
          </w:tcPr>
          <w:p w14:paraId="73A30FDE" w14:textId="77777777" w:rsidR="00E76466" w:rsidRPr="00894F18" w:rsidRDefault="00E76466" w:rsidP="00E76466">
            <w:pPr>
              <w:suppressAutoHyphens w:val="0"/>
              <w:rPr>
                <w:color w:val="000000"/>
                <w:sz w:val="20"/>
                <w:szCs w:val="20"/>
                <w:lang w:val="en-ID" w:eastAsia="en-ID"/>
                <w14:ligatures w14:val="none"/>
              </w:rPr>
            </w:pPr>
          </w:p>
        </w:tc>
        <w:tc>
          <w:tcPr>
            <w:tcW w:w="2072" w:type="dxa"/>
            <w:vMerge/>
            <w:tcBorders>
              <w:top w:val="nil"/>
              <w:left w:val="single" w:sz="8" w:space="0" w:color="auto"/>
              <w:bottom w:val="single" w:sz="8" w:space="0" w:color="000000"/>
              <w:right w:val="single" w:sz="8" w:space="0" w:color="auto"/>
            </w:tcBorders>
            <w:vAlign w:val="center"/>
            <w:hideMark/>
          </w:tcPr>
          <w:p w14:paraId="51A4BB72" w14:textId="77777777" w:rsidR="00E76466" w:rsidRPr="00894F18" w:rsidRDefault="00E76466" w:rsidP="00E76466">
            <w:pPr>
              <w:suppressAutoHyphens w:val="0"/>
              <w:rPr>
                <w:color w:val="000000"/>
                <w:sz w:val="20"/>
                <w:szCs w:val="20"/>
                <w:lang w:val="en-ID" w:eastAsia="en-ID"/>
                <w14:ligatures w14:val="none"/>
              </w:rPr>
            </w:pPr>
          </w:p>
        </w:tc>
        <w:tc>
          <w:tcPr>
            <w:tcW w:w="1679" w:type="dxa"/>
            <w:vMerge/>
            <w:tcBorders>
              <w:top w:val="nil"/>
              <w:left w:val="single" w:sz="8" w:space="0" w:color="auto"/>
              <w:bottom w:val="single" w:sz="8" w:space="0" w:color="000000"/>
              <w:right w:val="single" w:sz="8" w:space="0" w:color="auto"/>
            </w:tcBorders>
            <w:vAlign w:val="center"/>
            <w:hideMark/>
          </w:tcPr>
          <w:p w14:paraId="37B7F1BC" w14:textId="77777777" w:rsidR="00E76466" w:rsidRPr="00894F18" w:rsidRDefault="00E76466" w:rsidP="00E76466">
            <w:pPr>
              <w:suppressAutoHyphens w:val="0"/>
              <w:rPr>
                <w:color w:val="000000"/>
                <w:sz w:val="20"/>
                <w:szCs w:val="20"/>
                <w:lang w:val="en-ID" w:eastAsia="en-ID"/>
                <w14:ligatures w14:val="none"/>
              </w:rPr>
            </w:pPr>
          </w:p>
        </w:tc>
        <w:tc>
          <w:tcPr>
            <w:tcW w:w="1425" w:type="dxa"/>
            <w:tcBorders>
              <w:top w:val="nil"/>
              <w:left w:val="nil"/>
              <w:bottom w:val="single" w:sz="8" w:space="0" w:color="auto"/>
              <w:right w:val="single" w:sz="8" w:space="0" w:color="auto"/>
            </w:tcBorders>
            <w:shd w:val="clear" w:color="auto" w:fill="auto"/>
            <w:vAlign w:val="center"/>
            <w:hideMark/>
          </w:tcPr>
          <w:p w14:paraId="6B4A967B" w14:textId="4333F172"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eastAsia="en-ID"/>
                <w14:ligatures w14:val="none"/>
              </w:rPr>
              <w:t>6795</w:t>
            </w:r>
            <w:r>
              <w:rPr>
                <w:color w:val="000000"/>
                <w:sz w:val="20"/>
                <w:szCs w:val="20"/>
                <w:lang w:eastAsia="en-ID"/>
                <w14:ligatures w14:val="none"/>
              </w:rPr>
              <w:t xml:space="preserve">,5 </w:t>
            </w:r>
            <w:r w:rsidRPr="00894F18">
              <w:rPr>
                <w:color w:val="000000"/>
                <w:sz w:val="20"/>
                <w:szCs w:val="20"/>
                <w:lang w:eastAsia="en-ID"/>
                <w14:ligatures w14:val="none"/>
              </w:rPr>
              <w:t>-</w:t>
            </w:r>
            <w:r>
              <w:rPr>
                <w:color w:val="000000"/>
                <w:sz w:val="20"/>
                <w:szCs w:val="20"/>
                <w:lang w:eastAsia="en-ID"/>
                <w14:ligatures w14:val="none"/>
              </w:rPr>
              <w:t xml:space="preserve"> </w:t>
            </w:r>
            <w:r w:rsidRPr="00894F18">
              <w:rPr>
                <w:color w:val="000000"/>
                <w:sz w:val="20"/>
                <w:szCs w:val="20"/>
                <w:lang w:eastAsia="en-ID"/>
                <w14:ligatures w14:val="none"/>
              </w:rPr>
              <w:t>7390</w:t>
            </w:r>
          </w:p>
        </w:tc>
        <w:tc>
          <w:tcPr>
            <w:tcW w:w="1862" w:type="dxa"/>
            <w:tcBorders>
              <w:top w:val="nil"/>
              <w:left w:val="nil"/>
              <w:bottom w:val="single" w:sz="8" w:space="0" w:color="auto"/>
              <w:right w:val="single" w:sz="8" w:space="0" w:color="auto"/>
            </w:tcBorders>
            <w:vAlign w:val="center"/>
          </w:tcPr>
          <w:p w14:paraId="4DD73E49" w14:textId="212EB8F2" w:rsidR="00E76466" w:rsidRPr="00C55935" w:rsidRDefault="00E76466" w:rsidP="00E76466">
            <w:pPr>
              <w:suppressAutoHyphens w:val="0"/>
              <w:jc w:val="center"/>
              <w:rPr>
                <w:color w:val="000000"/>
                <w:sz w:val="18"/>
                <w:szCs w:val="18"/>
                <w:lang w:eastAsia="en-ID"/>
                <w14:ligatures w14:val="none"/>
              </w:rPr>
            </w:pPr>
            <w:r w:rsidRPr="00C55935">
              <w:rPr>
                <w:color w:val="000000"/>
                <w:sz w:val="18"/>
                <w:szCs w:val="18"/>
                <w:lang w:eastAsia="en-ID"/>
                <w14:ligatures w14:val="none"/>
              </w:rPr>
              <w:t>BANYAK</w:t>
            </w:r>
          </w:p>
        </w:tc>
      </w:tr>
      <w:tr w:rsidR="00E76466" w:rsidRPr="00894F18" w14:paraId="30A31E19" w14:textId="557D6557" w:rsidTr="00E76466">
        <w:trPr>
          <w:trHeight w:val="315"/>
        </w:trPr>
        <w:tc>
          <w:tcPr>
            <w:tcW w:w="773" w:type="dxa"/>
            <w:vMerge w:val="restart"/>
            <w:tcBorders>
              <w:top w:val="nil"/>
              <w:left w:val="single" w:sz="8" w:space="0" w:color="auto"/>
              <w:bottom w:val="single" w:sz="8" w:space="0" w:color="000000"/>
              <w:right w:val="single" w:sz="8" w:space="0" w:color="auto"/>
            </w:tcBorders>
            <w:shd w:val="clear" w:color="auto" w:fill="auto"/>
            <w:vAlign w:val="center"/>
            <w:hideMark/>
          </w:tcPr>
          <w:p w14:paraId="53D7A4B4" w14:textId="77777777"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eastAsia="en-ID"/>
                <w14:ligatures w14:val="none"/>
              </w:rPr>
              <w:t xml:space="preserve">Output </w:t>
            </w:r>
          </w:p>
        </w:tc>
        <w:tc>
          <w:tcPr>
            <w:tcW w:w="2072" w:type="dxa"/>
            <w:vMerge w:val="restart"/>
            <w:tcBorders>
              <w:top w:val="nil"/>
              <w:left w:val="single" w:sz="8" w:space="0" w:color="auto"/>
              <w:bottom w:val="single" w:sz="8" w:space="0" w:color="000000"/>
              <w:right w:val="single" w:sz="8" w:space="0" w:color="auto"/>
            </w:tcBorders>
            <w:shd w:val="clear" w:color="auto" w:fill="auto"/>
            <w:vAlign w:val="center"/>
            <w:hideMark/>
          </w:tcPr>
          <w:p w14:paraId="12D666DC" w14:textId="77777777"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eastAsia="en-ID"/>
                <w14:ligatures w14:val="none"/>
              </w:rPr>
              <w:t>Peramalan Persediaan perusahaan</w:t>
            </w:r>
          </w:p>
        </w:tc>
        <w:tc>
          <w:tcPr>
            <w:tcW w:w="1679" w:type="dxa"/>
            <w:vMerge w:val="restart"/>
            <w:tcBorders>
              <w:top w:val="nil"/>
              <w:left w:val="single" w:sz="8" w:space="0" w:color="auto"/>
              <w:bottom w:val="single" w:sz="8" w:space="0" w:color="000000"/>
              <w:right w:val="single" w:sz="8" w:space="0" w:color="auto"/>
            </w:tcBorders>
            <w:shd w:val="clear" w:color="auto" w:fill="auto"/>
            <w:vAlign w:val="center"/>
            <w:hideMark/>
          </w:tcPr>
          <w:p w14:paraId="4634B4C1" w14:textId="77777777"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eastAsia="en-ID"/>
                <w14:ligatures w14:val="none"/>
              </w:rPr>
              <w:t>[6310-7460]</w:t>
            </w:r>
          </w:p>
        </w:tc>
        <w:tc>
          <w:tcPr>
            <w:tcW w:w="1425" w:type="dxa"/>
            <w:tcBorders>
              <w:top w:val="nil"/>
              <w:left w:val="nil"/>
              <w:bottom w:val="single" w:sz="8" w:space="0" w:color="auto"/>
              <w:right w:val="single" w:sz="8" w:space="0" w:color="auto"/>
            </w:tcBorders>
            <w:shd w:val="clear" w:color="auto" w:fill="auto"/>
            <w:vAlign w:val="center"/>
            <w:hideMark/>
          </w:tcPr>
          <w:p w14:paraId="7E26C6BC" w14:textId="4FAA57DE"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val="en-ID" w:eastAsia="en-ID"/>
                <w14:ligatures w14:val="none"/>
              </w:rPr>
              <w:t>6310</w:t>
            </w:r>
            <w:r>
              <w:rPr>
                <w:color w:val="000000"/>
                <w:sz w:val="20"/>
                <w:szCs w:val="20"/>
                <w:lang w:eastAsia="en-ID"/>
                <w14:ligatures w14:val="none"/>
              </w:rPr>
              <w:t xml:space="preserve"> </w:t>
            </w:r>
            <w:r w:rsidRPr="00894F18">
              <w:rPr>
                <w:color w:val="000000"/>
                <w:sz w:val="20"/>
                <w:szCs w:val="20"/>
                <w:lang w:val="en-ID" w:eastAsia="en-ID"/>
                <w14:ligatures w14:val="none"/>
              </w:rPr>
              <w:t>-</w:t>
            </w:r>
            <w:r>
              <w:rPr>
                <w:color w:val="000000"/>
                <w:sz w:val="20"/>
                <w:szCs w:val="20"/>
                <w:lang w:eastAsia="en-ID"/>
                <w14:ligatures w14:val="none"/>
              </w:rPr>
              <w:t xml:space="preserve"> </w:t>
            </w:r>
            <w:r w:rsidRPr="00894F18">
              <w:rPr>
                <w:color w:val="000000"/>
                <w:sz w:val="20"/>
                <w:szCs w:val="20"/>
                <w:lang w:val="en-ID" w:eastAsia="en-ID"/>
                <w14:ligatures w14:val="none"/>
              </w:rPr>
              <w:t>6885</w:t>
            </w:r>
          </w:p>
        </w:tc>
        <w:tc>
          <w:tcPr>
            <w:tcW w:w="1862" w:type="dxa"/>
            <w:tcBorders>
              <w:top w:val="nil"/>
              <w:left w:val="nil"/>
              <w:bottom w:val="single" w:sz="8" w:space="0" w:color="auto"/>
              <w:right w:val="single" w:sz="8" w:space="0" w:color="auto"/>
            </w:tcBorders>
            <w:vAlign w:val="center"/>
          </w:tcPr>
          <w:p w14:paraId="46A59259" w14:textId="1879E62C" w:rsidR="00E76466" w:rsidRPr="00C55935" w:rsidRDefault="00E76466" w:rsidP="00E76466">
            <w:pPr>
              <w:suppressAutoHyphens w:val="0"/>
              <w:jc w:val="center"/>
              <w:rPr>
                <w:color w:val="000000"/>
                <w:sz w:val="18"/>
                <w:szCs w:val="18"/>
                <w:lang w:val="en-ID" w:eastAsia="en-ID"/>
                <w14:ligatures w14:val="none"/>
              </w:rPr>
            </w:pPr>
            <w:r w:rsidRPr="00C55935">
              <w:rPr>
                <w:color w:val="000000"/>
                <w:sz w:val="18"/>
                <w:szCs w:val="18"/>
                <w:lang w:val="en-ID" w:eastAsia="en-ID"/>
                <w14:ligatures w14:val="none"/>
              </w:rPr>
              <w:t>BERKURANG</w:t>
            </w:r>
          </w:p>
        </w:tc>
      </w:tr>
      <w:tr w:rsidR="00E76466" w:rsidRPr="00894F18" w14:paraId="18AB8979" w14:textId="58EC2EB5" w:rsidTr="009E308A">
        <w:trPr>
          <w:trHeight w:val="54"/>
        </w:trPr>
        <w:tc>
          <w:tcPr>
            <w:tcW w:w="773" w:type="dxa"/>
            <w:vMerge/>
            <w:tcBorders>
              <w:top w:val="nil"/>
              <w:left w:val="single" w:sz="8" w:space="0" w:color="auto"/>
              <w:bottom w:val="single" w:sz="8" w:space="0" w:color="000000"/>
              <w:right w:val="single" w:sz="8" w:space="0" w:color="auto"/>
            </w:tcBorders>
            <w:vAlign w:val="center"/>
            <w:hideMark/>
          </w:tcPr>
          <w:p w14:paraId="7CC66C09" w14:textId="77777777" w:rsidR="00E76466" w:rsidRPr="00894F18" w:rsidRDefault="00E76466" w:rsidP="00E76466">
            <w:pPr>
              <w:suppressAutoHyphens w:val="0"/>
              <w:rPr>
                <w:color w:val="000000"/>
                <w:sz w:val="20"/>
                <w:szCs w:val="20"/>
                <w:lang w:val="en-ID" w:eastAsia="en-ID"/>
                <w14:ligatures w14:val="none"/>
              </w:rPr>
            </w:pPr>
          </w:p>
        </w:tc>
        <w:tc>
          <w:tcPr>
            <w:tcW w:w="2072" w:type="dxa"/>
            <w:vMerge/>
            <w:tcBorders>
              <w:top w:val="nil"/>
              <w:left w:val="single" w:sz="8" w:space="0" w:color="auto"/>
              <w:bottom w:val="single" w:sz="8" w:space="0" w:color="000000"/>
              <w:right w:val="single" w:sz="8" w:space="0" w:color="auto"/>
            </w:tcBorders>
            <w:vAlign w:val="center"/>
            <w:hideMark/>
          </w:tcPr>
          <w:p w14:paraId="632B95FF" w14:textId="77777777" w:rsidR="00E76466" w:rsidRPr="00894F18" w:rsidRDefault="00E76466" w:rsidP="00E76466">
            <w:pPr>
              <w:suppressAutoHyphens w:val="0"/>
              <w:rPr>
                <w:color w:val="000000"/>
                <w:sz w:val="20"/>
                <w:szCs w:val="20"/>
                <w:lang w:val="en-ID" w:eastAsia="en-ID"/>
                <w14:ligatures w14:val="none"/>
              </w:rPr>
            </w:pPr>
          </w:p>
        </w:tc>
        <w:tc>
          <w:tcPr>
            <w:tcW w:w="1679" w:type="dxa"/>
            <w:vMerge/>
            <w:tcBorders>
              <w:top w:val="nil"/>
              <w:left w:val="single" w:sz="8" w:space="0" w:color="auto"/>
              <w:bottom w:val="single" w:sz="8" w:space="0" w:color="000000"/>
              <w:right w:val="single" w:sz="8" w:space="0" w:color="auto"/>
            </w:tcBorders>
            <w:vAlign w:val="center"/>
            <w:hideMark/>
          </w:tcPr>
          <w:p w14:paraId="1A2633E0" w14:textId="77777777" w:rsidR="00E76466" w:rsidRPr="00894F18" w:rsidRDefault="00E76466" w:rsidP="00E76466">
            <w:pPr>
              <w:suppressAutoHyphens w:val="0"/>
              <w:rPr>
                <w:color w:val="000000"/>
                <w:sz w:val="20"/>
                <w:szCs w:val="20"/>
                <w:lang w:val="en-ID" w:eastAsia="en-ID"/>
                <w14:ligatures w14:val="none"/>
              </w:rPr>
            </w:pPr>
          </w:p>
        </w:tc>
        <w:tc>
          <w:tcPr>
            <w:tcW w:w="1425" w:type="dxa"/>
            <w:tcBorders>
              <w:top w:val="nil"/>
              <w:left w:val="nil"/>
              <w:bottom w:val="single" w:sz="8" w:space="0" w:color="auto"/>
              <w:right w:val="single" w:sz="8" w:space="0" w:color="auto"/>
            </w:tcBorders>
            <w:shd w:val="clear" w:color="auto" w:fill="auto"/>
            <w:vAlign w:val="center"/>
            <w:hideMark/>
          </w:tcPr>
          <w:p w14:paraId="252BB42B" w14:textId="0B8EF6DC" w:rsidR="00E76466" w:rsidRPr="00894F18" w:rsidRDefault="00E76466" w:rsidP="00E76466">
            <w:pPr>
              <w:suppressAutoHyphens w:val="0"/>
              <w:jc w:val="center"/>
              <w:rPr>
                <w:color w:val="000000"/>
                <w:sz w:val="20"/>
                <w:szCs w:val="20"/>
                <w:lang w:val="en-ID" w:eastAsia="en-ID"/>
                <w14:ligatures w14:val="none"/>
              </w:rPr>
            </w:pPr>
            <w:r w:rsidRPr="00894F18">
              <w:rPr>
                <w:color w:val="000000"/>
                <w:sz w:val="20"/>
                <w:szCs w:val="20"/>
                <w:lang w:eastAsia="en-ID"/>
                <w14:ligatures w14:val="none"/>
              </w:rPr>
              <w:t>6885</w:t>
            </w:r>
            <w:r>
              <w:rPr>
                <w:color w:val="000000"/>
                <w:sz w:val="20"/>
                <w:szCs w:val="20"/>
                <w:lang w:eastAsia="en-ID"/>
                <w14:ligatures w14:val="none"/>
              </w:rPr>
              <w:t xml:space="preserve">,5 </w:t>
            </w:r>
            <w:r w:rsidRPr="00894F18">
              <w:rPr>
                <w:color w:val="000000"/>
                <w:sz w:val="20"/>
                <w:szCs w:val="20"/>
                <w:lang w:eastAsia="en-ID"/>
                <w14:ligatures w14:val="none"/>
              </w:rPr>
              <w:t>-</w:t>
            </w:r>
            <w:r>
              <w:rPr>
                <w:color w:val="000000"/>
                <w:sz w:val="20"/>
                <w:szCs w:val="20"/>
                <w:lang w:eastAsia="en-ID"/>
                <w14:ligatures w14:val="none"/>
              </w:rPr>
              <w:t xml:space="preserve"> </w:t>
            </w:r>
            <w:r w:rsidRPr="00894F18">
              <w:rPr>
                <w:color w:val="000000"/>
                <w:sz w:val="20"/>
                <w:szCs w:val="20"/>
                <w:lang w:eastAsia="en-ID"/>
                <w14:ligatures w14:val="none"/>
              </w:rPr>
              <w:t>7460</w:t>
            </w:r>
          </w:p>
        </w:tc>
        <w:tc>
          <w:tcPr>
            <w:tcW w:w="1862" w:type="dxa"/>
            <w:tcBorders>
              <w:top w:val="nil"/>
              <w:left w:val="nil"/>
              <w:bottom w:val="single" w:sz="8" w:space="0" w:color="auto"/>
              <w:right w:val="single" w:sz="8" w:space="0" w:color="auto"/>
            </w:tcBorders>
            <w:vAlign w:val="center"/>
          </w:tcPr>
          <w:p w14:paraId="77C8AF71" w14:textId="177FD9B0" w:rsidR="00E76466" w:rsidRPr="00C55935" w:rsidRDefault="00E76466" w:rsidP="00E76466">
            <w:pPr>
              <w:suppressAutoHyphens w:val="0"/>
              <w:jc w:val="center"/>
              <w:rPr>
                <w:color w:val="000000"/>
                <w:sz w:val="18"/>
                <w:szCs w:val="18"/>
                <w:lang w:eastAsia="en-ID"/>
                <w14:ligatures w14:val="none"/>
              </w:rPr>
            </w:pPr>
            <w:r w:rsidRPr="00C55935">
              <w:rPr>
                <w:color w:val="000000"/>
                <w:sz w:val="18"/>
                <w:szCs w:val="18"/>
                <w:lang w:eastAsia="en-ID"/>
                <w14:ligatures w14:val="none"/>
              </w:rPr>
              <w:t>BERTAMBAH</w:t>
            </w:r>
          </w:p>
        </w:tc>
      </w:tr>
    </w:tbl>
    <w:p w14:paraId="1DDD6F0C" w14:textId="77777777" w:rsidR="00E22266" w:rsidRPr="000D5930" w:rsidRDefault="00E22266" w:rsidP="000D5930">
      <w:pPr>
        <w:jc w:val="both"/>
        <w:rPr>
          <w:rFonts w:ascii="TimesNewRomanPS-ItalicMT" w:hAnsi="TimesNewRomanPS-ItalicMT"/>
          <w:color w:val="000000"/>
          <w:sz w:val="20"/>
          <w:szCs w:val="20"/>
        </w:rPr>
      </w:pPr>
    </w:p>
    <w:p w14:paraId="2D3D172C" w14:textId="63D47492" w:rsidR="009A5A0F" w:rsidRDefault="009A5A0F" w:rsidP="009A5A0F">
      <w:pPr>
        <w:pStyle w:val="ListParagraph"/>
        <w:numPr>
          <w:ilvl w:val="0"/>
          <w:numId w:val="2"/>
        </w:numPr>
        <w:jc w:val="both"/>
        <w:rPr>
          <w:rFonts w:ascii="TimesNewRomanPSMT" w:hAnsi="TimesNewRomanPSMT"/>
          <w:color w:val="000000"/>
          <w:sz w:val="20"/>
          <w:szCs w:val="20"/>
        </w:rPr>
      </w:pPr>
      <w:r w:rsidRPr="009A5A0F">
        <w:rPr>
          <w:rFonts w:ascii="TimesNewRomanPSMT" w:hAnsi="TimesNewRomanPSMT"/>
          <w:color w:val="000000"/>
          <w:sz w:val="20"/>
          <w:szCs w:val="20"/>
        </w:rPr>
        <w:t>Menentukan variable yang terkait dalam proses fuzzyfikasi dengan menggunakan fungsi derajat keanggotan presentasi linier sebagai berikut:</w:t>
      </w:r>
    </w:p>
    <w:p w14:paraId="336ECC79" w14:textId="77777777" w:rsidR="00AC4423" w:rsidRPr="009A5A0F" w:rsidRDefault="00AC4423" w:rsidP="009A5A0F">
      <w:pPr>
        <w:pStyle w:val="ListParagraph"/>
        <w:numPr>
          <w:ilvl w:val="0"/>
          <w:numId w:val="2"/>
        </w:numPr>
        <w:jc w:val="both"/>
        <w:rPr>
          <w:rFonts w:ascii="TimesNewRomanPSMT" w:hAnsi="TimesNewRomanPSMT"/>
          <w:color w:val="000000"/>
          <w:sz w:val="20"/>
          <w:szCs w:val="20"/>
        </w:rPr>
      </w:pPr>
    </w:p>
    <w:p w14:paraId="6419D06B" w14:textId="52A18A0F" w:rsidR="009A5A0F" w:rsidRPr="00B8468F" w:rsidRDefault="009A5A0F" w:rsidP="00F55645">
      <w:pPr>
        <w:pStyle w:val="ListParagraph"/>
        <w:numPr>
          <w:ilvl w:val="0"/>
          <w:numId w:val="12"/>
        </w:numPr>
        <w:ind w:left="284" w:hanging="284"/>
        <w:jc w:val="both"/>
        <w:rPr>
          <w:rFonts w:ascii="TimesNewRomanPSMT" w:hAnsi="TimesNewRomanPSMT"/>
          <w:color w:val="000000"/>
          <w:sz w:val="20"/>
          <w:szCs w:val="20"/>
        </w:rPr>
      </w:pPr>
      <w:r w:rsidRPr="009A5A0F">
        <w:rPr>
          <w:rFonts w:ascii="TimesNewRomanPSMT" w:hAnsi="TimesNewRomanPSMT"/>
          <w:color w:val="000000"/>
          <w:sz w:val="20"/>
          <w:szCs w:val="20"/>
        </w:rPr>
        <w:t xml:space="preserve">Fuzzifikasi Variabel Produksi Berdasarkan data produksi (x) memiliki nilai paling tinggi yaitu </w:t>
      </w:r>
      <w:r w:rsidR="001C5BC4">
        <w:rPr>
          <w:rFonts w:ascii="TimesNewRomanPSMT" w:hAnsi="TimesNewRomanPSMT"/>
          <w:color w:val="000000"/>
          <w:sz w:val="20"/>
          <w:szCs w:val="20"/>
        </w:rPr>
        <w:t>74</w:t>
      </w:r>
      <w:r w:rsidR="00117809">
        <w:rPr>
          <w:rFonts w:ascii="TimesNewRomanPSMT" w:hAnsi="TimesNewRomanPSMT"/>
          <w:color w:val="000000"/>
          <w:sz w:val="20"/>
          <w:szCs w:val="20"/>
        </w:rPr>
        <w:t>00</w:t>
      </w:r>
      <w:r w:rsidRPr="009A5A0F">
        <w:rPr>
          <w:rFonts w:ascii="TimesNewRomanPSMT" w:hAnsi="TimesNewRomanPSMT"/>
          <w:color w:val="000000"/>
          <w:sz w:val="20"/>
          <w:szCs w:val="20"/>
        </w:rPr>
        <w:t xml:space="preserve"> kg dan paling rendah yaitu </w:t>
      </w:r>
      <w:r w:rsidR="001C5BC4">
        <w:rPr>
          <w:rFonts w:ascii="TimesNewRomanPSMT" w:hAnsi="TimesNewRomanPSMT"/>
          <w:color w:val="000000"/>
          <w:sz w:val="20"/>
          <w:szCs w:val="20"/>
        </w:rPr>
        <w:t>6360</w:t>
      </w:r>
      <w:r w:rsidRPr="009A5A0F">
        <w:rPr>
          <w:rFonts w:ascii="TimesNewRomanPSMT" w:hAnsi="TimesNewRomanPSMT"/>
          <w:color w:val="000000"/>
          <w:sz w:val="20"/>
          <w:szCs w:val="20"/>
        </w:rPr>
        <w:t xml:space="preserve"> kg, maka fungsi keanggotaan dirumuskan sebagai berikut:</w:t>
      </w:r>
    </w:p>
    <w:p w14:paraId="4D5D939A" w14:textId="1BFDAD92" w:rsidR="009A5A0F" w:rsidRPr="00F04A38" w:rsidRDefault="00682B1D" w:rsidP="009A5A0F">
      <w:pPr>
        <w:pStyle w:val="ListParagraph"/>
        <w:numPr>
          <w:ilvl w:val="0"/>
          <w:numId w:val="2"/>
        </w:numPr>
        <w:rPr>
          <w:rFonts w:eastAsiaTheme="minorEastAsia"/>
          <w:color w:val="000000" w:themeColor="text1"/>
          <w:sz w:val="16"/>
          <w:szCs w:val="16"/>
        </w:rPr>
      </w:pPr>
      <m:oMath>
        <m:sSub>
          <m:sSubPr>
            <m:ctrlPr>
              <w:rPr>
                <w:rFonts w:ascii="Cambria Math" w:eastAsiaTheme="minorEastAsia" w:hAnsi="Cambria Math"/>
                <w:i/>
                <w:color w:val="000000" w:themeColor="text1"/>
                <w:kern w:val="2"/>
                <w:sz w:val="22"/>
                <w:szCs w:val="22"/>
                <w:lang w:eastAsia="en-US"/>
              </w:rPr>
            </m:ctrlPr>
          </m:sSubPr>
          <m:e>
            <m:r>
              <w:rPr>
                <w:rFonts w:ascii="Cambria Math" w:eastAsiaTheme="minorEastAsia" w:hAnsi="Cambria Math"/>
                <w:color w:val="000000" w:themeColor="text1"/>
                <w:sz w:val="22"/>
                <w:szCs w:val="22"/>
              </w:rPr>
              <m:t>μ</m:t>
            </m:r>
          </m:e>
          <m:sub>
            <m:r>
              <w:rPr>
                <w:rFonts w:ascii="Cambria Math" w:eastAsiaTheme="minorEastAsia" w:hAnsi="Cambria Math"/>
                <w:color w:val="000000" w:themeColor="text1"/>
                <w:sz w:val="22"/>
                <w:szCs w:val="22"/>
              </w:rPr>
              <m:t xml:space="preserve">  </m:t>
            </m:r>
            <m:r>
              <w:rPr>
                <w:rFonts w:ascii="Cambria Math" w:eastAsiaTheme="minorEastAsia" w:hAnsi="Cambria Math"/>
                <w:color w:val="000000" w:themeColor="text1"/>
                <w:sz w:val="22"/>
                <w:szCs w:val="22"/>
              </w:rPr>
              <m:t>TURUN</m:t>
            </m:r>
            <m:r>
              <w:rPr>
                <w:rFonts w:ascii="Cambria Math" w:eastAsiaTheme="minorEastAsia" w:hAnsi="Cambria Math"/>
                <w:color w:val="000000" w:themeColor="text1"/>
                <w:sz w:val="22"/>
                <w:szCs w:val="22"/>
              </w:rPr>
              <m:t xml:space="preserve"> </m:t>
            </m:r>
            <m:d>
              <m:dPr>
                <m:ctrlPr>
                  <w:rPr>
                    <w:rFonts w:ascii="Cambria Math" w:eastAsiaTheme="minorEastAsia" w:hAnsi="Cambria Math"/>
                    <w:i/>
                    <w:color w:val="000000" w:themeColor="text1"/>
                    <w:kern w:val="2"/>
                    <w:sz w:val="22"/>
                    <w:szCs w:val="22"/>
                    <w:lang w:eastAsia="en-US"/>
                  </w:rPr>
                </m:ctrlPr>
              </m:dPr>
              <m:e>
                <m:r>
                  <w:rPr>
                    <w:rFonts w:ascii="Cambria Math" w:eastAsiaTheme="minorEastAsia" w:hAnsi="Cambria Math"/>
                    <w:color w:val="000000" w:themeColor="text1"/>
                    <w:sz w:val="22"/>
                    <w:szCs w:val="22"/>
                  </w:rPr>
                  <m:t>x</m:t>
                </m:r>
              </m:e>
            </m:d>
            <m:r>
              <w:rPr>
                <w:rFonts w:ascii="Cambria Math" w:eastAsiaTheme="minorEastAsia" w:hAnsi="Cambria Math"/>
                <w:color w:val="000000" w:themeColor="text1"/>
                <w:sz w:val="22"/>
                <w:szCs w:val="22"/>
              </w:rPr>
              <m:t xml:space="preserve"> = </m:t>
            </m:r>
            <m:d>
              <m:dPr>
                <m:begChr m:val="{"/>
                <m:endChr m:val=""/>
                <m:ctrlPr>
                  <w:rPr>
                    <w:rFonts w:ascii="Cambria Math" w:eastAsiaTheme="minorEastAsia" w:hAnsi="Cambria Math"/>
                    <w:i/>
                    <w:color w:val="000000" w:themeColor="text1"/>
                    <w:kern w:val="2"/>
                    <w:sz w:val="22"/>
                    <w:szCs w:val="22"/>
                    <w:lang w:eastAsia="en-US"/>
                  </w:rPr>
                </m:ctrlPr>
              </m:dPr>
              <m:e>
                <m:eqArr>
                  <m:eqArrPr>
                    <m:ctrlPr>
                      <w:rPr>
                        <w:rFonts w:ascii="Cambria Math" w:eastAsiaTheme="minorEastAsia" w:hAnsi="Cambria Math"/>
                        <w:i/>
                        <w:color w:val="000000" w:themeColor="text1"/>
                        <w:kern w:val="2"/>
                        <w:sz w:val="22"/>
                        <w:szCs w:val="22"/>
                        <w:lang w:eastAsia="en-US"/>
                      </w:rPr>
                    </m:ctrlPr>
                  </m:eqArrPr>
                  <m:e>
                    <m:f>
                      <m:fPr>
                        <m:ctrlPr>
                          <w:rPr>
                            <w:rFonts w:ascii="Cambria Math" w:eastAsiaTheme="minorEastAsia" w:hAnsi="Cambria Math"/>
                            <w:i/>
                            <w:color w:val="000000" w:themeColor="text1"/>
                            <w:kern w:val="2"/>
                            <w:sz w:val="22"/>
                            <w:szCs w:val="22"/>
                            <w:lang w:eastAsia="en-US"/>
                          </w:rPr>
                        </m:ctrlPr>
                      </m:fPr>
                      <m:num>
                        <m:r>
                          <w:rPr>
                            <w:rFonts w:ascii="Cambria Math" w:eastAsiaTheme="minorEastAsia" w:hAnsi="Cambria Math"/>
                            <w:color w:val="000000" w:themeColor="text1"/>
                            <w:sz w:val="22"/>
                            <w:szCs w:val="22"/>
                          </w:rPr>
                          <m:t xml:space="preserve">7400 - </m:t>
                        </m:r>
                        <m:r>
                          <w:rPr>
                            <w:rFonts w:ascii="Cambria Math" w:eastAsiaTheme="minorEastAsia" w:hAnsi="Cambria Math"/>
                            <w:color w:val="000000" w:themeColor="text1"/>
                            <w:sz w:val="22"/>
                            <w:szCs w:val="22"/>
                          </w:rPr>
                          <m:t>x</m:t>
                        </m:r>
                      </m:num>
                      <m:den>
                        <m:r>
                          <w:rPr>
                            <w:rFonts w:ascii="Cambria Math" w:eastAsiaTheme="minorEastAsia" w:hAnsi="Cambria Math"/>
                            <w:color w:val="000000" w:themeColor="text1"/>
                            <w:sz w:val="22"/>
                            <w:szCs w:val="22"/>
                          </w:rPr>
                          <m:t>7400 - 6360</m:t>
                        </m:r>
                      </m:den>
                    </m:f>
                    <m:r>
                      <w:rPr>
                        <w:rFonts w:ascii="Cambria Math" w:eastAsiaTheme="minorEastAsia" w:hAnsi="Cambria Math"/>
                        <w:color w:val="000000" w:themeColor="text1"/>
                        <w:sz w:val="22"/>
                        <w:szCs w:val="22"/>
                      </w:rPr>
                      <m:t xml:space="preserve">      6360 ≤ </m:t>
                    </m:r>
                    <m:r>
                      <w:rPr>
                        <w:rFonts w:ascii="Cambria Math" w:eastAsiaTheme="minorEastAsia" w:hAnsi="Cambria Math"/>
                        <w:color w:val="000000" w:themeColor="text1"/>
                        <w:sz w:val="22"/>
                        <w:szCs w:val="22"/>
                      </w:rPr>
                      <m:t>x</m:t>
                    </m:r>
                    <m:r>
                      <w:rPr>
                        <w:rFonts w:ascii="Cambria Math" w:eastAsiaTheme="minorEastAsia" w:hAnsi="Cambria Math"/>
                        <w:color w:val="000000" w:themeColor="text1"/>
                        <w:sz w:val="22"/>
                        <w:szCs w:val="22"/>
                      </w:rPr>
                      <m:t xml:space="preserve"> ≤7400</m:t>
                    </m:r>
                  </m:e>
                  <m:e>
                    <m:r>
                      <w:rPr>
                        <w:rFonts w:ascii="Cambria Math" w:eastAsiaTheme="minorEastAsia" w:hAnsi="Cambria Math"/>
                        <w:color w:val="000000" w:themeColor="text1"/>
                        <w:sz w:val="22"/>
                        <w:szCs w:val="22"/>
                      </w:rPr>
                      <m:t xml:space="preserve">            0;                              </m:t>
                    </m:r>
                    <m:r>
                      <w:rPr>
                        <w:rFonts w:ascii="Cambria Math" w:eastAsiaTheme="minorEastAsia" w:hAnsi="Cambria Math"/>
                        <w:color w:val="000000" w:themeColor="text1"/>
                        <w:sz w:val="22"/>
                        <w:szCs w:val="22"/>
                      </w:rPr>
                      <m:t>x</m:t>
                    </m:r>
                    <m:r>
                      <w:rPr>
                        <w:rFonts w:ascii="Cambria Math" w:eastAsiaTheme="minorEastAsia" w:hAnsi="Cambria Math"/>
                        <w:color w:val="000000" w:themeColor="text1"/>
                        <w:sz w:val="22"/>
                        <w:szCs w:val="22"/>
                      </w:rPr>
                      <m:t xml:space="preserve"> ≥7400       </m:t>
                    </m:r>
                  </m:e>
                </m:eqArr>
              </m:e>
            </m:d>
          </m:sub>
        </m:sSub>
      </m:oMath>
      <w:r w:rsidR="009A5A0F" w:rsidRPr="00CB6D98">
        <w:rPr>
          <w:rFonts w:eastAsiaTheme="minorEastAsia"/>
          <w:color w:val="000000" w:themeColor="text1"/>
          <w:sz w:val="16"/>
          <w:szCs w:val="16"/>
        </w:rPr>
        <w:t xml:space="preserve"> </w:t>
      </w:r>
    </w:p>
    <w:p w14:paraId="5400F45B" w14:textId="6E628AF2" w:rsidR="00CA7176" w:rsidRPr="00CB6D98" w:rsidRDefault="00682B1D" w:rsidP="00CA7176">
      <w:pPr>
        <w:pStyle w:val="ListParagraph"/>
        <w:numPr>
          <w:ilvl w:val="0"/>
          <w:numId w:val="2"/>
        </w:numPr>
        <w:rPr>
          <w:rFonts w:eastAsiaTheme="minorEastAsia"/>
          <w:color w:val="000000" w:themeColor="text1"/>
          <w:sz w:val="22"/>
          <w:szCs w:val="22"/>
        </w:rPr>
      </w:pPr>
      <m:oMath>
        <m:sSub>
          <m:sSubPr>
            <m:ctrlPr>
              <w:rPr>
                <w:rFonts w:ascii="Cambria Math" w:eastAsiaTheme="minorEastAsia" w:hAnsi="Cambria Math"/>
                <w:i/>
                <w:color w:val="000000" w:themeColor="text1"/>
                <w:kern w:val="2"/>
                <w:sz w:val="22"/>
                <w:szCs w:val="22"/>
                <w:lang w:eastAsia="en-US"/>
              </w:rPr>
            </m:ctrlPr>
          </m:sSubPr>
          <m:e>
            <m:r>
              <w:rPr>
                <w:rFonts w:ascii="Cambria Math" w:eastAsiaTheme="minorEastAsia" w:hAnsi="Cambria Math"/>
                <w:color w:val="000000" w:themeColor="text1"/>
                <w:sz w:val="22"/>
                <w:szCs w:val="22"/>
              </w:rPr>
              <m:t>μ</m:t>
            </m:r>
          </m:e>
          <m:sub>
            <m:r>
              <w:rPr>
                <w:rFonts w:ascii="Cambria Math" w:eastAsiaTheme="minorEastAsia" w:hAnsi="Cambria Math"/>
                <w:color w:val="000000" w:themeColor="text1"/>
                <w:sz w:val="22"/>
                <w:szCs w:val="22"/>
              </w:rPr>
              <m:t xml:space="preserve">  </m:t>
            </m:r>
            <m:r>
              <w:rPr>
                <w:rFonts w:ascii="Cambria Math" w:eastAsiaTheme="minorEastAsia" w:hAnsi="Cambria Math"/>
                <w:color w:val="000000" w:themeColor="text1"/>
                <w:sz w:val="22"/>
                <w:szCs w:val="22"/>
              </w:rPr>
              <m:t>NAIK</m:t>
            </m:r>
            <m:r>
              <w:rPr>
                <w:rFonts w:ascii="Cambria Math" w:eastAsiaTheme="minorEastAsia" w:hAnsi="Cambria Math"/>
                <w:color w:val="000000" w:themeColor="text1"/>
                <w:sz w:val="22"/>
                <w:szCs w:val="22"/>
              </w:rPr>
              <m:t xml:space="preserve">  </m:t>
            </m:r>
            <m:d>
              <m:dPr>
                <m:ctrlPr>
                  <w:rPr>
                    <w:rFonts w:ascii="Cambria Math" w:eastAsiaTheme="minorEastAsia" w:hAnsi="Cambria Math"/>
                    <w:i/>
                    <w:color w:val="000000" w:themeColor="text1"/>
                    <w:kern w:val="2"/>
                    <w:sz w:val="22"/>
                    <w:szCs w:val="22"/>
                    <w:lang w:eastAsia="en-US"/>
                  </w:rPr>
                </m:ctrlPr>
              </m:dPr>
              <m:e>
                <m:r>
                  <w:rPr>
                    <w:rFonts w:ascii="Cambria Math" w:eastAsiaTheme="minorEastAsia" w:hAnsi="Cambria Math"/>
                    <w:color w:val="000000" w:themeColor="text1"/>
                    <w:sz w:val="22"/>
                    <w:szCs w:val="22"/>
                  </w:rPr>
                  <m:t>x</m:t>
                </m:r>
              </m:e>
            </m:d>
            <m:r>
              <w:rPr>
                <w:rFonts w:ascii="Cambria Math" w:eastAsiaTheme="minorEastAsia" w:hAnsi="Cambria Math"/>
                <w:color w:val="000000" w:themeColor="text1"/>
                <w:sz w:val="22"/>
                <w:szCs w:val="22"/>
              </w:rPr>
              <m:t xml:space="preserve"> = </m:t>
            </m:r>
            <m:d>
              <m:dPr>
                <m:begChr m:val="{"/>
                <m:endChr m:val=""/>
                <m:ctrlPr>
                  <w:rPr>
                    <w:rFonts w:ascii="Cambria Math" w:eastAsiaTheme="minorEastAsia" w:hAnsi="Cambria Math"/>
                    <w:i/>
                    <w:color w:val="000000" w:themeColor="text1"/>
                    <w:kern w:val="2"/>
                    <w:sz w:val="22"/>
                    <w:szCs w:val="22"/>
                    <w:lang w:eastAsia="en-US"/>
                  </w:rPr>
                </m:ctrlPr>
              </m:dPr>
              <m:e>
                <m:eqArr>
                  <m:eqArrPr>
                    <m:ctrlPr>
                      <w:rPr>
                        <w:rFonts w:ascii="Cambria Math" w:eastAsiaTheme="minorEastAsia" w:hAnsi="Cambria Math"/>
                        <w:i/>
                        <w:color w:val="000000" w:themeColor="text1"/>
                        <w:kern w:val="2"/>
                        <w:sz w:val="22"/>
                        <w:szCs w:val="22"/>
                        <w:lang w:eastAsia="en-US"/>
                      </w:rPr>
                    </m:ctrlPr>
                  </m:eqArrPr>
                  <m:e>
                    <m:r>
                      <w:rPr>
                        <w:rFonts w:ascii="Cambria Math" w:eastAsiaTheme="minorEastAsia" w:hAnsi="Cambria Math"/>
                        <w:color w:val="000000" w:themeColor="text1"/>
                        <w:sz w:val="22"/>
                        <w:szCs w:val="22"/>
                      </w:rPr>
                      <m:t xml:space="preserve">0                   </m:t>
                    </m:r>
                    <m:r>
                      <w:rPr>
                        <w:rFonts w:ascii="Cambria Math" w:eastAsiaTheme="minorEastAsia" w:hAnsi="Cambria Math"/>
                        <w:color w:val="000000" w:themeColor="text1"/>
                        <w:sz w:val="22"/>
                        <w:szCs w:val="22"/>
                      </w:rPr>
                      <m:t>x</m:t>
                    </m:r>
                    <m:r>
                      <w:rPr>
                        <w:rFonts w:ascii="Cambria Math" w:eastAsiaTheme="minorEastAsia" w:hAnsi="Cambria Math"/>
                        <w:color w:val="000000" w:themeColor="text1"/>
                        <w:sz w:val="22"/>
                        <w:szCs w:val="22"/>
                      </w:rPr>
                      <m:t xml:space="preserve"> ≤ 6360</m:t>
                    </m:r>
                  </m:e>
                  <m:e>
                    <m:eqArr>
                      <m:eqArrPr>
                        <m:ctrlPr>
                          <w:rPr>
                            <w:rFonts w:ascii="Cambria Math" w:eastAsiaTheme="minorEastAsia" w:hAnsi="Cambria Math"/>
                            <w:i/>
                            <w:color w:val="000000" w:themeColor="text1"/>
                            <w:kern w:val="2"/>
                            <w:sz w:val="22"/>
                            <w:szCs w:val="22"/>
                            <w:lang w:eastAsia="en-US"/>
                          </w:rPr>
                        </m:ctrlPr>
                      </m:eqArrPr>
                      <m:e>
                        <m:f>
                          <m:fPr>
                            <m:ctrlPr>
                              <w:rPr>
                                <w:rFonts w:ascii="Cambria Math" w:eastAsiaTheme="minorEastAsia" w:hAnsi="Cambria Math"/>
                                <w:i/>
                                <w:color w:val="000000" w:themeColor="text1"/>
                                <w:kern w:val="2"/>
                                <w:sz w:val="22"/>
                                <w:szCs w:val="22"/>
                                <w:lang w:eastAsia="en-US"/>
                              </w:rPr>
                            </m:ctrlPr>
                          </m:fPr>
                          <m:num>
                            <m:r>
                              <w:rPr>
                                <w:rFonts w:ascii="Cambria Math" w:eastAsiaTheme="minorEastAsia" w:hAnsi="Cambria Math"/>
                                <w:color w:val="000000" w:themeColor="text1"/>
                                <w:sz w:val="22"/>
                                <w:szCs w:val="22"/>
                              </w:rPr>
                              <m:t>x</m:t>
                            </m:r>
                            <m:r>
                              <w:rPr>
                                <w:rFonts w:ascii="Cambria Math" w:eastAsiaTheme="minorEastAsia" w:hAnsi="Cambria Math"/>
                                <w:color w:val="000000" w:themeColor="text1"/>
                                <w:sz w:val="22"/>
                                <w:szCs w:val="22"/>
                              </w:rPr>
                              <m:t xml:space="preserve"> - 6360</m:t>
                            </m:r>
                          </m:num>
                          <m:den>
                            <m:r>
                              <w:rPr>
                                <w:rFonts w:ascii="Cambria Math" w:eastAsiaTheme="minorEastAsia" w:hAnsi="Cambria Math"/>
                                <w:color w:val="000000" w:themeColor="text1"/>
                                <w:sz w:val="22"/>
                                <w:szCs w:val="22"/>
                              </w:rPr>
                              <m:t>7400 - 6360</m:t>
                            </m:r>
                          </m:den>
                        </m:f>
                        <m:r>
                          <w:rPr>
                            <w:rFonts w:ascii="Cambria Math" w:eastAsiaTheme="minorEastAsia" w:hAnsi="Cambria Math"/>
                            <w:color w:val="000000" w:themeColor="text1"/>
                            <w:sz w:val="22"/>
                            <w:szCs w:val="22"/>
                          </w:rPr>
                          <m:t xml:space="preserve">      6360 ≤ </m:t>
                        </m:r>
                        <m:r>
                          <w:rPr>
                            <w:rFonts w:ascii="Cambria Math" w:eastAsiaTheme="minorEastAsia" w:hAnsi="Cambria Math"/>
                            <w:color w:val="000000" w:themeColor="text1"/>
                            <w:sz w:val="22"/>
                            <w:szCs w:val="22"/>
                          </w:rPr>
                          <m:t>x</m:t>
                        </m:r>
                        <m:r>
                          <w:rPr>
                            <w:rFonts w:ascii="Cambria Math" w:eastAsiaTheme="minorEastAsia" w:hAnsi="Cambria Math"/>
                            <w:color w:val="000000" w:themeColor="text1"/>
                            <w:sz w:val="22"/>
                            <w:szCs w:val="22"/>
                          </w:rPr>
                          <m:t xml:space="preserve"> ≤7400</m:t>
                        </m:r>
                      </m:e>
                      <m:e>
                        <m:r>
                          <w:rPr>
                            <w:rFonts w:ascii="Cambria Math" w:eastAsiaTheme="minorEastAsia" w:hAnsi="Cambria Math"/>
                            <w:color w:val="000000" w:themeColor="text1"/>
                            <w:sz w:val="22"/>
                            <w:szCs w:val="22"/>
                          </w:rPr>
                          <m:t xml:space="preserve">            1;                  </m:t>
                        </m:r>
                        <m:r>
                          <w:rPr>
                            <w:rFonts w:ascii="Cambria Math" w:eastAsiaTheme="minorEastAsia" w:hAnsi="Cambria Math"/>
                            <w:color w:val="000000" w:themeColor="text1"/>
                            <w:sz w:val="22"/>
                            <w:szCs w:val="22"/>
                          </w:rPr>
                          <m:t>x</m:t>
                        </m:r>
                        <m:r>
                          <w:rPr>
                            <w:rFonts w:ascii="Cambria Math" w:eastAsiaTheme="minorEastAsia" w:hAnsi="Cambria Math"/>
                            <w:color w:val="000000" w:themeColor="text1"/>
                            <w:sz w:val="22"/>
                            <w:szCs w:val="22"/>
                          </w:rPr>
                          <m:t xml:space="preserve"> ≥ 7400  </m:t>
                        </m:r>
                      </m:e>
                    </m:eqArr>
                  </m:e>
                </m:eqArr>
              </m:e>
            </m:d>
          </m:sub>
        </m:sSub>
      </m:oMath>
    </w:p>
    <w:p w14:paraId="3917BED6" w14:textId="77777777" w:rsidR="00B23478" w:rsidRDefault="00B23478" w:rsidP="00FF0D7B">
      <w:pPr>
        <w:pStyle w:val="ListParagraph"/>
        <w:tabs>
          <w:tab w:val="left" w:pos="2445"/>
        </w:tabs>
        <w:ind w:left="0"/>
        <w:jc w:val="center"/>
        <w:rPr>
          <w:noProof/>
        </w:rPr>
      </w:pPr>
    </w:p>
    <w:p w14:paraId="6A906A5D" w14:textId="311977DA" w:rsidR="009B024E" w:rsidRDefault="009B024E" w:rsidP="00FF0D7B">
      <w:pPr>
        <w:pStyle w:val="ListParagraph"/>
        <w:tabs>
          <w:tab w:val="left" w:pos="2445"/>
        </w:tabs>
        <w:ind w:left="0"/>
        <w:jc w:val="center"/>
        <w:rPr>
          <w:b/>
          <w:bCs/>
          <w:color w:val="000000"/>
          <w:sz w:val="20"/>
          <w:szCs w:val="20"/>
        </w:rPr>
      </w:pPr>
      <w:r>
        <w:rPr>
          <w:noProof/>
        </w:rPr>
        <w:drawing>
          <wp:inline distT="0" distB="0" distL="0" distR="0" wp14:anchorId="073BF632" wp14:editId="3A8ACAB4">
            <wp:extent cx="3810045" cy="1943100"/>
            <wp:effectExtent l="0" t="0" r="0" b="0"/>
            <wp:docPr id="6660042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11694" r="1113"/>
                    <a:stretch/>
                  </pic:blipFill>
                  <pic:spPr bwMode="auto">
                    <a:xfrm>
                      <a:off x="0" y="0"/>
                      <a:ext cx="3883856" cy="1980743"/>
                    </a:xfrm>
                    <a:prstGeom prst="rect">
                      <a:avLst/>
                    </a:prstGeom>
                    <a:noFill/>
                    <a:ln>
                      <a:noFill/>
                    </a:ln>
                    <a:extLst>
                      <a:ext uri="{53640926-AAD7-44D8-BBD7-CCE9431645EC}">
                        <a14:shadowObscured xmlns:a14="http://schemas.microsoft.com/office/drawing/2010/main"/>
                      </a:ext>
                    </a:extLst>
                  </pic:spPr>
                </pic:pic>
              </a:graphicData>
            </a:graphic>
          </wp:inline>
        </w:drawing>
      </w:r>
    </w:p>
    <w:p w14:paraId="0039CDAB" w14:textId="583E56AF" w:rsidR="00F55645" w:rsidRDefault="00A1020A" w:rsidP="00FF0D7B">
      <w:pPr>
        <w:pStyle w:val="ListParagraph"/>
        <w:tabs>
          <w:tab w:val="left" w:pos="2445"/>
        </w:tabs>
        <w:ind w:left="0"/>
        <w:jc w:val="center"/>
        <w:rPr>
          <w:color w:val="000000"/>
          <w:sz w:val="20"/>
          <w:szCs w:val="20"/>
        </w:rPr>
      </w:pPr>
      <w:r w:rsidRPr="00A1020A">
        <w:rPr>
          <w:b/>
          <w:bCs/>
          <w:color w:val="000000"/>
          <w:sz w:val="20"/>
          <w:szCs w:val="20"/>
        </w:rPr>
        <w:t>Gambar 1</w:t>
      </w:r>
      <w:r w:rsidRPr="00A1020A">
        <w:rPr>
          <w:color w:val="000000"/>
          <w:sz w:val="20"/>
          <w:szCs w:val="20"/>
        </w:rPr>
        <w:t>. Kurva Variabel Produksi</w:t>
      </w:r>
    </w:p>
    <w:p w14:paraId="43C4B311" w14:textId="6C165EED" w:rsidR="00AC4423" w:rsidRDefault="00E75C4E" w:rsidP="00AC4423">
      <w:pPr>
        <w:pStyle w:val="ListParagraph"/>
        <w:tabs>
          <w:tab w:val="left" w:pos="2445"/>
        </w:tabs>
        <w:ind w:left="0"/>
        <w:jc w:val="both"/>
        <w:rPr>
          <w:color w:val="000000"/>
          <w:sz w:val="20"/>
          <w:szCs w:val="20"/>
        </w:rPr>
      </w:pPr>
      <w:r>
        <w:rPr>
          <w:color w:val="000000"/>
          <w:sz w:val="20"/>
          <w:szCs w:val="20"/>
        </w:rPr>
        <w:t>Gambar</w:t>
      </w:r>
      <w:r w:rsidR="00104C42">
        <w:rPr>
          <w:color w:val="000000"/>
          <w:sz w:val="20"/>
          <w:szCs w:val="20"/>
        </w:rPr>
        <w:t xml:space="preserve"> 1</w:t>
      </w:r>
      <w:r>
        <w:rPr>
          <w:color w:val="000000"/>
          <w:sz w:val="20"/>
          <w:szCs w:val="20"/>
        </w:rPr>
        <w:t xml:space="preserve">  menjelaskan bahwa </w:t>
      </w:r>
      <w:r w:rsidR="00320DDF">
        <w:rPr>
          <w:color w:val="000000"/>
          <w:sz w:val="20"/>
          <w:szCs w:val="20"/>
        </w:rPr>
        <w:t>pada garis mer</w:t>
      </w:r>
      <w:r w:rsidR="003E11A8">
        <w:rPr>
          <w:color w:val="000000"/>
          <w:sz w:val="20"/>
          <w:szCs w:val="20"/>
        </w:rPr>
        <w:t>a</w:t>
      </w:r>
      <w:r w:rsidR="00320DDF">
        <w:rPr>
          <w:color w:val="000000"/>
          <w:sz w:val="20"/>
          <w:szCs w:val="20"/>
        </w:rPr>
        <w:t xml:space="preserve">h menunjukan variabel </w:t>
      </w:r>
      <w:r w:rsidR="00CF6099">
        <w:rPr>
          <w:color w:val="000000"/>
          <w:sz w:val="20"/>
          <w:szCs w:val="20"/>
        </w:rPr>
        <w:t>produks</w:t>
      </w:r>
      <w:r w:rsidR="00511955">
        <w:rPr>
          <w:color w:val="000000"/>
          <w:sz w:val="20"/>
          <w:szCs w:val="20"/>
        </w:rPr>
        <w:t>i menurun</w:t>
      </w:r>
      <w:r w:rsidR="00A7434D">
        <w:rPr>
          <w:color w:val="000000"/>
          <w:sz w:val="20"/>
          <w:szCs w:val="20"/>
        </w:rPr>
        <w:t xml:space="preserve"> </w:t>
      </w:r>
      <w:r w:rsidR="00E45DC4">
        <w:rPr>
          <w:color w:val="000000"/>
          <w:sz w:val="20"/>
          <w:szCs w:val="20"/>
        </w:rPr>
        <w:t xml:space="preserve">dari </w:t>
      </w:r>
      <w:r w:rsidR="00E45DC4" w:rsidRPr="00E45DC4">
        <w:rPr>
          <w:i/>
          <w:iCs/>
          <w:color w:val="000000"/>
          <w:sz w:val="20"/>
          <w:szCs w:val="20"/>
        </w:rPr>
        <w:t>Range</w:t>
      </w:r>
      <w:r w:rsidR="00E45DC4">
        <w:rPr>
          <w:i/>
          <w:iCs/>
          <w:color w:val="000000"/>
          <w:sz w:val="20"/>
          <w:szCs w:val="20"/>
        </w:rPr>
        <w:t xml:space="preserve"> </w:t>
      </w:r>
      <w:r w:rsidR="00E45DC4">
        <w:rPr>
          <w:color w:val="000000"/>
          <w:sz w:val="20"/>
          <w:szCs w:val="20"/>
        </w:rPr>
        <w:t xml:space="preserve">6360 – 7400 </w:t>
      </w:r>
      <w:r w:rsidR="008B26F5">
        <w:rPr>
          <w:color w:val="000000"/>
          <w:sz w:val="20"/>
          <w:szCs w:val="20"/>
        </w:rPr>
        <w:t>dan didapatkan hasil nilai turun bertitik tumpu</w:t>
      </w:r>
      <w:r w:rsidR="00901146">
        <w:rPr>
          <w:color w:val="000000"/>
          <w:sz w:val="20"/>
          <w:szCs w:val="20"/>
        </w:rPr>
        <w:t>h</w:t>
      </w:r>
      <w:r w:rsidR="008B26F5">
        <w:rPr>
          <w:color w:val="000000"/>
          <w:sz w:val="20"/>
          <w:szCs w:val="20"/>
        </w:rPr>
        <w:t xml:space="preserve"> pada nilai </w:t>
      </w:r>
      <w:r w:rsidR="00AF78D8">
        <w:rPr>
          <w:color w:val="000000"/>
          <w:sz w:val="20"/>
          <w:szCs w:val="20"/>
        </w:rPr>
        <w:t>6360-</w:t>
      </w:r>
      <w:r w:rsidR="008B26F5">
        <w:rPr>
          <w:color w:val="000000"/>
          <w:sz w:val="20"/>
          <w:szCs w:val="20"/>
        </w:rPr>
        <w:t xml:space="preserve">6880 </w:t>
      </w:r>
      <w:r w:rsidR="00D22767">
        <w:rPr>
          <w:color w:val="000000"/>
          <w:sz w:val="20"/>
          <w:szCs w:val="20"/>
        </w:rPr>
        <w:t>dan pad</w:t>
      </w:r>
      <w:r w:rsidR="00AF78D8">
        <w:rPr>
          <w:color w:val="000000"/>
          <w:sz w:val="20"/>
          <w:szCs w:val="20"/>
        </w:rPr>
        <w:t>a</w:t>
      </w:r>
      <w:r w:rsidR="00D22767">
        <w:rPr>
          <w:color w:val="000000"/>
          <w:sz w:val="20"/>
          <w:szCs w:val="20"/>
        </w:rPr>
        <w:t xml:space="preserve"> garis hitam menjelaskan kurva </w:t>
      </w:r>
      <w:r w:rsidR="00D22767">
        <w:rPr>
          <w:color w:val="000000"/>
          <w:sz w:val="20"/>
          <w:szCs w:val="20"/>
        </w:rPr>
        <w:lastRenderedPageBreak/>
        <w:t xml:space="preserve">naik </w:t>
      </w:r>
      <w:r w:rsidR="00AF78D8">
        <w:rPr>
          <w:color w:val="000000"/>
          <w:sz w:val="20"/>
          <w:szCs w:val="20"/>
        </w:rPr>
        <w:t>bertitik tumpu</w:t>
      </w:r>
      <w:r w:rsidR="00901146">
        <w:rPr>
          <w:color w:val="000000"/>
          <w:sz w:val="20"/>
          <w:szCs w:val="20"/>
        </w:rPr>
        <w:t>h</w:t>
      </w:r>
      <w:r w:rsidR="00AF78D8">
        <w:rPr>
          <w:color w:val="000000"/>
          <w:sz w:val="20"/>
          <w:szCs w:val="20"/>
        </w:rPr>
        <w:t xml:space="preserve"> pada 6880-7400</w:t>
      </w:r>
      <w:r w:rsidR="000470CB">
        <w:rPr>
          <w:color w:val="000000"/>
          <w:sz w:val="20"/>
          <w:szCs w:val="20"/>
        </w:rPr>
        <w:t xml:space="preserve">. </w:t>
      </w:r>
      <w:r w:rsidR="00E2770C">
        <w:rPr>
          <w:color w:val="000000"/>
          <w:sz w:val="20"/>
          <w:szCs w:val="20"/>
        </w:rPr>
        <w:t xml:space="preserve">Sehingga dapat diketahui </w:t>
      </w:r>
      <w:r w:rsidR="00F16E8D">
        <w:rPr>
          <w:color w:val="000000"/>
          <w:sz w:val="20"/>
          <w:szCs w:val="20"/>
        </w:rPr>
        <w:t xml:space="preserve">nilai </w:t>
      </w:r>
      <w:r w:rsidR="001A003F">
        <w:rPr>
          <w:color w:val="000000"/>
          <w:sz w:val="20"/>
          <w:szCs w:val="20"/>
        </w:rPr>
        <w:t xml:space="preserve">produksi </w:t>
      </w:r>
      <w:r w:rsidR="00F16E8D">
        <w:rPr>
          <w:color w:val="000000"/>
          <w:sz w:val="20"/>
          <w:szCs w:val="20"/>
        </w:rPr>
        <w:t xml:space="preserve">turun apabila </w:t>
      </w:r>
      <w:r w:rsidR="00F16E8D">
        <w:rPr>
          <w:i/>
          <w:iCs/>
          <w:color w:val="000000"/>
          <w:sz w:val="20"/>
          <w:szCs w:val="20"/>
        </w:rPr>
        <w:t xml:space="preserve">x </w:t>
      </w:r>
      <w:r w:rsidR="00F16E8D">
        <w:rPr>
          <w:color w:val="000000"/>
          <w:sz w:val="20"/>
          <w:szCs w:val="20"/>
        </w:rPr>
        <w:t>kurang dari 6880</w:t>
      </w:r>
      <w:r w:rsidR="001A003F">
        <w:rPr>
          <w:color w:val="000000"/>
          <w:sz w:val="20"/>
          <w:szCs w:val="20"/>
        </w:rPr>
        <w:t xml:space="preserve"> dan produksi naik apabila x lebih dari 6880</w:t>
      </w:r>
      <w:r w:rsidR="00AC4423">
        <w:rPr>
          <w:color w:val="000000"/>
          <w:sz w:val="20"/>
          <w:szCs w:val="20"/>
        </w:rPr>
        <w:t>.</w:t>
      </w:r>
    </w:p>
    <w:p w14:paraId="303255B9" w14:textId="77777777" w:rsidR="00AC4423" w:rsidRPr="00F16E8D" w:rsidRDefault="00AC4423" w:rsidP="00AC4423">
      <w:pPr>
        <w:pStyle w:val="ListParagraph"/>
        <w:tabs>
          <w:tab w:val="left" w:pos="2445"/>
        </w:tabs>
        <w:ind w:left="0"/>
        <w:jc w:val="both"/>
        <w:rPr>
          <w:color w:val="000000"/>
          <w:sz w:val="20"/>
          <w:szCs w:val="20"/>
        </w:rPr>
      </w:pPr>
    </w:p>
    <w:p w14:paraId="2DD6EC62" w14:textId="77777777" w:rsidR="00332EE3" w:rsidRPr="00332EE3" w:rsidRDefault="009A5A0F" w:rsidP="00332EE3">
      <w:pPr>
        <w:pStyle w:val="ListParagraph"/>
        <w:numPr>
          <w:ilvl w:val="0"/>
          <w:numId w:val="12"/>
        </w:numPr>
        <w:tabs>
          <w:tab w:val="left" w:pos="284"/>
        </w:tabs>
        <w:ind w:left="284" w:hanging="284"/>
        <w:jc w:val="both"/>
        <w:rPr>
          <w:color w:val="000000"/>
          <w:sz w:val="20"/>
          <w:szCs w:val="20"/>
        </w:rPr>
      </w:pPr>
      <w:r w:rsidRPr="00F11F47">
        <w:rPr>
          <w:rFonts w:ascii="TimesNewRomanPSMT" w:hAnsi="TimesNewRomanPSMT"/>
          <w:color w:val="000000"/>
          <w:sz w:val="20"/>
          <w:szCs w:val="20"/>
        </w:rPr>
        <w:t>Fuzzifikasi Variabel Pe</w:t>
      </w:r>
      <w:r w:rsidR="00F53A02">
        <w:rPr>
          <w:rFonts w:ascii="TimesNewRomanPSMT" w:hAnsi="TimesNewRomanPSMT"/>
          <w:color w:val="000000"/>
          <w:sz w:val="20"/>
          <w:szCs w:val="20"/>
        </w:rPr>
        <w:t>mbelian</w:t>
      </w:r>
      <w:r w:rsidR="00332EE3">
        <w:rPr>
          <w:rFonts w:ascii="TimesNewRomanPSMT" w:hAnsi="TimesNewRomanPSMT"/>
          <w:color w:val="000000"/>
          <w:sz w:val="20"/>
          <w:szCs w:val="20"/>
        </w:rPr>
        <w:t xml:space="preserve"> </w:t>
      </w:r>
    </w:p>
    <w:p w14:paraId="41E260A8" w14:textId="3F5B54F4" w:rsidR="009A5A0F" w:rsidRPr="00F11F47" w:rsidRDefault="009A5A0F" w:rsidP="00332EE3">
      <w:pPr>
        <w:pStyle w:val="ListParagraph"/>
        <w:tabs>
          <w:tab w:val="left" w:pos="284"/>
        </w:tabs>
        <w:ind w:left="284"/>
        <w:jc w:val="both"/>
        <w:rPr>
          <w:color w:val="000000"/>
          <w:sz w:val="20"/>
          <w:szCs w:val="20"/>
        </w:rPr>
      </w:pPr>
      <w:r w:rsidRPr="00F11F47">
        <w:rPr>
          <w:rFonts w:ascii="TimesNewRomanPSMT" w:hAnsi="TimesNewRomanPSMT"/>
          <w:color w:val="000000"/>
          <w:sz w:val="20"/>
          <w:szCs w:val="20"/>
        </w:rPr>
        <w:t>Berdasarkan data permintaan (y) memiliki nilai paling tinggi yaitu 7</w:t>
      </w:r>
      <w:r w:rsidR="001C5BC4">
        <w:rPr>
          <w:rFonts w:ascii="TimesNewRomanPSMT" w:hAnsi="TimesNewRomanPSMT"/>
          <w:color w:val="000000"/>
          <w:sz w:val="20"/>
          <w:szCs w:val="20"/>
        </w:rPr>
        <w:t>390</w:t>
      </w:r>
      <w:r w:rsidRPr="00F11F47">
        <w:rPr>
          <w:rFonts w:ascii="TimesNewRomanPSMT" w:hAnsi="TimesNewRomanPSMT"/>
          <w:color w:val="000000"/>
          <w:sz w:val="20"/>
          <w:szCs w:val="20"/>
        </w:rPr>
        <w:t xml:space="preserve"> kg</w:t>
      </w:r>
      <w:r w:rsidRPr="00F11F47">
        <w:rPr>
          <w:rFonts w:ascii="TimesNewRomanPSMT" w:hAnsi="TimesNewRomanPSMT"/>
          <w:color w:val="000000"/>
          <w:sz w:val="14"/>
          <w:szCs w:val="14"/>
        </w:rPr>
        <w:t xml:space="preserve"> </w:t>
      </w:r>
      <w:r w:rsidRPr="00F11F47">
        <w:rPr>
          <w:rFonts w:ascii="TimesNewRomanPSMT" w:hAnsi="TimesNewRomanPSMT"/>
          <w:color w:val="000000"/>
          <w:sz w:val="20"/>
          <w:szCs w:val="20"/>
        </w:rPr>
        <w:t xml:space="preserve">dan paling rendah yaitu </w:t>
      </w:r>
      <w:r w:rsidR="001C5BC4">
        <w:rPr>
          <w:rFonts w:ascii="TimesNewRomanPSMT" w:hAnsi="TimesNewRomanPSMT"/>
          <w:color w:val="000000"/>
          <w:sz w:val="20"/>
          <w:szCs w:val="20"/>
        </w:rPr>
        <w:t>620</w:t>
      </w:r>
      <w:r w:rsidR="00CB6D98" w:rsidRPr="00F11F47">
        <w:rPr>
          <w:rFonts w:ascii="TimesNewRomanPSMT" w:hAnsi="TimesNewRomanPSMT"/>
          <w:color w:val="000000"/>
          <w:sz w:val="20"/>
          <w:szCs w:val="20"/>
        </w:rPr>
        <w:t xml:space="preserve">0 </w:t>
      </w:r>
      <w:r w:rsidRPr="00F11F47">
        <w:rPr>
          <w:rFonts w:ascii="TimesNewRomanPSMT" w:hAnsi="TimesNewRomanPSMT"/>
          <w:color w:val="000000"/>
          <w:sz w:val="20"/>
          <w:szCs w:val="20"/>
        </w:rPr>
        <w:t>kg, maka fungsi keanggotaan dirumuskan sebagai berikut:</w:t>
      </w:r>
    </w:p>
    <w:p w14:paraId="17D07293" w14:textId="59258CD3" w:rsidR="009A5A0F" w:rsidRPr="00853640" w:rsidRDefault="00682B1D" w:rsidP="00FC6B01">
      <w:pPr>
        <w:pStyle w:val="ListParagraph"/>
        <w:numPr>
          <w:ilvl w:val="0"/>
          <w:numId w:val="2"/>
        </w:numPr>
        <w:rPr>
          <w:rFonts w:eastAsiaTheme="minorEastAsia"/>
          <w:color w:val="000000" w:themeColor="text1"/>
          <w:sz w:val="22"/>
          <w:szCs w:val="22"/>
        </w:rPr>
      </w:pPr>
      <m:oMath>
        <m:sSub>
          <m:sSubPr>
            <m:ctrlPr>
              <w:rPr>
                <w:rFonts w:ascii="Cambria Math" w:eastAsiaTheme="minorEastAsia" w:hAnsi="Cambria Math"/>
                <w:i/>
                <w:color w:val="000000" w:themeColor="text1"/>
                <w:kern w:val="2"/>
                <w:sz w:val="22"/>
                <w:szCs w:val="22"/>
                <w:lang w:eastAsia="en-US"/>
              </w:rPr>
            </m:ctrlPr>
          </m:sSubPr>
          <m:e>
            <m:r>
              <w:rPr>
                <w:rFonts w:ascii="Cambria Math" w:eastAsiaTheme="minorEastAsia" w:hAnsi="Cambria Math"/>
                <w:color w:val="000000" w:themeColor="text1"/>
                <w:sz w:val="22"/>
                <w:szCs w:val="22"/>
              </w:rPr>
              <m:t>μ</m:t>
            </m:r>
          </m:e>
          <m:sub>
            <m:r>
              <w:rPr>
                <w:rFonts w:ascii="Cambria Math" w:eastAsiaTheme="minorEastAsia" w:hAnsi="Cambria Math"/>
                <w:color w:val="000000" w:themeColor="text1"/>
                <w:sz w:val="22"/>
                <w:szCs w:val="22"/>
              </w:rPr>
              <m:t xml:space="preserve">  </m:t>
            </m:r>
            <m:r>
              <w:rPr>
                <w:rFonts w:ascii="Cambria Math" w:eastAsiaTheme="minorEastAsia" w:hAnsi="Cambria Math"/>
                <w:color w:val="000000" w:themeColor="text1"/>
                <w:sz w:val="22"/>
                <w:szCs w:val="22"/>
              </w:rPr>
              <m:t>SEDIKIT</m:t>
            </m:r>
            <m:r>
              <w:rPr>
                <w:rFonts w:ascii="Cambria Math" w:eastAsiaTheme="minorEastAsia" w:hAnsi="Cambria Math"/>
                <w:color w:val="000000" w:themeColor="text1"/>
                <w:sz w:val="22"/>
                <w:szCs w:val="22"/>
              </w:rPr>
              <m:t xml:space="preserve"> </m:t>
            </m:r>
            <m:d>
              <m:dPr>
                <m:ctrlPr>
                  <w:rPr>
                    <w:rFonts w:ascii="Cambria Math" w:eastAsiaTheme="minorEastAsia" w:hAnsi="Cambria Math"/>
                    <w:i/>
                    <w:color w:val="000000" w:themeColor="text1"/>
                    <w:kern w:val="2"/>
                    <w:sz w:val="22"/>
                    <w:szCs w:val="22"/>
                    <w:lang w:eastAsia="en-US"/>
                  </w:rPr>
                </m:ctrlPr>
              </m:dPr>
              <m:e>
                <m:r>
                  <w:rPr>
                    <w:rFonts w:ascii="Cambria Math" w:eastAsiaTheme="minorEastAsia" w:hAnsi="Cambria Math"/>
                    <w:color w:val="000000" w:themeColor="text1"/>
                    <w:sz w:val="22"/>
                    <w:szCs w:val="22"/>
                  </w:rPr>
                  <m:t>y</m:t>
                </m:r>
              </m:e>
            </m:d>
            <m:r>
              <w:rPr>
                <w:rFonts w:ascii="Cambria Math" w:eastAsiaTheme="minorEastAsia" w:hAnsi="Cambria Math"/>
                <w:color w:val="000000" w:themeColor="text1"/>
                <w:sz w:val="22"/>
                <w:szCs w:val="22"/>
              </w:rPr>
              <m:t xml:space="preserve"> = </m:t>
            </m:r>
            <m:d>
              <m:dPr>
                <m:begChr m:val="{"/>
                <m:endChr m:val=""/>
                <m:ctrlPr>
                  <w:rPr>
                    <w:rFonts w:ascii="Cambria Math" w:eastAsiaTheme="minorEastAsia" w:hAnsi="Cambria Math"/>
                    <w:i/>
                    <w:color w:val="000000" w:themeColor="text1"/>
                    <w:kern w:val="2"/>
                    <w:sz w:val="22"/>
                    <w:szCs w:val="22"/>
                    <w:lang w:eastAsia="en-US"/>
                  </w:rPr>
                </m:ctrlPr>
              </m:dPr>
              <m:e>
                <m:eqArr>
                  <m:eqArrPr>
                    <m:ctrlPr>
                      <w:rPr>
                        <w:rFonts w:ascii="Cambria Math" w:eastAsiaTheme="minorEastAsia" w:hAnsi="Cambria Math"/>
                        <w:i/>
                        <w:color w:val="000000" w:themeColor="text1"/>
                        <w:kern w:val="2"/>
                        <w:sz w:val="22"/>
                        <w:szCs w:val="22"/>
                        <w:lang w:eastAsia="en-US"/>
                      </w:rPr>
                    </m:ctrlPr>
                  </m:eqArrPr>
                  <m:e>
                    <m:f>
                      <m:fPr>
                        <m:ctrlPr>
                          <w:rPr>
                            <w:rFonts w:ascii="Cambria Math" w:eastAsiaTheme="minorEastAsia" w:hAnsi="Cambria Math"/>
                            <w:i/>
                            <w:color w:val="000000" w:themeColor="text1"/>
                            <w:kern w:val="2"/>
                            <w:sz w:val="22"/>
                            <w:szCs w:val="22"/>
                            <w:lang w:eastAsia="en-US"/>
                          </w:rPr>
                        </m:ctrlPr>
                      </m:fPr>
                      <m:num>
                        <m:r>
                          <w:rPr>
                            <w:rFonts w:ascii="Cambria Math" w:eastAsiaTheme="minorEastAsia" w:hAnsi="Cambria Math"/>
                            <w:color w:val="000000" w:themeColor="text1"/>
                            <w:sz w:val="22"/>
                            <w:szCs w:val="22"/>
                          </w:rPr>
                          <m:t xml:space="preserve">7390 - </m:t>
                        </m:r>
                        <m:r>
                          <w:rPr>
                            <w:rFonts w:ascii="Cambria Math" w:eastAsiaTheme="minorEastAsia" w:hAnsi="Cambria Math"/>
                            <w:color w:val="000000" w:themeColor="text1"/>
                            <w:sz w:val="22"/>
                            <w:szCs w:val="22"/>
                          </w:rPr>
                          <m:t>y</m:t>
                        </m:r>
                      </m:num>
                      <m:den>
                        <m:r>
                          <w:rPr>
                            <w:rFonts w:ascii="Cambria Math" w:eastAsiaTheme="minorEastAsia" w:hAnsi="Cambria Math"/>
                            <w:color w:val="000000" w:themeColor="text1"/>
                            <w:sz w:val="22"/>
                            <w:szCs w:val="22"/>
                          </w:rPr>
                          <m:t>7390 - 6200</m:t>
                        </m:r>
                      </m:den>
                    </m:f>
                    <m:r>
                      <w:rPr>
                        <w:rFonts w:ascii="Cambria Math" w:eastAsiaTheme="minorEastAsia" w:hAnsi="Cambria Math"/>
                        <w:color w:val="000000" w:themeColor="text1"/>
                        <w:sz w:val="22"/>
                        <w:szCs w:val="22"/>
                      </w:rPr>
                      <m:t xml:space="preserve">      6200 ≤ </m:t>
                    </m:r>
                    <m:r>
                      <w:rPr>
                        <w:rFonts w:ascii="Cambria Math" w:eastAsiaTheme="minorEastAsia" w:hAnsi="Cambria Math"/>
                        <w:color w:val="000000" w:themeColor="text1"/>
                        <w:sz w:val="22"/>
                        <w:szCs w:val="22"/>
                      </w:rPr>
                      <m:t>y</m:t>
                    </m:r>
                    <m:r>
                      <w:rPr>
                        <w:rFonts w:ascii="Cambria Math" w:eastAsiaTheme="minorEastAsia" w:hAnsi="Cambria Math"/>
                        <w:color w:val="000000" w:themeColor="text1"/>
                        <w:sz w:val="22"/>
                        <w:szCs w:val="22"/>
                      </w:rPr>
                      <m:t xml:space="preserve"> ≤7390</m:t>
                    </m:r>
                  </m:e>
                  <m:e>
                    <m:r>
                      <w:rPr>
                        <w:rFonts w:ascii="Cambria Math" w:eastAsiaTheme="minorEastAsia" w:hAnsi="Cambria Math"/>
                        <w:color w:val="000000" w:themeColor="text1"/>
                        <w:sz w:val="22"/>
                        <w:szCs w:val="22"/>
                      </w:rPr>
                      <m:t xml:space="preserve">            0;                              </m:t>
                    </m:r>
                    <m:r>
                      <w:rPr>
                        <w:rFonts w:ascii="Cambria Math" w:eastAsiaTheme="minorEastAsia" w:hAnsi="Cambria Math"/>
                        <w:color w:val="000000" w:themeColor="text1"/>
                        <w:sz w:val="22"/>
                        <w:szCs w:val="22"/>
                      </w:rPr>
                      <m:t>y</m:t>
                    </m:r>
                    <m:r>
                      <w:rPr>
                        <w:rFonts w:ascii="Cambria Math" w:eastAsiaTheme="minorEastAsia" w:hAnsi="Cambria Math"/>
                        <w:color w:val="000000" w:themeColor="text1"/>
                        <w:sz w:val="22"/>
                        <w:szCs w:val="22"/>
                      </w:rPr>
                      <m:t xml:space="preserve"> ≥7390        </m:t>
                    </m:r>
                  </m:e>
                </m:eqArr>
              </m:e>
            </m:d>
          </m:sub>
        </m:sSub>
      </m:oMath>
      <w:r w:rsidR="009A5A0F" w:rsidRPr="00853640">
        <w:rPr>
          <w:rFonts w:eastAsiaTheme="minorEastAsia"/>
          <w:color w:val="000000" w:themeColor="text1"/>
          <w:sz w:val="22"/>
          <w:szCs w:val="22"/>
        </w:rPr>
        <w:t xml:space="preserve"> </w:t>
      </w:r>
    </w:p>
    <w:p w14:paraId="32C839A2" w14:textId="6BCE4B9D" w:rsidR="009A5A0F" w:rsidRPr="00CB6D98" w:rsidRDefault="00682B1D" w:rsidP="009A5A0F">
      <w:pPr>
        <w:pStyle w:val="ListParagraph"/>
        <w:numPr>
          <w:ilvl w:val="0"/>
          <w:numId w:val="2"/>
        </w:numPr>
        <w:rPr>
          <w:rFonts w:eastAsiaTheme="minorEastAsia"/>
          <w:color w:val="000000" w:themeColor="text1"/>
          <w:sz w:val="20"/>
          <w:szCs w:val="20"/>
        </w:rPr>
      </w:pPr>
      <m:oMath>
        <m:sSub>
          <m:sSubPr>
            <m:ctrlPr>
              <w:rPr>
                <w:rFonts w:ascii="Cambria Math" w:eastAsiaTheme="minorEastAsia" w:hAnsi="Cambria Math"/>
                <w:i/>
                <w:color w:val="000000" w:themeColor="text1"/>
                <w:kern w:val="2"/>
                <w:sz w:val="22"/>
                <w:szCs w:val="22"/>
                <w:lang w:eastAsia="en-US"/>
              </w:rPr>
            </m:ctrlPr>
          </m:sSubPr>
          <m:e>
            <m:r>
              <w:rPr>
                <w:rFonts w:ascii="Cambria Math" w:eastAsiaTheme="minorEastAsia" w:hAnsi="Cambria Math"/>
                <w:color w:val="000000" w:themeColor="text1"/>
                <w:sz w:val="22"/>
                <w:szCs w:val="22"/>
              </w:rPr>
              <m:t>μ</m:t>
            </m:r>
          </m:e>
          <m:sub>
            <m:r>
              <w:rPr>
                <w:rFonts w:ascii="Cambria Math" w:eastAsiaTheme="minorEastAsia" w:hAnsi="Cambria Math"/>
                <w:color w:val="000000" w:themeColor="text1"/>
                <w:sz w:val="22"/>
                <w:szCs w:val="22"/>
              </w:rPr>
              <m:t xml:space="preserve">  </m:t>
            </m:r>
            <m:r>
              <w:rPr>
                <w:rFonts w:ascii="Cambria Math" w:eastAsiaTheme="minorEastAsia" w:hAnsi="Cambria Math"/>
                <w:color w:val="000000" w:themeColor="text1"/>
                <w:sz w:val="22"/>
                <w:szCs w:val="22"/>
              </w:rPr>
              <m:t>BANYAK</m:t>
            </m:r>
            <m:r>
              <w:rPr>
                <w:rFonts w:ascii="Cambria Math" w:eastAsiaTheme="minorEastAsia" w:hAnsi="Cambria Math"/>
                <w:color w:val="000000" w:themeColor="text1"/>
                <w:sz w:val="22"/>
                <w:szCs w:val="22"/>
              </w:rPr>
              <m:t xml:space="preserve">  </m:t>
            </m:r>
            <m:d>
              <m:dPr>
                <m:ctrlPr>
                  <w:rPr>
                    <w:rFonts w:ascii="Cambria Math" w:eastAsiaTheme="minorEastAsia" w:hAnsi="Cambria Math"/>
                    <w:i/>
                    <w:color w:val="000000" w:themeColor="text1"/>
                    <w:kern w:val="2"/>
                    <w:sz w:val="22"/>
                    <w:szCs w:val="22"/>
                    <w:lang w:eastAsia="en-US"/>
                  </w:rPr>
                </m:ctrlPr>
              </m:dPr>
              <m:e>
                <m:r>
                  <w:rPr>
                    <w:rFonts w:ascii="Cambria Math" w:eastAsiaTheme="minorEastAsia" w:hAnsi="Cambria Math"/>
                    <w:color w:val="000000" w:themeColor="text1"/>
                    <w:sz w:val="22"/>
                    <w:szCs w:val="22"/>
                  </w:rPr>
                  <m:t>y</m:t>
                </m:r>
              </m:e>
            </m:d>
            <m:r>
              <w:rPr>
                <w:rFonts w:ascii="Cambria Math" w:eastAsiaTheme="minorEastAsia" w:hAnsi="Cambria Math"/>
                <w:color w:val="000000" w:themeColor="text1"/>
                <w:sz w:val="22"/>
                <w:szCs w:val="22"/>
              </w:rPr>
              <m:t xml:space="preserve"> = </m:t>
            </m:r>
            <m:d>
              <m:dPr>
                <m:begChr m:val="{"/>
                <m:endChr m:val=""/>
                <m:ctrlPr>
                  <w:rPr>
                    <w:rFonts w:ascii="Cambria Math" w:eastAsiaTheme="minorEastAsia" w:hAnsi="Cambria Math"/>
                    <w:i/>
                    <w:color w:val="000000" w:themeColor="text1"/>
                    <w:kern w:val="2"/>
                    <w:sz w:val="22"/>
                    <w:szCs w:val="22"/>
                    <w:lang w:eastAsia="en-US"/>
                  </w:rPr>
                </m:ctrlPr>
              </m:dPr>
              <m:e>
                <m:eqArr>
                  <m:eqArrPr>
                    <m:ctrlPr>
                      <w:rPr>
                        <w:rFonts w:ascii="Cambria Math" w:eastAsiaTheme="minorEastAsia" w:hAnsi="Cambria Math"/>
                        <w:i/>
                        <w:color w:val="000000" w:themeColor="text1"/>
                        <w:kern w:val="2"/>
                        <w:sz w:val="22"/>
                        <w:szCs w:val="22"/>
                        <w:lang w:eastAsia="en-US"/>
                      </w:rPr>
                    </m:ctrlPr>
                  </m:eqArrPr>
                  <m:e>
                    <m:r>
                      <w:rPr>
                        <w:rFonts w:ascii="Cambria Math" w:eastAsiaTheme="minorEastAsia" w:hAnsi="Cambria Math"/>
                        <w:color w:val="000000" w:themeColor="text1"/>
                        <w:sz w:val="22"/>
                        <w:szCs w:val="22"/>
                      </w:rPr>
                      <m:t xml:space="preserve">0                   </m:t>
                    </m:r>
                    <m:r>
                      <w:rPr>
                        <w:rFonts w:ascii="Cambria Math" w:eastAsiaTheme="minorEastAsia" w:hAnsi="Cambria Math"/>
                        <w:color w:val="000000" w:themeColor="text1"/>
                        <w:sz w:val="22"/>
                        <w:szCs w:val="22"/>
                      </w:rPr>
                      <m:t>y</m:t>
                    </m:r>
                    <m:r>
                      <w:rPr>
                        <w:rFonts w:ascii="Cambria Math" w:eastAsiaTheme="minorEastAsia" w:hAnsi="Cambria Math"/>
                        <w:color w:val="000000" w:themeColor="text1"/>
                        <w:sz w:val="22"/>
                        <w:szCs w:val="22"/>
                      </w:rPr>
                      <m:t xml:space="preserve"> ≤ 6200</m:t>
                    </m:r>
                  </m:e>
                  <m:e>
                    <m:eqArr>
                      <m:eqArrPr>
                        <m:ctrlPr>
                          <w:rPr>
                            <w:rFonts w:ascii="Cambria Math" w:eastAsiaTheme="minorEastAsia" w:hAnsi="Cambria Math"/>
                            <w:i/>
                            <w:color w:val="000000" w:themeColor="text1"/>
                            <w:kern w:val="2"/>
                            <w:sz w:val="22"/>
                            <w:szCs w:val="22"/>
                            <w:lang w:eastAsia="en-US"/>
                          </w:rPr>
                        </m:ctrlPr>
                      </m:eqArrPr>
                      <m:e>
                        <m:f>
                          <m:fPr>
                            <m:ctrlPr>
                              <w:rPr>
                                <w:rFonts w:ascii="Cambria Math" w:eastAsiaTheme="minorEastAsia" w:hAnsi="Cambria Math"/>
                                <w:i/>
                                <w:color w:val="000000" w:themeColor="text1"/>
                                <w:kern w:val="2"/>
                                <w:sz w:val="22"/>
                                <w:szCs w:val="22"/>
                                <w:lang w:eastAsia="en-US"/>
                              </w:rPr>
                            </m:ctrlPr>
                          </m:fPr>
                          <m:num>
                            <m:r>
                              <w:rPr>
                                <w:rFonts w:ascii="Cambria Math" w:eastAsiaTheme="minorEastAsia" w:hAnsi="Cambria Math"/>
                                <w:color w:val="000000" w:themeColor="text1"/>
                                <w:sz w:val="22"/>
                                <w:szCs w:val="22"/>
                              </w:rPr>
                              <m:t>y</m:t>
                            </m:r>
                            <m:r>
                              <w:rPr>
                                <w:rFonts w:ascii="Cambria Math" w:eastAsiaTheme="minorEastAsia" w:hAnsi="Cambria Math"/>
                                <w:color w:val="000000" w:themeColor="text1"/>
                                <w:sz w:val="22"/>
                                <w:szCs w:val="22"/>
                              </w:rPr>
                              <m:t xml:space="preserve"> - 6200</m:t>
                            </m:r>
                          </m:num>
                          <m:den>
                            <m:r>
                              <w:rPr>
                                <w:rFonts w:ascii="Cambria Math" w:eastAsiaTheme="minorEastAsia" w:hAnsi="Cambria Math"/>
                                <w:color w:val="000000" w:themeColor="text1"/>
                                <w:sz w:val="22"/>
                                <w:szCs w:val="22"/>
                              </w:rPr>
                              <m:t>7390 - 6200</m:t>
                            </m:r>
                          </m:den>
                        </m:f>
                        <m:r>
                          <w:rPr>
                            <w:rFonts w:ascii="Cambria Math" w:eastAsiaTheme="minorEastAsia" w:hAnsi="Cambria Math"/>
                            <w:color w:val="000000" w:themeColor="text1"/>
                            <w:sz w:val="22"/>
                            <w:szCs w:val="22"/>
                          </w:rPr>
                          <m:t xml:space="preserve">      6200 ≤ </m:t>
                        </m:r>
                        <m:r>
                          <w:rPr>
                            <w:rFonts w:ascii="Cambria Math" w:eastAsiaTheme="minorEastAsia" w:hAnsi="Cambria Math"/>
                            <w:color w:val="000000" w:themeColor="text1"/>
                            <w:sz w:val="22"/>
                            <w:szCs w:val="22"/>
                          </w:rPr>
                          <m:t>y</m:t>
                        </m:r>
                        <m:r>
                          <w:rPr>
                            <w:rFonts w:ascii="Cambria Math" w:eastAsiaTheme="minorEastAsia" w:hAnsi="Cambria Math"/>
                            <w:color w:val="000000" w:themeColor="text1"/>
                            <w:sz w:val="22"/>
                            <w:szCs w:val="22"/>
                          </w:rPr>
                          <m:t xml:space="preserve"> ≤7390</m:t>
                        </m:r>
                      </m:e>
                      <m:e>
                        <m:r>
                          <w:rPr>
                            <w:rFonts w:ascii="Cambria Math" w:eastAsiaTheme="minorEastAsia" w:hAnsi="Cambria Math"/>
                            <w:color w:val="000000" w:themeColor="text1"/>
                            <w:sz w:val="22"/>
                            <w:szCs w:val="22"/>
                          </w:rPr>
                          <m:t xml:space="preserve">            1;                  </m:t>
                        </m:r>
                        <m:r>
                          <w:rPr>
                            <w:rFonts w:ascii="Cambria Math" w:eastAsiaTheme="minorEastAsia" w:hAnsi="Cambria Math"/>
                            <w:color w:val="000000" w:themeColor="text1"/>
                            <w:sz w:val="22"/>
                            <w:szCs w:val="22"/>
                          </w:rPr>
                          <m:t>y</m:t>
                        </m:r>
                        <m:r>
                          <w:rPr>
                            <w:rFonts w:ascii="Cambria Math" w:eastAsiaTheme="minorEastAsia" w:hAnsi="Cambria Math"/>
                            <w:color w:val="000000" w:themeColor="text1"/>
                            <w:sz w:val="22"/>
                            <w:szCs w:val="22"/>
                          </w:rPr>
                          <m:t xml:space="preserve"> ≥ 7390   </m:t>
                        </m:r>
                      </m:e>
                    </m:eqArr>
                  </m:e>
                </m:eqArr>
              </m:e>
            </m:d>
          </m:sub>
        </m:sSub>
      </m:oMath>
    </w:p>
    <w:p w14:paraId="55227FDA" w14:textId="6216DA80" w:rsidR="008C4F2B" w:rsidRDefault="008C4F2B" w:rsidP="00CF1970">
      <w:pPr>
        <w:pStyle w:val="ListParagraph"/>
        <w:numPr>
          <w:ilvl w:val="0"/>
          <w:numId w:val="2"/>
        </w:numPr>
        <w:tabs>
          <w:tab w:val="left" w:pos="2445"/>
        </w:tabs>
        <w:jc w:val="center"/>
        <w:rPr>
          <w:rFonts w:eastAsiaTheme="minorEastAsia"/>
          <w:sz w:val="20"/>
          <w:szCs w:val="20"/>
        </w:rPr>
      </w:pPr>
      <w:r>
        <w:rPr>
          <w:noProof/>
        </w:rPr>
        <w:drawing>
          <wp:inline distT="0" distB="0" distL="0" distR="0" wp14:anchorId="38286343" wp14:editId="2C04A88E">
            <wp:extent cx="3708581" cy="2009775"/>
            <wp:effectExtent l="0" t="0" r="6350" b="0"/>
            <wp:docPr id="63082800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t="11039"/>
                    <a:stretch/>
                  </pic:blipFill>
                  <pic:spPr bwMode="auto">
                    <a:xfrm>
                      <a:off x="0" y="0"/>
                      <a:ext cx="3734242" cy="2023681"/>
                    </a:xfrm>
                    <a:prstGeom prst="rect">
                      <a:avLst/>
                    </a:prstGeom>
                    <a:noFill/>
                    <a:ln>
                      <a:noFill/>
                    </a:ln>
                    <a:extLst>
                      <a:ext uri="{53640926-AAD7-44D8-BBD7-CCE9431645EC}">
                        <a14:shadowObscured xmlns:a14="http://schemas.microsoft.com/office/drawing/2010/main"/>
                      </a:ext>
                    </a:extLst>
                  </pic:spPr>
                </pic:pic>
              </a:graphicData>
            </a:graphic>
          </wp:inline>
        </w:drawing>
      </w:r>
      <w:r w:rsidR="00FD1808">
        <w:rPr>
          <w:rFonts w:eastAsiaTheme="minorEastAsia"/>
          <w:sz w:val="20"/>
          <w:szCs w:val="20"/>
        </w:rPr>
        <w:t xml:space="preserve"> </w:t>
      </w:r>
    </w:p>
    <w:p w14:paraId="07F94FD7" w14:textId="5CA5866A" w:rsidR="00CF1970" w:rsidRPr="00BA756A" w:rsidRDefault="008C2C47" w:rsidP="00CF1970">
      <w:pPr>
        <w:pStyle w:val="ListParagraph"/>
        <w:numPr>
          <w:ilvl w:val="0"/>
          <w:numId w:val="2"/>
        </w:numPr>
        <w:tabs>
          <w:tab w:val="left" w:pos="2445"/>
        </w:tabs>
        <w:jc w:val="center"/>
        <w:rPr>
          <w:rFonts w:eastAsiaTheme="minorEastAsia"/>
          <w:sz w:val="20"/>
          <w:szCs w:val="20"/>
        </w:rPr>
      </w:pPr>
      <w:r w:rsidRPr="008C2C47">
        <w:rPr>
          <w:rFonts w:ascii="TimesNewRomanPS-BoldMT" w:hAnsi="TimesNewRomanPS-BoldMT"/>
          <w:b/>
          <w:bCs/>
          <w:color w:val="000000"/>
          <w:sz w:val="20"/>
          <w:szCs w:val="20"/>
        </w:rPr>
        <w:t>Gambar 2</w:t>
      </w:r>
      <w:r w:rsidRPr="008C2C47">
        <w:rPr>
          <w:rFonts w:ascii="TimesNewRomanPSMT" w:hAnsi="TimesNewRomanPSMT"/>
          <w:color w:val="000000"/>
          <w:sz w:val="20"/>
          <w:szCs w:val="20"/>
        </w:rPr>
        <w:t>. Kurva Variabel P</w:t>
      </w:r>
      <w:r w:rsidR="00C1230A">
        <w:rPr>
          <w:rFonts w:ascii="TimesNewRomanPSMT" w:hAnsi="TimesNewRomanPSMT"/>
          <w:color w:val="000000"/>
          <w:sz w:val="20"/>
          <w:szCs w:val="20"/>
        </w:rPr>
        <w:t>embelian</w:t>
      </w:r>
    </w:p>
    <w:p w14:paraId="08A984B6" w14:textId="7D7344BC" w:rsidR="00545F93" w:rsidRDefault="00BA756A" w:rsidP="00AC4423">
      <w:pPr>
        <w:pStyle w:val="ListParagraph"/>
        <w:tabs>
          <w:tab w:val="left" w:pos="2445"/>
        </w:tabs>
        <w:ind w:left="0"/>
        <w:jc w:val="both"/>
        <w:rPr>
          <w:color w:val="000000"/>
          <w:sz w:val="20"/>
          <w:szCs w:val="20"/>
        </w:rPr>
      </w:pPr>
      <w:r>
        <w:rPr>
          <w:color w:val="000000"/>
          <w:sz w:val="20"/>
          <w:szCs w:val="20"/>
        </w:rPr>
        <w:t xml:space="preserve">Gambar 2  menjelaskan bahwa pada garis merah menunjukan variabel </w:t>
      </w:r>
      <w:r w:rsidR="008226CB">
        <w:rPr>
          <w:color w:val="000000"/>
          <w:sz w:val="20"/>
          <w:szCs w:val="20"/>
        </w:rPr>
        <w:t>pembelian</w:t>
      </w:r>
      <w:r>
        <w:rPr>
          <w:color w:val="000000"/>
          <w:sz w:val="20"/>
          <w:szCs w:val="20"/>
        </w:rPr>
        <w:t xml:space="preserve"> </w:t>
      </w:r>
      <w:r w:rsidR="00436425">
        <w:rPr>
          <w:color w:val="000000"/>
          <w:sz w:val="20"/>
          <w:szCs w:val="20"/>
        </w:rPr>
        <w:t>banyak</w:t>
      </w:r>
      <w:r>
        <w:rPr>
          <w:color w:val="000000"/>
          <w:sz w:val="20"/>
          <w:szCs w:val="20"/>
        </w:rPr>
        <w:t xml:space="preserve"> dari </w:t>
      </w:r>
      <w:r w:rsidRPr="00E45DC4">
        <w:rPr>
          <w:i/>
          <w:iCs/>
          <w:color w:val="000000"/>
          <w:sz w:val="20"/>
          <w:szCs w:val="20"/>
        </w:rPr>
        <w:t>Range</w:t>
      </w:r>
      <w:r>
        <w:rPr>
          <w:i/>
          <w:iCs/>
          <w:color w:val="000000"/>
          <w:sz w:val="20"/>
          <w:szCs w:val="20"/>
        </w:rPr>
        <w:t xml:space="preserve"> </w:t>
      </w:r>
      <w:r>
        <w:rPr>
          <w:color w:val="000000"/>
          <w:sz w:val="20"/>
          <w:szCs w:val="20"/>
        </w:rPr>
        <w:t>6</w:t>
      </w:r>
      <w:r w:rsidR="006F2D6F">
        <w:rPr>
          <w:color w:val="000000"/>
          <w:sz w:val="20"/>
          <w:szCs w:val="20"/>
        </w:rPr>
        <w:t>200</w:t>
      </w:r>
      <w:r>
        <w:rPr>
          <w:color w:val="000000"/>
          <w:sz w:val="20"/>
          <w:szCs w:val="20"/>
        </w:rPr>
        <w:t xml:space="preserve"> – 7</w:t>
      </w:r>
      <w:r w:rsidR="006F2D6F">
        <w:rPr>
          <w:color w:val="000000"/>
          <w:sz w:val="20"/>
          <w:szCs w:val="20"/>
        </w:rPr>
        <w:t>390</w:t>
      </w:r>
      <w:r>
        <w:rPr>
          <w:color w:val="000000"/>
          <w:sz w:val="20"/>
          <w:szCs w:val="20"/>
        </w:rPr>
        <w:t xml:space="preserve"> dan didapatkan hasil nilai</w:t>
      </w:r>
      <w:r w:rsidR="008226CB">
        <w:rPr>
          <w:color w:val="000000"/>
          <w:sz w:val="20"/>
          <w:szCs w:val="20"/>
        </w:rPr>
        <w:t xml:space="preserve"> banyak</w:t>
      </w:r>
      <w:r>
        <w:rPr>
          <w:color w:val="000000"/>
          <w:sz w:val="20"/>
          <w:szCs w:val="20"/>
        </w:rPr>
        <w:t xml:space="preserve"> bertitik tumpuh pada nilai 6</w:t>
      </w:r>
      <w:r w:rsidR="006F2D6F">
        <w:rPr>
          <w:color w:val="000000"/>
          <w:sz w:val="20"/>
          <w:szCs w:val="20"/>
        </w:rPr>
        <w:t>200</w:t>
      </w:r>
      <w:r>
        <w:rPr>
          <w:color w:val="000000"/>
          <w:sz w:val="20"/>
          <w:szCs w:val="20"/>
        </w:rPr>
        <w:t>-6</w:t>
      </w:r>
      <w:r w:rsidR="006F2D6F">
        <w:rPr>
          <w:color w:val="000000"/>
          <w:sz w:val="20"/>
          <w:szCs w:val="20"/>
        </w:rPr>
        <w:t>795</w:t>
      </w:r>
      <w:r>
        <w:rPr>
          <w:color w:val="000000"/>
          <w:sz w:val="20"/>
          <w:szCs w:val="20"/>
        </w:rPr>
        <w:t xml:space="preserve"> dan pada garis hitam menjelaskan kurva</w:t>
      </w:r>
      <w:r w:rsidR="006F2D6F">
        <w:rPr>
          <w:color w:val="000000"/>
          <w:sz w:val="20"/>
          <w:szCs w:val="20"/>
        </w:rPr>
        <w:t xml:space="preserve"> </w:t>
      </w:r>
      <w:r w:rsidR="008226CB">
        <w:rPr>
          <w:color w:val="000000"/>
          <w:sz w:val="20"/>
          <w:szCs w:val="20"/>
        </w:rPr>
        <w:t>sedikit</w:t>
      </w:r>
      <w:r>
        <w:rPr>
          <w:color w:val="000000"/>
          <w:sz w:val="20"/>
          <w:szCs w:val="20"/>
        </w:rPr>
        <w:t xml:space="preserve"> bertitik tumpuh pada 6</w:t>
      </w:r>
      <w:r w:rsidR="0096113B">
        <w:rPr>
          <w:color w:val="000000"/>
          <w:sz w:val="20"/>
          <w:szCs w:val="20"/>
        </w:rPr>
        <w:t>795</w:t>
      </w:r>
      <w:r>
        <w:rPr>
          <w:color w:val="000000"/>
          <w:sz w:val="20"/>
          <w:szCs w:val="20"/>
        </w:rPr>
        <w:t>-7</w:t>
      </w:r>
      <w:r w:rsidR="0096113B">
        <w:rPr>
          <w:color w:val="000000"/>
          <w:sz w:val="20"/>
          <w:szCs w:val="20"/>
        </w:rPr>
        <w:t>39</w:t>
      </w:r>
      <w:r>
        <w:rPr>
          <w:color w:val="000000"/>
          <w:sz w:val="20"/>
          <w:szCs w:val="20"/>
        </w:rPr>
        <w:t>0. Sehingga dapat diketahui nilai</w:t>
      </w:r>
      <w:r w:rsidR="008226CB">
        <w:rPr>
          <w:color w:val="000000"/>
          <w:sz w:val="20"/>
          <w:szCs w:val="20"/>
        </w:rPr>
        <w:t xml:space="preserve"> pembelian</w:t>
      </w:r>
      <w:r>
        <w:rPr>
          <w:color w:val="000000"/>
          <w:sz w:val="20"/>
          <w:szCs w:val="20"/>
        </w:rPr>
        <w:t xml:space="preserve"> turun apabila </w:t>
      </w:r>
      <w:r w:rsidR="0096113B">
        <w:rPr>
          <w:i/>
          <w:iCs/>
          <w:color w:val="000000"/>
          <w:sz w:val="20"/>
          <w:szCs w:val="20"/>
        </w:rPr>
        <w:t>y</w:t>
      </w:r>
      <w:r>
        <w:rPr>
          <w:i/>
          <w:iCs/>
          <w:color w:val="000000"/>
          <w:sz w:val="20"/>
          <w:szCs w:val="20"/>
        </w:rPr>
        <w:t xml:space="preserve"> </w:t>
      </w:r>
      <w:r>
        <w:rPr>
          <w:color w:val="000000"/>
          <w:sz w:val="20"/>
          <w:szCs w:val="20"/>
        </w:rPr>
        <w:t>kurang dari 6</w:t>
      </w:r>
      <w:r w:rsidR="0096113B">
        <w:rPr>
          <w:color w:val="000000"/>
          <w:sz w:val="20"/>
          <w:szCs w:val="20"/>
        </w:rPr>
        <w:t>795</w:t>
      </w:r>
      <w:r>
        <w:rPr>
          <w:color w:val="000000"/>
          <w:sz w:val="20"/>
          <w:szCs w:val="20"/>
        </w:rPr>
        <w:t xml:space="preserve"> dan </w:t>
      </w:r>
      <w:r w:rsidR="008226CB">
        <w:rPr>
          <w:color w:val="000000"/>
          <w:sz w:val="20"/>
          <w:szCs w:val="20"/>
        </w:rPr>
        <w:t>pembelian</w:t>
      </w:r>
      <w:r>
        <w:rPr>
          <w:color w:val="000000"/>
          <w:sz w:val="20"/>
          <w:szCs w:val="20"/>
        </w:rPr>
        <w:t xml:space="preserve"> naik apabila x lebih dari 6</w:t>
      </w:r>
      <w:r w:rsidR="0096113B">
        <w:rPr>
          <w:color w:val="000000"/>
          <w:sz w:val="20"/>
          <w:szCs w:val="20"/>
        </w:rPr>
        <w:t>795</w:t>
      </w:r>
      <w:r w:rsidR="00436425">
        <w:rPr>
          <w:color w:val="000000"/>
          <w:sz w:val="20"/>
          <w:szCs w:val="20"/>
        </w:rPr>
        <w:t>.</w:t>
      </w:r>
      <w:r>
        <w:rPr>
          <w:color w:val="000000"/>
          <w:sz w:val="20"/>
          <w:szCs w:val="20"/>
        </w:rPr>
        <w:t xml:space="preserve"> </w:t>
      </w:r>
    </w:p>
    <w:p w14:paraId="656E955F" w14:textId="77777777" w:rsidR="00AC4423" w:rsidRPr="00AC4423" w:rsidRDefault="00AC4423" w:rsidP="00AC4423">
      <w:pPr>
        <w:pStyle w:val="ListParagraph"/>
        <w:tabs>
          <w:tab w:val="left" w:pos="2445"/>
        </w:tabs>
        <w:ind w:left="0"/>
        <w:jc w:val="both"/>
        <w:rPr>
          <w:color w:val="000000"/>
          <w:sz w:val="20"/>
          <w:szCs w:val="20"/>
        </w:rPr>
      </w:pPr>
    </w:p>
    <w:p w14:paraId="644FBA63" w14:textId="231CA0BF" w:rsidR="009A5A0F" w:rsidRPr="00CF1970" w:rsidRDefault="009A5A0F" w:rsidP="00CF1970">
      <w:pPr>
        <w:pStyle w:val="ListParagraph"/>
        <w:numPr>
          <w:ilvl w:val="0"/>
          <w:numId w:val="12"/>
        </w:numPr>
        <w:tabs>
          <w:tab w:val="left" w:pos="1985"/>
        </w:tabs>
        <w:ind w:left="284" w:hanging="284"/>
        <w:rPr>
          <w:rFonts w:eastAsiaTheme="minorEastAsia"/>
          <w:sz w:val="20"/>
          <w:szCs w:val="20"/>
        </w:rPr>
      </w:pPr>
      <w:r w:rsidRPr="00CF1970">
        <w:rPr>
          <w:rFonts w:ascii="TimesNewRomanPSMT" w:hAnsi="TimesNewRomanPSMT"/>
          <w:color w:val="000000"/>
          <w:sz w:val="20"/>
          <w:szCs w:val="20"/>
        </w:rPr>
        <w:t xml:space="preserve">Fuzzifikasi Variabel Persediaan </w:t>
      </w:r>
    </w:p>
    <w:p w14:paraId="61AE5D13" w14:textId="24677F4F" w:rsidR="009A5A0F" w:rsidRPr="00CF1970" w:rsidRDefault="009A5A0F" w:rsidP="00CF1970">
      <w:pPr>
        <w:ind w:left="284"/>
        <w:jc w:val="both"/>
        <w:rPr>
          <w:rFonts w:ascii="TimesNewRomanPSMT" w:hAnsi="TimesNewRomanPSMT"/>
          <w:color w:val="000000"/>
          <w:sz w:val="20"/>
          <w:szCs w:val="20"/>
        </w:rPr>
      </w:pPr>
      <w:r w:rsidRPr="00CF1970">
        <w:rPr>
          <w:rFonts w:ascii="TimesNewRomanPSMT" w:hAnsi="TimesNewRomanPSMT"/>
          <w:color w:val="000000"/>
          <w:sz w:val="20"/>
          <w:szCs w:val="20"/>
        </w:rPr>
        <w:t>Berdasarkan data persediaan (z) memiliki nilai paling tinggi yaitu 7</w:t>
      </w:r>
      <w:r w:rsidR="00D32E6E">
        <w:rPr>
          <w:rFonts w:ascii="TimesNewRomanPSMT" w:hAnsi="TimesNewRomanPSMT"/>
          <w:color w:val="000000"/>
          <w:sz w:val="20"/>
          <w:szCs w:val="20"/>
        </w:rPr>
        <w:t>4</w:t>
      </w:r>
      <w:r w:rsidR="002A0848">
        <w:rPr>
          <w:rFonts w:ascii="TimesNewRomanPSMT" w:hAnsi="TimesNewRomanPSMT"/>
          <w:color w:val="000000"/>
          <w:sz w:val="20"/>
          <w:szCs w:val="20"/>
        </w:rPr>
        <w:t>60</w:t>
      </w:r>
      <w:r w:rsidRPr="00CF1970">
        <w:rPr>
          <w:rFonts w:ascii="TimesNewRomanPSMT" w:hAnsi="TimesNewRomanPSMT"/>
          <w:color w:val="000000"/>
          <w:sz w:val="20"/>
          <w:szCs w:val="20"/>
        </w:rPr>
        <w:t xml:space="preserve"> kg</w:t>
      </w:r>
      <w:r w:rsidRPr="00CF1970">
        <w:rPr>
          <w:rFonts w:ascii="TimesNewRomanPSMT" w:hAnsi="TimesNewRomanPSMT"/>
          <w:color w:val="000000"/>
          <w:sz w:val="14"/>
          <w:szCs w:val="14"/>
        </w:rPr>
        <w:t xml:space="preserve"> </w:t>
      </w:r>
      <w:r w:rsidRPr="00CF1970">
        <w:rPr>
          <w:rFonts w:ascii="TimesNewRomanPSMT" w:hAnsi="TimesNewRomanPSMT"/>
          <w:color w:val="000000"/>
          <w:sz w:val="20"/>
          <w:szCs w:val="20"/>
        </w:rPr>
        <w:t>dan paling rendah yaitu</w:t>
      </w:r>
      <w:r w:rsidR="002A0848">
        <w:rPr>
          <w:rFonts w:ascii="TimesNewRomanPSMT" w:hAnsi="TimesNewRomanPSMT"/>
          <w:color w:val="000000"/>
          <w:sz w:val="20"/>
          <w:szCs w:val="20"/>
        </w:rPr>
        <w:t xml:space="preserve"> </w:t>
      </w:r>
      <w:r w:rsidR="00D32E6E">
        <w:rPr>
          <w:rFonts w:ascii="TimesNewRomanPSMT" w:hAnsi="TimesNewRomanPSMT"/>
          <w:color w:val="000000"/>
          <w:sz w:val="20"/>
          <w:szCs w:val="20"/>
        </w:rPr>
        <w:t>6310</w:t>
      </w:r>
      <w:r w:rsidRPr="00CF1970">
        <w:rPr>
          <w:rFonts w:ascii="TimesNewRomanPSMT" w:hAnsi="TimesNewRomanPSMT"/>
          <w:color w:val="000000"/>
          <w:sz w:val="20"/>
          <w:szCs w:val="20"/>
        </w:rPr>
        <w:t xml:space="preserve"> kg, maka fungsi keanggotaan dirumuskan sebagai berikut</w:t>
      </w:r>
    </w:p>
    <w:p w14:paraId="190BDDD2" w14:textId="2186B411" w:rsidR="009A5A0F" w:rsidRPr="00853640" w:rsidRDefault="00682B1D" w:rsidP="004C645D">
      <w:pPr>
        <w:ind w:left="284" w:firstLine="1003"/>
        <w:rPr>
          <w:rFonts w:ascii="TimesNewRomanPSMT" w:eastAsiaTheme="minorEastAsia" w:hAnsi="TimesNewRomanPSMT"/>
          <w:sz w:val="22"/>
          <w:szCs w:val="22"/>
        </w:rPr>
      </w:pPr>
      <m:oMathPara>
        <m:oMathParaPr>
          <m:jc m:val="left"/>
        </m:oMathParaPr>
        <m:oMath>
          <m:sSub>
            <m:sSubPr>
              <m:ctrlPr>
                <w:rPr>
                  <w:rFonts w:ascii="Cambria Math" w:eastAsiaTheme="minorEastAsia" w:hAnsi="Cambria Math"/>
                  <w:i/>
                  <w:kern w:val="2"/>
                  <w:sz w:val="22"/>
                  <w:szCs w:val="22"/>
                  <w:lang w:eastAsia="en-US"/>
                </w:rPr>
              </m:ctrlPr>
            </m:sSubPr>
            <m:e>
              <m:r>
                <w:rPr>
                  <w:rFonts w:ascii="Cambria Math" w:eastAsiaTheme="minorEastAsia" w:hAnsi="Cambria Math"/>
                  <w:sz w:val="22"/>
                  <w:szCs w:val="22"/>
                </w:rPr>
                <m:t>μ</m:t>
              </m:r>
            </m:e>
            <m:sub>
              <m:r>
                <w:rPr>
                  <w:rFonts w:ascii="Cambria Math" w:eastAsiaTheme="minorEastAsia" w:hAnsi="Cambria Math"/>
                  <w:sz w:val="22"/>
                  <w:szCs w:val="22"/>
                </w:rPr>
                <m:t xml:space="preserve">  </m:t>
              </m:r>
              <m:r>
                <w:rPr>
                  <w:rFonts w:ascii="Cambria Math" w:eastAsiaTheme="minorEastAsia" w:hAnsi="Cambria Math"/>
                  <w:sz w:val="22"/>
                  <w:szCs w:val="22"/>
                </w:rPr>
                <m:t>BERKURANG</m:t>
              </m:r>
              <m:r>
                <w:rPr>
                  <w:rFonts w:ascii="Cambria Math" w:eastAsiaTheme="minorEastAsia" w:hAnsi="Cambria Math"/>
                  <w:sz w:val="22"/>
                  <w:szCs w:val="22"/>
                </w:rPr>
                <m:t xml:space="preserve"> </m:t>
              </m:r>
              <m:d>
                <m:dPr>
                  <m:ctrlPr>
                    <w:rPr>
                      <w:rFonts w:ascii="Cambria Math" w:eastAsiaTheme="minorEastAsia" w:hAnsi="Cambria Math"/>
                      <w:i/>
                      <w:kern w:val="2"/>
                      <w:sz w:val="22"/>
                      <w:szCs w:val="22"/>
                      <w:lang w:eastAsia="en-US"/>
                    </w:rPr>
                  </m:ctrlPr>
                </m:dPr>
                <m:e>
                  <m:r>
                    <w:rPr>
                      <w:rFonts w:ascii="Cambria Math" w:eastAsiaTheme="minorEastAsia" w:hAnsi="Cambria Math"/>
                      <w:sz w:val="22"/>
                      <w:szCs w:val="22"/>
                    </w:rPr>
                    <m:t>z</m:t>
                  </m:r>
                </m:e>
              </m:d>
              <m:r>
                <w:rPr>
                  <w:rFonts w:ascii="Cambria Math" w:eastAsiaTheme="minorEastAsia" w:hAnsi="Cambria Math"/>
                  <w:sz w:val="22"/>
                  <w:szCs w:val="22"/>
                </w:rPr>
                <m:t xml:space="preserve"> = </m:t>
              </m:r>
              <m:d>
                <m:dPr>
                  <m:begChr m:val="{"/>
                  <m:endChr m:val=""/>
                  <m:ctrlPr>
                    <w:rPr>
                      <w:rFonts w:ascii="Cambria Math" w:eastAsiaTheme="minorEastAsia" w:hAnsi="Cambria Math"/>
                      <w:i/>
                      <w:kern w:val="2"/>
                      <w:sz w:val="22"/>
                      <w:szCs w:val="22"/>
                      <w:lang w:eastAsia="en-US"/>
                    </w:rPr>
                  </m:ctrlPr>
                </m:dPr>
                <m:e>
                  <m:eqArr>
                    <m:eqArrPr>
                      <m:ctrlPr>
                        <w:rPr>
                          <w:rFonts w:ascii="Cambria Math" w:eastAsiaTheme="minorEastAsia" w:hAnsi="Cambria Math"/>
                          <w:i/>
                          <w:kern w:val="2"/>
                          <w:sz w:val="22"/>
                          <w:szCs w:val="22"/>
                          <w:lang w:eastAsia="en-US"/>
                        </w:rPr>
                      </m:ctrlPr>
                    </m:eqArrPr>
                    <m:e>
                      <m:f>
                        <m:fPr>
                          <m:ctrlPr>
                            <w:rPr>
                              <w:rFonts w:ascii="Cambria Math" w:eastAsiaTheme="minorEastAsia" w:hAnsi="Cambria Math"/>
                              <w:i/>
                              <w:kern w:val="2"/>
                              <w:sz w:val="22"/>
                              <w:szCs w:val="22"/>
                              <w:lang w:eastAsia="en-US"/>
                            </w:rPr>
                          </m:ctrlPr>
                        </m:fPr>
                        <m:num>
                          <m:r>
                            <w:rPr>
                              <w:rFonts w:ascii="Cambria Math" w:eastAsiaTheme="minorEastAsia" w:hAnsi="Cambria Math"/>
                              <w:sz w:val="22"/>
                              <w:szCs w:val="22"/>
                            </w:rPr>
                            <m:t xml:space="preserve">7460 - </m:t>
                          </m:r>
                          <m:r>
                            <w:rPr>
                              <w:rFonts w:ascii="Cambria Math" w:eastAsiaTheme="minorEastAsia" w:hAnsi="Cambria Math"/>
                              <w:sz w:val="22"/>
                              <w:szCs w:val="22"/>
                            </w:rPr>
                            <m:t>z</m:t>
                          </m:r>
                        </m:num>
                        <m:den>
                          <m:r>
                            <w:rPr>
                              <w:rFonts w:ascii="Cambria Math" w:eastAsiaTheme="minorEastAsia" w:hAnsi="Cambria Math"/>
                              <w:sz w:val="22"/>
                              <w:szCs w:val="22"/>
                            </w:rPr>
                            <m:t>7460 -6310</m:t>
                          </m:r>
                        </m:den>
                      </m:f>
                      <m:r>
                        <w:rPr>
                          <w:rFonts w:ascii="Cambria Math" w:eastAsiaTheme="minorEastAsia" w:hAnsi="Cambria Math"/>
                          <w:sz w:val="22"/>
                          <w:szCs w:val="22"/>
                        </w:rPr>
                        <m:t xml:space="preserve">     6310 ≤ </m:t>
                      </m:r>
                      <m:r>
                        <w:rPr>
                          <w:rFonts w:ascii="Cambria Math" w:eastAsiaTheme="minorEastAsia" w:hAnsi="Cambria Math"/>
                          <w:sz w:val="22"/>
                          <w:szCs w:val="22"/>
                        </w:rPr>
                        <m:t>z</m:t>
                      </m:r>
                      <m:r>
                        <w:rPr>
                          <w:rFonts w:ascii="Cambria Math" w:eastAsiaTheme="minorEastAsia" w:hAnsi="Cambria Math"/>
                          <w:sz w:val="22"/>
                          <w:szCs w:val="22"/>
                        </w:rPr>
                        <m:t xml:space="preserve">  ≤ 7460</m:t>
                      </m:r>
                    </m:e>
                    <m:e>
                      <m:r>
                        <w:rPr>
                          <w:rFonts w:ascii="Cambria Math" w:eastAsiaTheme="minorEastAsia" w:hAnsi="Cambria Math"/>
                          <w:sz w:val="22"/>
                          <w:szCs w:val="22"/>
                        </w:rPr>
                        <m:t xml:space="preserve">            0;                              </m:t>
                      </m:r>
                      <m:r>
                        <w:rPr>
                          <w:rFonts w:ascii="Cambria Math" w:eastAsiaTheme="minorEastAsia" w:hAnsi="Cambria Math"/>
                          <w:sz w:val="22"/>
                          <w:szCs w:val="22"/>
                        </w:rPr>
                        <m:t>z</m:t>
                      </m:r>
                      <m:r>
                        <w:rPr>
                          <w:rFonts w:ascii="Cambria Math" w:eastAsiaTheme="minorEastAsia" w:hAnsi="Cambria Math"/>
                          <w:sz w:val="22"/>
                          <w:szCs w:val="22"/>
                        </w:rPr>
                        <m:t xml:space="preserve"> ≥ 7460        </m:t>
                      </m:r>
                    </m:e>
                  </m:eqArr>
                </m:e>
              </m:d>
            </m:sub>
          </m:sSub>
        </m:oMath>
      </m:oMathPara>
    </w:p>
    <w:p w14:paraId="350E0F24" w14:textId="37E58FF4" w:rsidR="00AD5736" w:rsidRPr="00853640" w:rsidRDefault="00682B1D" w:rsidP="004C645D">
      <w:pPr>
        <w:ind w:left="284"/>
        <w:rPr>
          <w:rFonts w:eastAsiaTheme="minorEastAsia"/>
          <w:sz w:val="22"/>
          <w:szCs w:val="22"/>
        </w:rPr>
      </w:pPr>
      <m:oMathPara>
        <m:oMathParaPr>
          <m:jc m:val="left"/>
        </m:oMathParaPr>
        <m:oMath>
          <m:sSub>
            <m:sSubPr>
              <m:ctrlPr>
                <w:rPr>
                  <w:rFonts w:ascii="Cambria Math" w:eastAsiaTheme="minorEastAsia" w:hAnsi="Cambria Math"/>
                  <w:i/>
                  <w:kern w:val="2"/>
                  <w:sz w:val="22"/>
                  <w:szCs w:val="22"/>
                  <w:lang w:eastAsia="en-US"/>
                </w:rPr>
              </m:ctrlPr>
            </m:sSubPr>
            <m:e>
              <m:r>
                <w:rPr>
                  <w:rFonts w:ascii="Cambria Math" w:eastAsiaTheme="minorEastAsia" w:hAnsi="Cambria Math"/>
                  <w:sz w:val="22"/>
                  <w:szCs w:val="22"/>
                </w:rPr>
                <m:t>μ</m:t>
              </m:r>
            </m:e>
            <m:sub>
              <m:r>
                <w:rPr>
                  <w:rFonts w:ascii="Cambria Math" w:eastAsiaTheme="minorEastAsia" w:hAnsi="Cambria Math"/>
                  <w:sz w:val="22"/>
                  <w:szCs w:val="22"/>
                </w:rPr>
                <m:t xml:space="preserve">  </m:t>
              </m:r>
              <m:r>
                <w:rPr>
                  <w:rFonts w:ascii="Cambria Math" w:eastAsiaTheme="minorEastAsia" w:hAnsi="Cambria Math"/>
                  <w:sz w:val="22"/>
                  <w:szCs w:val="22"/>
                </w:rPr>
                <m:t>BERTAMBAH</m:t>
              </m:r>
              <m:r>
                <w:rPr>
                  <w:rFonts w:ascii="Cambria Math" w:eastAsiaTheme="minorEastAsia" w:hAnsi="Cambria Math"/>
                  <w:sz w:val="22"/>
                  <w:szCs w:val="22"/>
                </w:rPr>
                <m:t xml:space="preserve">  </m:t>
              </m:r>
              <m:d>
                <m:dPr>
                  <m:ctrlPr>
                    <w:rPr>
                      <w:rFonts w:ascii="Cambria Math" w:eastAsiaTheme="minorEastAsia" w:hAnsi="Cambria Math"/>
                      <w:i/>
                      <w:kern w:val="2"/>
                      <w:sz w:val="22"/>
                      <w:szCs w:val="22"/>
                      <w:lang w:eastAsia="en-US"/>
                    </w:rPr>
                  </m:ctrlPr>
                </m:dPr>
                <m:e>
                  <m:r>
                    <w:rPr>
                      <w:rFonts w:ascii="Cambria Math" w:eastAsiaTheme="minorEastAsia" w:hAnsi="Cambria Math"/>
                      <w:sz w:val="22"/>
                      <w:szCs w:val="22"/>
                    </w:rPr>
                    <m:t>z</m:t>
                  </m:r>
                </m:e>
              </m:d>
              <m:r>
                <w:rPr>
                  <w:rFonts w:ascii="Cambria Math" w:eastAsiaTheme="minorEastAsia" w:hAnsi="Cambria Math"/>
                  <w:sz w:val="22"/>
                  <w:szCs w:val="22"/>
                </w:rPr>
                <m:t xml:space="preserve"> = </m:t>
              </m:r>
              <m:d>
                <m:dPr>
                  <m:begChr m:val="{"/>
                  <m:endChr m:val=""/>
                  <m:ctrlPr>
                    <w:rPr>
                      <w:rFonts w:ascii="Cambria Math" w:eastAsiaTheme="minorEastAsia" w:hAnsi="Cambria Math"/>
                      <w:i/>
                      <w:kern w:val="2"/>
                      <w:sz w:val="22"/>
                      <w:szCs w:val="22"/>
                      <w:lang w:eastAsia="en-US"/>
                    </w:rPr>
                  </m:ctrlPr>
                </m:dPr>
                <m:e>
                  <m:eqArr>
                    <m:eqArrPr>
                      <m:ctrlPr>
                        <w:rPr>
                          <w:rFonts w:ascii="Cambria Math" w:eastAsiaTheme="minorEastAsia" w:hAnsi="Cambria Math"/>
                          <w:i/>
                          <w:kern w:val="2"/>
                          <w:sz w:val="22"/>
                          <w:szCs w:val="22"/>
                          <w:lang w:eastAsia="en-US"/>
                        </w:rPr>
                      </m:ctrlPr>
                    </m:eqArrPr>
                    <m:e>
                      <m:r>
                        <w:rPr>
                          <w:rFonts w:ascii="Cambria Math" w:eastAsiaTheme="minorEastAsia" w:hAnsi="Cambria Math"/>
                          <w:sz w:val="22"/>
                          <w:szCs w:val="22"/>
                        </w:rPr>
                        <m:t xml:space="preserve">0                   </m:t>
                      </m:r>
                      <m:r>
                        <w:rPr>
                          <w:rFonts w:ascii="Cambria Math" w:eastAsiaTheme="minorEastAsia" w:hAnsi="Cambria Math"/>
                          <w:sz w:val="22"/>
                          <w:szCs w:val="22"/>
                        </w:rPr>
                        <m:t>z</m:t>
                      </m:r>
                      <m:r>
                        <w:rPr>
                          <w:rFonts w:ascii="Cambria Math" w:eastAsiaTheme="minorEastAsia" w:hAnsi="Cambria Math"/>
                          <w:sz w:val="22"/>
                          <w:szCs w:val="22"/>
                        </w:rPr>
                        <m:t xml:space="preserve"> 6310</m:t>
                      </m:r>
                    </m:e>
                    <m:e>
                      <m:eqArr>
                        <m:eqArrPr>
                          <m:ctrlPr>
                            <w:rPr>
                              <w:rFonts w:ascii="Cambria Math" w:eastAsiaTheme="minorEastAsia" w:hAnsi="Cambria Math"/>
                              <w:i/>
                              <w:kern w:val="2"/>
                              <w:sz w:val="22"/>
                              <w:szCs w:val="22"/>
                              <w:lang w:eastAsia="en-US"/>
                            </w:rPr>
                          </m:ctrlPr>
                        </m:eqArrPr>
                        <m:e>
                          <m:f>
                            <m:fPr>
                              <m:ctrlPr>
                                <w:rPr>
                                  <w:rFonts w:ascii="Cambria Math" w:eastAsiaTheme="minorEastAsia" w:hAnsi="Cambria Math"/>
                                  <w:i/>
                                  <w:kern w:val="2"/>
                                  <w:sz w:val="22"/>
                                  <w:szCs w:val="22"/>
                                  <w:lang w:eastAsia="en-US"/>
                                </w:rPr>
                              </m:ctrlPr>
                            </m:fPr>
                            <m:num>
                              <m:r>
                                <w:rPr>
                                  <w:rFonts w:ascii="Cambria Math" w:eastAsiaTheme="minorEastAsia" w:hAnsi="Cambria Math"/>
                                  <w:sz w:val="22"/>
                                  <w:szCs w:val="22"/>
                                </w:rPr>
                                <m:t>z</m:t>
                              </m:r>
                              <m:r>
                                <w:rPr>
                                  <w:rFonts w:ascii="Cambria Math" w:eastAsiaTheme="minorEastAsia" w:hAnsi="Cambria Math"/>
                                  <w:sz w:val="22"/>
                                  <w:szCs w:val="22"/>
                                </w:rPr>
                                <m:t xml:space="preserve"> 6310</m:t>
                              </m:r>
                            </m:num>
                            <m:den>
                              <m:r>
                                <w:rPr>
                                  <w:rFonts w:ascii="Cambria Math" w:eastAsiaTheme="minorEastAsia" w:hAnsi="Cambria Math"/>
                                  <w:sz w:val="22"/>
                                  <w:szCs w:val="22"/>
                                </w:rPr>
                                <m:t>7460 - 6310</m:t>
                              </m:r>
                            </m:den>
                          </m:f>
                          <m:r>
                            <w:rPr>
                              <w:rFonts w:ascii="Cambria Math" w:eastAsiaTheme="minorEastAsia" w:hAnsi="Cambria Math"/>
                              <w:sz w:val="22"/>
                              <w:szCs w:val="22"/>
                            </w:rPr>
                            <m:t xml:space="preserve">     6310 ≤ </m:t>
                          </m:r>
                          <m:r>
                            <w:rPr>
                              <w:rFonts w:ascii="Cambria Math" w:eastAsiaTheme="minorEastAsia" w:hAnsi="Cambria Math"/>
                              <w:sz w:val="22"/>
                              <w:szCs w:val="22"/>
                            </w:rPr>
                            <m:t>z</m:t>
                          </m:r>
                          <m:r>
                            <w:rPr>
                              <w:rFonts w:ascii="Cambria Math" w:eastAsiaTheme="minorEastAsia" w:hAnsi="Cambria Math"/>
                              <w:sz w:val="22"/>
                              <w:szCs w:val="22"/>
                            </w:rPr>
                            <m:t xml:space="preserve"> ≤7460</m:t>
                          </m:r>
                        </m:e>
                        <m:e>
                          <m:r>
                            <w:rPr>
                              <w:rFonts w:ascii="Cambria Math" w:eastAsiaTheme="minorEastAsia" w:hAnsi="Cambria Math"/>
                              <w:sz w:val="22"/>
                              <w:szCs w:val="22"/>
                            </w:rPr>
                            <m:t xml:space="preserve">            1;                  </m:t>
                          </m:r>
                          <m:r>
                            <w:rPr>
                              <w:rFonts w:ascii="Cambria Math" w:eastAsiaTheme="minorEastAsia" w:hAnsi="Cambria Math"/>
                              <w:sz w:val="22"/>
                              <w:szCs w:val="22"/>
                            </w:rPr>
                            <m:t>z</m:t>
                          </m:r>
                          <m:r>
                            <w:rPr>
                              <w:rFonts w:ascii="Cambria Math" w:eastAsiaTheme="minorEastAsia" w:hAnsi="Cambria Math"/>
                              <w:sz w:val="22"/>
                              <w:szCs w:val="22"/>
                            </w:rPr>
                            <m:t xml:space="preserve"> ≥ 7460   </m:t>
                          </m:r>
                        </m:e>
                      </m:eqArr>
                    </m:e>
                  </m:eqArr>
                </m:e>
              </m:d>
            </m:sub>
          </m:sSub>
        </m:oMath>
      </m:oMathPara>
    </w:p>
    <w:p w14:paraId="005C8DF2" w14:textId="77777777" w:rsidR="006B2BC0" w:rsidRDefault="006B2BC0" w:rsidP="00FF0D7B">
      <w:pPr>
        <w:jc w:val="center"/>
        <w:rPr>
          <w:noProof/>
        </w:rPr>
      </w:pPr>
    </w:p>
    <w:p w14:paraId="4CD853C0" w14:textId="2271DAC0" w:rsidR="00436425" w:rsidRDefault="00545F93" w:rsidP="00436425">
      <w:pPr>
        <w:pStyle w:val="ListParagraph"/>
        <w:tabs>
          <w:tab w:val="left" w:pos="2445"/>
        </w:tabs>
        <w:ind w:left="0"/>
        <w:jc w:val="center"/>
        <w:rPr>
          <w:color w:val="000000"/>
          <w:sz w:val="20"/>
          <w:szCs w:val="20"/>
        </w:rPr>
      </w:pPr>
      <w:r>
        <w:rPr>
          <w:noProof/>
        </w:rPr>
        <w:lastRenderedPageBreak/>
        <w:drawing>
          <wp:inline distT="0" distB="0" distL="0" distR="0" wp14:anchorId="52EDD630" wp14:editId="13169CDA">
            <wp:extent cx="3714750" cy="1861665"/>
            <wp:effectExtent l="0" t="0" r="0" b="5715"/>
            <wp:docPr id="107476937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a:extLst>
                        <a:ext uri="{28A0092B-C50C-407E-A947-70E740481C1C}">
                          <a14:useLocalDpi xmlns:a14="http://schemas.microsoft.com/office/drawing/2010/main" val="0"/>
                        </a:ext>
                      </a:extLst>
                    </a:blip>
                    <a:srcRect t="11065" r="1307"/>
                    <a:stretch/>
                  </pic:blipFill>
                  <pic:spPr bwMode="auto">
                    <a:xfrm>
                      <a:off x="0" y="0"/>
                      <a:ext cx="3730863" cy="1869740"/>
                    </a:xfrm>
                    <a:prstGeom prst="rect">
                      <a:avLst/>
                    </a:prstGeom>
                    <a:noFill/>
                    <a:ln>
                      <a:noFill/>
                    </a:ln>
                    <a:extLst>
                      <a:ext uri="{53640926-AAD7-44D8-BBD7-CCE9431645EC}">
                        <a14:shadowObscured xmlns:a14="http://schemas.microsoft.com/office/drawing/2010/main"/>
                      </a:ext>
                    </a:extLst>
                  </pic:spPr>
                </pic:pic>
              </a:graphicData>
            </a:graphic>
          </wp:inline>
        </w:drawing>
      </w:r>
    </w:p>
    <w:p w14:paraId="71AA043F" w14:textId="77777777" w:rsidR="00436425" w:rsidRDefault="00436425" w:rsidP="00436425">
      <w:pPr>
        <w:jc w:val="center"/>
        <w:rPr>
          <w:rFonts w:ascii="TimesNewRomanPSMT" w:hAnsi="TimesNewRomanPSMT"/>
          <w:color w:val="000000"/>
          <w:sz w:val="20"/>
          <w:szCs w:val="20"/>
        </w:rPr>
      </w:pPr>
      <w:r w:rsidRPr="008C2C47">
        <w:rPr>
          <w:rFonts w:ascii="TimesNewRomanPS-BoldMT" w:hAnsi="TimesNewRomanPS-BoldMT"/>
          <w:b/>
          <w:bCs/>
          <w:color w:val="000000"/>
          <w:sz w:val="20"/>
          <w:szCs w:val="20"/>
        </w:rPr>
        <w:t xml:space="preserve">Gambar </w:t>
      </w:r>
      <w:r>
        <w:rPr>
          <w:rFonts w:ascii="TimesNewRomanPS-BoldMT" w:hAnsi="TimesNewRomanPS-BoldMT"/>
          <w:b/>
          <w:bCs/>
          <w:color w:val="000000"/>
          <w:sz w:val="20"/>
          <w:szCs w:val="20"/>
        </w:rPr>
        <w:t>3</w:t>
      </w:r>
      <w:r w:rsidRPr="008C2C47">
        <w:rPr>
          <w:rFonts w:ascii="TimesNewRomanPSMT" w:hAnsi="TimesNewRomanPSMT"/>
          <w:color w:val="000000"/>
          <w:sz w:val="20"/>
          <w:szCs w:val="20"/>
        </w:rPr>
        <w:t xml:space="preserve">. Kurva Variabel </w:t>
      </w:r>
      <w:r>
        <w:rPr>
          <w:rFonts w:ascii="TimesNewRomanPSMT" w:hAnsi="TimesNewRomanPSMT"/>
          <w:color w:val="000000"/>
          <w:sz w:val="20"/>
          <w:szCs w:val="20"/>
        </w:rPr>
        <w:t>persediaan</w:t>
      </w:r>
    </w:p>
    <w:p w14:paraId="2146C626" w14:textId="77777777" w:rsidR="00436425" w:rsidRDefault="00436425" w:rsidP="00436425">
      <w:pPr>
        <w:pStyle w:val="ListParagraph"/>
        <w:tabs>
          <w:tab w:val="left" w:pos="2445"/>
        </w:tabs>
        <w:ind w:left="0"/>
        <w:jc w:val="both"/>
        <w:rPr>
          <w:color w:val="000000"/>
          <w:sz w:val="20"/>
          <w:szCs w:val="20"/>
        </w:rPr>
      </w:pPr>
    </w:p>
    <w:p w14:paraId="613B3E9A" w14:textId="7F5F82AE" w:rsidR="002C0AB7" w:rsidRDefault="00436425" w:rsidP="009507C0">
      <w:pPr>
        <w:pStyle w:val="ListParagraph"/>
        <w:ind w:left="0"/>
        <w:jc w:val="both"/>
        <w:rPr>
          <w:color w:val="000000"/>
          <w:sz w:val="20"/>
          <w:szCs w:val="20"/>
        </w:rPr>
      </w:pPr>
      <w:r>
        <w:rPr>
          <w:color w:val="000000"/>
          <w:sz w:val="20"/>
          <w:szCs w:val="20"/>
        </w:rPr>
        <w:t xml:space="preserve">Gambar 3  menjelaskan bahwa pada garis merah menunjukan variabel </w:t>
      </w:r>
      <w:r w:rsidR="00A15A38">
        <w:rPr>
          <w:color w:val="000000"/>
          <w:sz w:val="20"/>
          <w:szCs w:val="20"/>
        </w:rPr>
        <w:t>per</w:t>
      </w:r>
      <w:r w:rsidR="006E1B91">
        <w:rPr>
          <w:color w:val="000000"/>
          <w:sz w:val="20"/>
          <w:szCs w:val="20"/>
        </w:rPr>
        <w:t>s</w:t>
      </w:r>
      <w:r w:rsidR="00A15A38">
        <w:rPr>
          <w:color w:val="000000"/>
          <w:sz w:val="20"/>
          <w:szCs w:val="20"/>
        </w:rPr>
        <w:t>ediaan</w:t>
      </w:r>
      <w:r>
        <w:rPr>
          <w:color w:val="000000"/>
          <w:sz w:val="20"/>
          <w:szCs w:val="20"/>
        </w:rPr>
        <w:t xml:space="preserve"> </w:t>
      </w:r>
      <w:r w:rsidR="006E1B91">
        <w:rPr>
          <w:color w:val="000000"/>
          <w:sz w:val="20"/>
          <w:szCs w:val="20"/>
        </w:rPr>
        <w:t>berkurang</w:t>
      </w:r>
      <w:r>
        <w:rPr>
          <w:color w:val="000000"/>
          <w:sz w:val="20"/>
          <w:szCs w:val="20"/>
        </w:rPr>
        <w:t xml:space="preserve"> dari </w:t>
      </w:r>
      <w:r w:rsidRPr="00E45DC4">
        <w:rPr>
          <w:i/>
          <w:iCs/>
          <w:color w:val="000000"/>
          <w:sz w:val="20"/>
          <w:szCs w:val="20"/>
        </w:rPr>
        <w:t>Range</w:t>
      </w:r>
      <w:r>
        <w:rPr>
          <w:i/>
          <w:iCs/>
          <w:color w:val="000000"/>
          <w:sz w:val="20"/>
          <w:szCs w:val="20"/>
        </w:rPr>
        <w:t xml:space="preserve"> </w:t>
      </w:r>
      <w:r>
        <w:rPr>
          <w:color w:val="000000"/>
          <w:sz w:val="20"/>
          <w:szCs w:val="20"/>
        </w:rPr>
        <w:t>63</w:t>
      </w:r>
      <w:r w:rsidR="00A15A38">
        <w:rPr>
          <w:color w:val="000000"/>
          <w:sz w:val="20"/>
          <w:szCs w:val="20"/>
        </w:rPr>
        <w:t>1</w:t>
      </w:r>
      <w:r>
        <w:rPr>
          <w:color w:val="000000"/>
          <w:sz w:val="20"/>
          <w:szCs w:val="20"/>
        </w:rPr>
        <w:t>0 – 74</w:t>
      </w:r>
      <w:r w:rsidR="00A15A38">
        <w:rPr>
          <w:color w:val="000000"/>
          <w:sz w:val="20"/>
          <w:szCs w:val="20"/>
        </w:rPr>
        <w:t>6</w:t>
      </w:r>
      <w:r>
        <w:rPr>
          <w:color w:val="000000"/>
          <w:sz w:val="20"/>
          <w:szCs w:val="20"/>
        </w:rPr>
        <w:t xml:space="preserve">0 dan didapatkan hasil nilai </w:t>
      </w:r>
      <w:r w:rsidR="006E1B91">
        <w:rPr>
          <w:color w:val="000000"/>
          <w:sz w:val="20"/>
          <w:szCs w:val="20"/>
        </w:rPr>
        <w:t>berkurang</w:t>
      </w:r>
      <w:r>
        <w:rPr>
          <w:color w:val="000000"/>
          <w:sz w:val="20"/>
          <w:szCs w:val="20"/>
        </w:rPr>
        <w:t xml:space="preserve"> bertitik tumpuh pada nilai 63</w:t>
      </w:r>
      <w:r w:rsidR="006E2AFF">
        <w:rPr>
          <w:color w:val="000000"/>
          <w:sz w:val="20"/>
          <w:szCs w:val="20"/>
        </w:rPr>
        <w:t>1</w:t>
      </w:r>
      <w:r>
        <w:rPr>
          <w:color w:val="000000"/>
          <w:sz w:val="20"/>
          <w:szCs w:val="20"/>
        </w:rPr>
        <w:t>0-688</w:t>
      </w:r>
      <w:r w:rsidR="006E2AFF">
        <w:rPr>
          <w:color w:val="000000"/>
          <w:sz w:val="20"/>
          <w:szCs w:val="20"/>
        </w:rPr>
        <w:t>5</w:t>
      </w:r>
      <w:r>
        <w:rPr>
          <w:color w:val="000000"/>
          <w:sz w:val="20"/>
          <w:szCs w:val="20"/>
        </w:rPr>
        <w:t xml:space="preserve"> dan pada garis hitam menjelaskan kurva </w:t>
      </w:r>
      <w:r w:rsidR="006E1B91">
        <w:rPr>
          <w:color w:val="000000"/>
          <w:sz w:val="20"/>
          <w:szCs w:val="20"/>
        </w:rPr>
        <w:t>bertambah</w:t>
      </w:r>
      <w:r>
        <w:rPr>
          <w:color w:val="000000"/>
          <w:sz w:val="20"/>
          <w:szCs w:val="20"/>
        </w:rPr>
        <w:t xml:space="preserve"> bertitik tumpuh pada 6</w:t>
      </w:r>
      <w:r w:rsidR="006E1B91">
        <w:rPr>
          <w:color w:val="000000"/>
          <w:sz w:val="20"/>
          <w:szCs w:val="20"/>
        </w:rPr>
        <w:t>885</w:t>
      </w:r>
      <w:r>
        <w:rPr>
          <w:color w:val="000000"/>
          <w:sz w:val="20"/>
          <w:szCs w:val="20"/>
        </w:rPr>
        <w:t>-74</w:t>
      </w:r>
      <w:r w:rsidR="006E1B91">
        <w:rPr>
          <w:color w:val="000000"/>
          <w:sz w:val="20"/>
          <w:szCs w:val="20"/>
        </w:rPr>
        <w:t>6</w:t>
      </w:r>
      <w:r>
        <w:rPr>
          <w:color w:val="000000"/>
          <w:sz w:val="20"/>
          <w:szCs w:val="20"/>
        </w:rPr>
        <w:t xml:space="preserve">0. Sehingga dapat diketahui nilai </w:t>
      </w:r>
      <w:r w:rsidR="006E1B91">
        <w:rPr>
          <w:color w:val="000000"/>
          <w:sz w:val="20"/>
          <w:szCs w:val="20"/>
        </w:rPr>
        <w:t>persediaan</w:t>
      </w:r>
      <w:r>
        <w:rPr>
          <w:color w:val="000000"/>
          <w:sz w:val="20"/>
          <w:szCs w:val="20"/>
        </w:rPr>
        <w:t xml:space="preserve"> </w:t>
      </w:r>
      <w:r w:rsidR="006E1B91">
        <w:rPr>
          <w:color w:val="000000"/>
          <w:sz w:val="20"/>
          <w:szCs w:val="20"/>
        </w:rPr>
        <w:t>berkurang</w:t>
      </w:r>
      <w:r>
        <w:rPr>
          <w:color w:val="000000"/>
          <w:sz w:val="20"/>
          <w:szCs w:val="20"/>
        </w:rPr>
        <w:t xml:space="preserve"> apabila </w:t>
      </w:r>
      <w:r>
        <w:rPr>
          <w:i/>
          <w:iCs/>
          <w:color w:val="000000"/>
          <w:sz w:val="20"/>
          <w:szCs w:val="20"/>
        </w:rPr>
        <w:t xml:space="preserve">x </w:t>
      </w:r>
      <w:r>
        <w:rPr>
          <w:color w:val="000000"/>
          <w:sz w:val="20"/>
          <w:szCs w:val="20"/>
        </w:rPr>
        <w:t>kurang dari 688</w:t>
      </w:r>
      <w:r w:rsidR="006E2AFF">
        <w:rPr>
          <w:color w:val="000000"/>
          <w:sz w:val="20"/>
          <w:szCs w:val="20"/>
        </w:rPr>
        <w:t>5</w:t>
      </w:r>
      <w:r>
        <w:rPr>
          <w:color w:val="000000"/>
          <w:sz w:val="20"/>
          <w:szCs w:val="20"/>
        </w:rPr>
        <w:t xml:space="preserve"> dan produksi naik apabila x lebih dari 688</w:t>
      </w:r>
      <w:r w:rsidR="001D1EA4">
        <w:rPr>
          <w:color w:val="000000"/>
          <w:sz w:val="20"/>
          <w:szCs w:val="20"/>
        </w:rPr>
        <w:t>5.</w:t>
      </w:r>
      <w:r>
        <w:rPr>
          <w:color w:val="000000"/>
          <w:sz w:val="20"/>
          <w:szCs w:val="20"/>
        </w:rPr>
        <w:t xml:space="preserve"> </w:t>
      </w:r>
    </w:p>
    <w:p w14:paraId="6C5A902A" w14:textId="77777777" w:rsidR="00E87A47" w:rsidRPr="002C0AB7" w:rsidRDefault="00E87A47" w:rsidP="009507C0">
      <w:pPr>
        <w:pStyle w:val="ListParagraph"/>
        <w:numPr>
          <w:ilvl w:val="0"/>
          <w:numId w:val="12"/>
        </w:numPr>
        <w:ind w:left="284" w:hanging="284"/>
        <w:jc w:val="both"/>
        <w:rPr>
          <w:sz w:val="20"/>
          <w:szCs w:val="20"/>
        </w:rPr>
      </w:pPr>
      <w:r w:rsidRPr="00F70232">
        <w:rPr>
          <w:color w:val="000000"/>
          <w:sz w:val="20"/>
          <w:szCs w:val="20"/>
        </w:rPr>
        <w:t>Menentukan aturan (</w:t>
      </w:r>
      <w:r w:rsidRPr="00F70232">
        <w:rPr>
          <w:i/>
          <w:iCs/>
          <w:color w:val="000000"/>
          <w:sz w:val="20"/>
          <w:szCs w:val="20"/>
        </w:rPr>
        <w:t>rule</w:t>
      </w:r>
      <w:r w:rsidRPr="00F70232">
        <w:rPr>
          <w:color w:val="000000"/>
          <w:sz w:val="20"/>
          <w:szCs w:val="20"/>
        </w:rPr>
        <w:t xml:space="preserve">) </w:t>
      </w:r>
      <w:r w:rsidRPr="00F70232">
        <w:rPr>
          <w:i/>
          <w:iCs/>
          <w:color w:val="000000"/>
          <w:sz w:val="20"/>
          <w:szCs w:val="20"/>
        </w:rPr>
        <w:t>IF ... THEN</w:t>
      </w:r>
      <w:r w:rsidRPr="00F70232">
        <w:rPr>
          <w:color w:val="000000"/>
          <w:sz w:val="20"/>
          <w:szCs w:val="20"/>
        </w:rPr>
        <w:t>. Terdapat 4 statement rule yang digunakan sebagai berikut:</w:t>
      </w:r>
    </w:p>
    <w:p w14:paraId="69598CEC" w14:textId="2AC8A731" w:rsidR="00E87A47" w:rsidRDefault="00E87A47" w:rsidP="009507C0">
      <w:pPr>
        <w:pStyle w:val="ListParagraph"/>
        <w:numPr>
          <w:ilvl w:val="0"/>
          <w:numId w:val="22"/>
        </w:numPr>
        <w:jc w:val="both"/>
        <w:rPr>
          <w:sz w:val="20"/>
          <w:szCs w:val="20"/>
        </w:rPr>
      </w:pPr>
      <w:r w:rsidRPr="009A3077">
        <w:rPr>
          <w:i/>
          <w:iCs/>
          <w:sz w:val="20"/>
          <w:szCs w:val="20"/>
          <w:lang w:val="en-ID" w:eastAsia="en-ID"/>
        </w:rPr>
        <w:t>If</w:t>
      </w:r>
      <w:r>
        <w:rPr>
          <w:sz w:val="20"/>
          <w:szCs w:val="20"/>
          <w:lang w:val="en-ID" w:eastAsia="en-ID"/>
        </w:rPr>
        <w:t xml:space="preserve"> (</w:t>
      </w:r>
      <w:r w:rsidR="00C50463">
        <w:rPr>
          <w:sz w:val="20"/>
          <w:szCs w:val="20"/>
          <w:lang w:eastAsia="en-ID"/>
        </w:rPr>
        <w:t>Produksi</w:t>
      </w:r>
      <w:r>
        <w:rPr>
          <w:sz w:val="20"/>
          <w:szCs w:val="20"/>
          <w:lang w:val="en-ID" w:eastAsia="en-ID"/>
        </w:rPr>
        <w:t xml:space="preserve"> is Turun) </w:t>
      </w:r>
      <w:r w:rsidRPr="009A3077">
        <w:rPr>
          <w:i/>
          <w:iCs/>
          <w:sz w:val="20"/>
          <w:szCs w:val="20"/>
          <w:lang w:val="en-ID" w:eastAsia="en-ID"/>
        </w:rPr>
        <w:t>and</w:t>
      </w:r>
      <w:r>
        <w:rPr>
          <w:sz w:val="20"/>
          <w:szCs w:val="20"/>
          <w:lang w:val="en-ID" w:eastAsia="en-ID"/>
        </w:rPr>
        <w:t xml:space="preserve"> (</w:t>
      </w:r>
      <w:r w:rsidR="00C50463">
        <w:rPr>
          <w:sz w:val="20"/>
          <w:szCs w:val="20"/>
          <w:lang w:eastAsia="en-ID"/>
        </w:rPr>
        <w:t>Pembelian</w:t>
      </w:r>
      <w:r>
        <w:rPr>
          <w:sz w:val="20"/>
          <w:szCs w:val="20"/>
          <w:lang w:val="en-ID" w:eastAsia="en-ID"/>
        </w:rPr>
        <w:t xml:space="preserve"> </w:t>
      </w:r>
      <w:r w:rsidRPr="009A3077">
        <w:rPr>
          <w:i/>
          <w:iCs/>
          <w:sz w:val="20"/>
          <w:szCs w:val="20"/>
          <w:lang w:val="en-ID" w:eastAsia="en-ID"/>
        </w:rPr>
        <w:t>is</w:t>
      </w:r>
      <w:r>
        <w:rPr>
          <w:sz w:val="20"/>
          <w:szCs w:val="20"/>
          <w:lang w:val="en-ID" w:eastAsia="en-ID"/>
        </w:rPr>
        <w:t xml:space="preserve"> </w:t>
      </w:r>
      <w:proofErr w:type="spellStart"/>
      <w:r>
        <w:rPr>
          <w:sz w:val="20"/>
          <w:szCs w:val="20"/>
          <w:lang w:val="en-ID" w:eastAsia="en-ID"/>
        </w:rPr>
        <w:t>Sedikit</w:t>
      </w:r>
      <w:proofErr w:type="spellEnd"/>
      <w:r>
        <w:rPr>
          <w:sz w:val="20"/>
          <w:szCs w:val="20"/>
          <w:lang w:val="en-ID" w:eastAsia="en-ID"/>
        </w:rPr>
        <w:t xml:space="preserve">) </w:t>
      </w:r>
      <w:r w:rsidRPr="009A3077">
        <w:rPr>
          <w:i/>
          <w:iCs/>
          <w:sz w:val="20"/>
          <w:szCs w:val="20"/>
          <w:lang w:val="en-ID" w:eastAsia="en-ID"/>
        </w:rPr>
        <w:t>then</w:t>
      </w:r>
      <w:r>
        <w:rPr>
          <w:sz w:val="20"/>
          <w:szCs w:val="20"/>
          <w:lang w:val="en-ID" w:eastAsia="en-ID"/>
        </w:rPr>
        <w:t xml:space="preserve"> (</w:t>
      </w:r>
      <w:r w:rsidR="00C50463">
        <w:rPr>
          <w:sz w:val="20"/>
          <w:szCs w:val="20"/>
          <w:lang w:eastAsia="en-ID"/>
        </w:rPr>
        <w:t>P</w:t>
      </w:r>
      <w:proofErr w:type="spellStart"/>
      <w:r>
        <w:rPr>
          <w:sz w:val="20"/>
          <w:szCs w:val="20"/>
          <w:lang w:val="en-ID" w:eastAsia="en-ID"/>
        </w:rPr>
        <w:t>ersediaan</w:t>
      </w:r>
      <w:proofErr w:type="spellEnd"/>
      <w:r>
        <w:rPr>
          <w:sz w:val="20"/>
          <w:szCs w:val="20"/>
          <w:lang w:val="en-ID" w:eastAsia="en-ID"/>
        </w:rPr>
        <w:t xml:space="preserve"> </w:t>
      </w:r>
      <w:r w:rsidRPr="009A3077">
        <w:rPr>
          <w:i/>
          <w:iCs/>
          <w:sz w:val="20"/>
          <w:szCs w:val="20"/>
          <w:lang w:val="en-ID" w:eastAsia="en-ID"/>
        </w:rPr>
        <w:t>is</w:t>
      </w:r>
      <w:r>
        <w:rPr>
          <w:sz w:val="20"/>
          <w:szCs w:val="20"/>
          <w:lang w:val="en-ID" w:eastAsia="en-ID"/>
        </w:rPr>
        <w:t xml:space="preserve"> </w:t>
      </w:r>
      <w:proofErr w:type="spellStart"/>
      <w:r>
        <w:rPr>
          <w:sz w:val="20"/>
          <w:szCs w:val="20"/>
          <w:lang w:val="en-ID" w:eastAsia="en-ID"/>
        </w:rPr>
        <w:t>Berkurang</w:t>
      </w:r>
      <w:proofErr w:type="spellEnd"/>
      <w:r>
        <w:rPr>
          <w:sz w:val="20"/>
          <w:szCs w:val="20"/>
          <w:lang w:val="en-ID" w:eastAsia="en-ID"/>
        </w:rPr>
        <w:t xml:space="preserve">) </w:t>
      </w:r>
    </w:p>
    <w:p w14:paraId="7B64BD89" w14:textId="36E52B7E" w:rsidR="00E87A47" w:rsidRDefault="00E87A47" w:rsidP="009507C0">
      <w:pPr>
        <w:numPr>
          <w:ilvl w:val="0"/>
          <w:numId w:val="22"/>
        </w:numPr>
        <w:suppressAutoHyphens w:val="0"/>
        <w:spacing w:before="100" w:beforeAutospacing="1" w:after="100" w:afterAutospacing="1"/>
        <w:jc w:val="both"/>
        <w:rPr>
          <w:sz w:val="20"/>
          <w:szCs w:val="20"/>
          <w:lang w:val="en-ID" w:eastAsia="en-ID"/>
        </w:rPr>
      </w:pPr>
      <w:r w:rsidRPr="009A3077">
        <w:rPr>
          <w:i/>
          <w:iCs/>
          <w:sz w:val="20"/>
          <w:szCs w:val="20"/>
          <w:lang w:val="en-ID" w:eastAsia="en-ID"/>
        </w:rPr>
        <w:t>If</w:t>
      </w:r>
      <w:r>
        <w:rPr>
          <w:sz w:val="20"/>
          <w:szCs w:val="20"/>
          <w:lang w:val="en-ID" w:eastAsia="en-ID"/>
        </w:rPr>
        <w:t xml:space="preserve"> (</w:t>
      </w:r>
      <w:r w:rsidR="00C50463">
        <w:rPr>
          <w:sz w:val="20"/>
          <w:szCs w:val="20"/>
          <w:lang w:eastAsia="en-ID"/>
        </w:rPr>
        <w:t>Produksi</w:t>
      </w:r>
      <w:r w:rsidR="00C50463">
        <w:rPr>
          <w:sz w:val="20"/>
          <w:szCs w:val="20"/>
          <w:lang w:val="en-ID" w:eastAsia="en-ID"/>
        </w:rPr>
        <w:t xml:space="preserve"> </w:t>
      </w:r>
      <w:r>
        <w:rPr>
          <w:sz w:val="20"/>
          <w:szCs w:val="20"/>
          <w:lang w:val="en-ID" w:eastAsia="en-ID"/>
        </w:rPr>
        <w:t xml:space="preserve">is Naik) </w:t>
      </w:r>
      <w:r w:rsidRPr="009A3077">
        <w:rPr>
          <w:i/>
          <w:iCs/>
          <w:sz w:val="20"/>
          <w:szCs w:val="20"/>
          <w:lang w:val="en-ID" w:eastAsia="en-ID"/>
        </w:rPr>
        <w:t>and</w:t>
      </w:r>
      <w:r>
        <w:rPr>
          <w:sz w:val="20"/>
          <w:szCs w:val="20"/>
          <w:lang w:val="en-ID" w:eastAsia="en-ID"/>
        </w:rPr>
        <w:t xml:space="preserve"> (</w:t>
      </w:r>
      <w:r w:rsidR="00C50463">
        <w:rPr>
          <w:sz w:val="20"/>
          <w:szCs w:val="20"/>
          <w:lang w:eastAsia="en-ID"/>
        </w:rPr>
        <w:t>Pembelian</w:t>
      </w:r>
      <w:r w:rsidR="00C50463">
        <w:rPr>
          <w:sz w:val="20"/>
          <w:szCs w:val="20"/>
          <w:lang w:val="en-ID" w:eastAsia="en-ID"/>
        </w:rPr>
        <w:t xml:space="preserve"> </w:t>
      </w:r>
      <w:r w:rsidRPr="009A3077">
        <w:rPr>
          <w:i/>
          <w:iCs/>
          <w:sz w:val="20"/>
          <w:szCs w:val="20"/>
          <w:lang w:val="en-ID" w:eastAsia="en-ID"/>
        </w:rPr>
        <w:t>is</w:t>
      </w:r>
      <w:r>
        <w:rPr>
          <w:sz w:val="20"/>
          <w:szCs w:val="20"/>
          <w:lang w:val="en-ID" w:eastAsia="en-ID"/>
        </w:rPr>
        <w:t xml:space="preserve"> </w:t>
      </w:r>
      <w:proofErr w:type="spellStart"/>
      <w:r>
        <w:rPr>
          <w:sz w:val="20"/>
          <w:szCs w:val="20"/>
          <w:lang w:val="en-ID" w:eastAsia="en-ID"/>
        </w:rPr>
        <w:t>Sedikit</w:t>
      </w:r>
      <w:proofErr w:type="spellEnd"/>
      <w:r>
        <w:rPr>
          <w:sz w:val="20"/>
          <w:szCs w:val="20"/>
          <w:lang w:val="en-ID" w:eastAsia="en-ID"/>
        </w:rPr>
        <w:t xml:space="preserve">) </w:t>
      </w:r>
      <w:r w:rsidRPr="009A3077">
        <w:rPr>
          <w:i/>
          <w:iCs/>
          <w:sz w:val="20"/>
          <w:szCs w:val="20"/>
          <w:lang w:val="en-ID" w:eastAsia="en-ID"/>
        </w:rPr>
        <w:t>then</w:t>
      </w:r>
      <w:r>
        <w:rPr>
          <w:sz w:val="20"/>
          <w:szCs w:val="20"/>
          <w:lang w:val="en-ID" w:eastAsia="en-ID"/>
        </w:rPr>
        <w:t xml:space="preserve"> (</w:t>
      </w:r>
      <w:r w:rsidR="00C50463">
        <w:rPr>
          <w:sz w:val="20"/>
          <w:szCs w:val="20"/>
          <w:lang w:eastAsia="en-ID"/>
        </w:rPr>
        <w:t>P</w:t>
      </w:r>
      <w:proofErr w:type="spellStart"/>
      <w:r w:rsidR="00C50463">
        <w:rPr>
          <w:sz w:val="20"/>
          <w:szCs w:val="20"/>
          <w:lang w:val="en-ID" w:eastAsia="en-ID"/>
        </w:rPr>
        <w:t>ersediaan</w:t>
      </w:r>
      <w:proofErr w:type="spellEnd"/>
      <w:r w:rsidR="00C50463">
        <w:rPr>
          <w:sz w:val="20"/>
          <w:szCs w:val="20"/>
          <w:lang w:val="en-ID" w:eastAsia="en-ID"/>
        </w:rPr>
        <w:t xml:space="preserve"> </w:t>
      </w:r>
      <w:r w:rsidRPr="009A3077">
        <w:rPr>
          <w:i/>
          <w:iCs/>
          <w:sz w:val="20"/>
          <w:szCs w:val="20"/>
          <w:lang w:val="en-ID" w:eastAsia="en-ID"/>
        </w:rPr>
        <w:t>is</w:t>
      </w:r>
      <w:r>
        <w:rPr>
          <w:sz w:val="20"/>
          <w:szCs w:val="20"/>
          <w:lang w:val="en-ID" w:eastAsia="en-ID"/>
        </w:rPr>
        <w:t xml:space="preserve"> </w:t>
      </w:r>
      <w:proofErr w:type="spellStart"/>
      <w:r>
        <w:rPr>
          <w:sz w:val="20"/>
          <w:szCs w:val="20"/>
          <w:lang w:val="en-ID" w:eastAsia="en-ID"/>
        </w:rPr>
        <w:t>Berkurang</w:t>
      </w:r>
      <w:proofErr w:type="spellEnd"/>
      <w:r>
        <w:rPr>
          <w:sz w:val="20"/>
          <w:szCs w:val="20"/>
          <w:lang w:val="en-ID" w:eastAsia="en-ID"/>
        </w:rPr>
        <w:t xml:space="preserve">)  </w:t>
      </w:r>
    </w:p>
    <w:p w14:paraId="2B8028B4" w14:textId="09941C4D" w:rsidR="00E87A47" w:rsidRDefault="00E87A47" w:rsidP="009507C0">
      <w:pPr>
        <w:numPr>
          <w:ilvl w:val="0"/>
          <w:numId w:val="22"/>
        </w:numPr>
        <w:suppressAutoHyphens w:val="0"/>
        <w:spacing w:before="100" w:beforeAutospacing="1" w:after="100" w:afterAutospacing="1"/>
        <w:jc w:val="both"/>
        <w:rPr>
          <w:sz w:val="20"/>
          <w:szCs w:val="20"/>
          <w:lang w:val="en-ID" w:eastAsia="en-ID"/>
        </w:rPr>
      </w:pPr>
      <w:r w:rsidRPr="009A3077">
        <w:rPr>
          <w:i/>
          <w:iCs/>
          <w:sz w:val="20"/>
          <w:szCs w:val="20"/>
          <w:lang w:val="en-ID" w:eastAsia="en-ID"/>
        </w:rPr>
        <w:t>If</w:t>
      </w:r>
      <w:r>
        <w:rPr>
          <w:sz w:val="20"/>
          <w:szCs w:val="20"/>
          <w:lang w:val="en-ID" w:eastAsia="en-ID"/>
        </w:rPr>
        <w:t xml:space="preserve"> (</w:t>
      </w:r>
      <w:r w:rsidR="00C50463">
        <w:rPr>
          <w:sz w:val="20"/>
          <w:szCs w:val="20"/>
          <w:lang w:eastAsia="en-ID"/>
        </w:rPr>
        <w:t>Produksi</w:t>
      </w:r>
      <w:r w:rsidR="00C50463">
        <w:rPr>
          <w:sz w:val="20"/>
          <w:szCs w:val="20"/>
          <w:lang w:val="en-ID" w:eastAsia="en-ID"/>
        </w:rPr>
        <w:t xml:space="preserve"> </w:t>
      </w:r>
      <w:r>
        <w:rPr>
          <w:sz w:val="20"/>
          <w:szCs w:val="20"/>
          <w:lang w:val="en-ID" w:eastAsia="en-ID"/>
        </w:rPr>
        <w:t xml:space="preserve">is Turun) </w:t>
      </w:r>
      <w:r w:rsidRPr="009A3077">
        <w:rPr>
          <w:i/>
          <w:iCs/>
          <w:sz w:val="20"/>
          <w:szCs w:val="20"/>
          <w:lang w:val="en-ID" w:eastAsia="en-ID"/>
        </w:rPr>
        <w:t>and</w:t>
      </w:r>
      <w:r>
        <w:rPr>
          <w:sz w:val="20"/>
          <w:szCs w:val="20"/>
          <w:lang w:val="en-ID" w:eastAsia="en-ID"/>
        </w:rPr>
        <w:t xml:space="preserve"> (</w:t>
      </w:r>
      <w:r w:rsidR="00C50463">
        <w:rPr>
          <w:sz w:val="20"/>
          <w:szCs w:val="20"/>
          <w:lang w:eastAsia="en-ID"/>
        </w:rPr>
        <w:t>Pembelian</w:t>
      </w:r>
      <w:r w:rsidR="00C50463">
        <w:rPr>
          <w:sz w:val="20"/>
          <w:szCs w:val="20"/>
          <w:lang w:val="en-ID" w:eastAsia="en-ID"/>
        </w:rPr>
        <w:t xml:space="preserve"> </w:t>
      </w:r>
      <w:r w:rsidRPr="009A3077">
        <w:rPr>
          <w:i/>
          <w:iCs/>
          <w:sz w:val="20"/>
          <w:szCs w:val="20"/>
          <w:lang w:val="en-ID" w:eastAsia="en-ID"/>
        </w:rPr>
        <w:t>is</w:t>
      </w:r>
      <w:r>
        <w:rPr>
          <w:sz w:val="20"/>
          <w:szCs w:val="20"/>
          <w:lang w:val="en-ID" w:eastAsia="en-ID"/>
        </w:rPr>
        <w:t xml:space="preserve"> Banyak) </w:t>
      </w:r>
      <w:r w:rsidRPr="009A3077">
        <w:rPr>
          <w:i/>
          <w:iCs/>
          <w:sz w:val="20"/>
          <w:szCs w:val="20"/>
          <w:lang w:val="en-ID" w:eastAsia="en-ID"/>
        </w:rPr>
        <w:t>then</w:t>
      </w:r>
      <w:r>
        <w:rPr>
          <w:sz w:val="20"/>
          <w:szCs w:val="20"/>
          <w:lang w:val="en-ID" w:eastAsia="en-ID"/>
        </w:rPr>
        <w:t xml:space="preserve"> (</w:t>
      </w:r>
      <w:r w:rsidR="00C50463">
        <w:rPr>
          <w:sz w:val="20"/>
          <w:szCs w:val="20"/>
          <w:lang w:eastAsia="en-ID"/>
        </w:rPr>
        <w:t>P</w:t>
      </w:r>
      <w:proofErr w:type="spellStart"/>
      <w:r w:rsidR="00C50463">
        <w:rPr>
          <w:sz w:val="20"/>
          <w:szCs w:val="20"/>
          <w:lang w:val="en-ID" w:eastAsia="en-ID"/>
        </w:rPr>
        <w:t>ersediaan</w:t>
      </w:r>
      <w:proofErr w:type="spellEnd"/>
      <w:r w:rsidR="00C50463">
        <w:rPr>
          <w:sz w:val="20"/>
          <w:szCs w:val="20"/>
          <w:lang w:val="en-ID" w:eastAsia="en-ID"/>
        </w:rPr>
        <w:t xml:space="preserve"> </w:t>
      </w:r>
      <w:r w:rsidRPr="009A3077">
        <w:rPr>
          <w:i/>
          <w:iCs/>
          <w:sz w:val="20"/>
          <w:szCs w:val="20"/>
          <w:lang w:val="en-ID" w:eastAsia="en-ID"/>
        </w:rPr>
        <w:t>is</w:t>
      </w:r>
      <w:r>
        <w:rPr>
          <w:sz w:val="20"/>
          <w:szCs w:val="20"/>
          <w:lang w:val="en-ID" w:eastAsia="en-ID"/>
        </w:rPr>
        <w:t xml:space="preserve"> </w:t>
      </w:r>
      <w:proofErr w:type="spellStart"/>
      <w:r>
        <w:rPr>
          <w:sz w:val="20"/>
          <w:szCs w:val="20"/>
          <w:lang w:val="en-ID" w:eastAsia="en-ID"/>
        </w:rPr>
        <w:t>Bertambah</w:t>
      </w:r>
      <w:proofErr w:type="spellEnd"/>
      <w:r>
        <w:rPr>
          <w:sz w:val="20"/>
          <w:szCs w:val="20"/>
          <w:lang w:val="en-ID" w:eastAsia="en-ID"/>
        </w:rPr>
        <w:t xml:space="preserve">)  </w:t>
      </w:r>
    </w:p>
    <w:p w14:paraId="0006657B" w14:textId="4BA00D17" w:rsidR="00E87A47" w:rsidRDefault="00E87A47" w:rsidP="009507C0">
      <w:pPr>
        <w:numPr>
          <w:ilvl w:val="0"/>
          <w:numId w:val="22"/>
        </w:numPr>
        <w:suppressAutoHyphens w:val="0"/>
        <w:spacing w:before="100" w:beforeAutospacing="1" w:after="100" w:afterAutospacing="1"/>
        <w:jc w:val="both"/>
        <w:rPr>
          <w:sz w:val="20"/>
          <w:szCs w:val="20"/>
          <w:lang w:val="en-ID" w:eastAsia="en-ID"/>
        </w:rPr>
      </w:pPr>
      <w:r w:rsidRPr="009A3077">
        <w:rPr>
          <w:i/>
          <w:iCs/>
          <w:sz w:val="20"/>
          <w:szCs w:val="20"/>
          <w:lang w:val="en-ID" w:eastAsia="en-ID"/>
        </w:rPr>
        <w:t>If</w:t>
      </w:r>
      <w:r w:rsidRPr="002C0AB7">
        <w:rPr>
          <w:sz w:val="20"/>
          <w:szCs w:val="20"/>
          <w:lang w:val="en-ID" w:eastAsia="en-ID"/>
        </w:rPr>
        <w:t xml:space="preserve"> (</w:t>
      </w:r>
      <w:r w:rsidR="00C50463">
        <w:rPr>
          <w:sz w:val="20"/>
          <w:szCs w:val="20"/>
          <w:lang w:eastAsia="en-ID"/>
        </w:rPr>
        <w:t>Produksi</w:t>
      </w:r>
      <w:r w:rsidR="00C50463">
        <w:rPr>
          <w:sz w:val="20"/>
          <w:szCs w:val="20"/>
          <w:lang w:val="en-ID" w:eastAsia="en-ID"/>
        </w:rPr>
        <w:t xml:space="preserve"> </w:t>
      </w:r>
      <w:r w:rsidRPr="002C0AB7">
        <w:rPr>
          <w:sz w:val="20"/>
          <w:szCs w:val="20"/>
          <w:lang w:val="en-ID" w:eastAsia="en-ID"/>
        </w:rPr>
        <w:t xml:space="preserve">is Naik) </w:t>
      </w:r>
      <w:r w:rsidRPr="009A3077">
        <w:rPr>
          <w:i/>
          <w:iCs/>
          <w:sz w:val="20"/>
          <w:szCs w:val="20"/>
          <w:lang w:val="en-ID" w:eastAsia="en-ID"/>
        </w:rPr>
        <w:t>and</w:t>
      </w:r>
      <w:r w:rsidRPr="002C0AB7">
        <w:rPr>
          <w:sz w:val="20"/>
          <w:szCs w:val="20"/>
          <w:lang w:val="en-ID" w:eastAsia="en-ID"/>
        </w:rPr>
        <w:t xml:space="preserve"> (</w:t>
      </w:r>
      <w:r w:rsidR="00C50463">
        <w:rPr>
          <w:sz w:val="20"/>
          <w:szCs w:val="20"/>
          <w:lang w:eastAsia="en-ID"/>
        </w:rPr>
        <w:t>Pembelian</w:t>
      </w:r>
      <w:r w:rsidR="00C50463">
        <w:rPr>
          <w:sz w:val="20"/>
          <w:szCs w:val="20"/>
          <w:lang w:val="en-ID" w:eastAsia="en-ID"/>
        </w:rPr>
        <w:t xml:space="preserve"> </w:t>
      </w:r>
      <w:r w:rsidRPr="009A3077">
        <w:rPr>
          <w:i/>
          <w:iCs/>
          <w:sz w:val="20"/>
          <w:szCs w:val="20"/>
          <w:lang w:val="en-ID" w:eastAsia="en-ID"/>
        </w:rPr>
        <w:t>is</w:t>
      </w:r>
      <w:r w:rsidRPr="002C0AB7">
        <w:rPr>
          <w:sz w:val="20"/>
          <w:szCs w:val="20"/>
          <w:lang w:val="en-ID" w:eastAsia="en-ID"/>
        </w:rPr>
        <w:t xml:space="preserve"> Banyak) </w:t>
      </w:r>
      <w:r w:rsidRPr="009A3077">
        <w:rPr>
          <w:i/>
          <w:iCs/>
          <w:sz w:val="20"/>
          <w:szCs w:val="20"/>
          <w:lang w:val="en-ID" w:eastAsia="en-ID"/>
        </w:rPr>
        <w:t>then</w:t>
      </w:r>
      <w:r w:rsidRPr="002C0AB7">
        <w:rPr>
          <w:sz w:val="20"/>
          <w:szCs w:val="20"/>
          <w:lang w:val="en-ID" w:eastAsia="en-ID"/>
        </w:rPr>
        <w:t xml:space="preserve"> (</w:t>
      </w:r>
      <w:r w:rsidR="00C50463">
        <w:rPr>
          <w:sz w:val="20"/>
          <w:szCs w:val="20"/>
          <w:lang w:eastAsia="en-ID"/>
        </w:rPr>
        <w:t>P</w:t>
      </w:r>
      <w:proofErr w:type="spellStart"/>
      <w:r w:rsidR="00C50463">
        <w:rPr>
          <w:sz w:val="20"/>
          <w:szCs w:val="20"/>
          <w:lang w:val="en-ID" w:eastAsia="en-ID"/>
        </w:rPr>
        <w:t>ersediaan</w:t>
      </w:r>
      <w:proofErr w:type="spellEnd"/>
      <w:r w:rsidR="00C50463">
        <w:rPr>
          <w:sz w:val="20"/>
          <w:szCs w:val="20"/>
          <w:lang w:val="en-ID" w:eastAsia="en-ID"/>
        </w:rPr>
        <w:t xml:space="preserve"> </w:t>
      </w:r>
      <w:r w:rsidRPr="009A3077">
        <w:rPr>
          <w:i/>
          <w:iCs/>
          <w:sz w:val="20"/>
          <w:szCs w:val="20"/>
          <w:lang w:val="en-ID" w:eastAsia="en-ID"/>
        </w:rPr>
        <w:t>is</w:t>
      </w:r>
      <w:r w:rsidRPr="002C0AB7">
        <w:rPr>
          <w:sz w:val="20"/>
          <w:szCs w:val="20"/>
          <w:lang w:val="en-ID" w:eastAsia="en-ID"/>
        </w:rPr>
        <w:t xml:space="preserve"> </w:t>
      </w:r>
      <w:proofErr w:type="spellStart"/>
      <w:r w:rsidRPr="002C0AB7">
        <w:rPr>
          <w:sz w:val="20"/>
          <w:szCs w:val="20"/>
          <w:lang w:val="en-ID" w:eastAsia="en-ID"/>
        </w:rPr>
        <w:t>Bertambah</w:t>
      </w:r>
      <w:proofErr w:type="spellEnd"/>
      <w:r w:rsidRPr="002C0AB7">
        <w:rPr>
          <w:sz w:val="20"/>
          <w:szCs w:val="20"/>
          <w:lang w:val="en-ID" w:eastAsia="en-ID"/>
        </w:rPr>
        <w:t>)</w:t>
      </w:r>
    </w:p>
    <w:p w14:paraId="3C0AFECA" w14:textId="610D0099" w:rsidR="00D83A5C" w:rsidRPr="00E87A47" w:rsidRDefault="006C48F9" w:rsidP="00E87A47">
      <w:pPr>
        <w:pStyle w:val="ListParagraph"/>
        <w:numPr>
          <w:ilvl w:val="0"/>
          <w:numId w:val="12"/>
        </w:numPr>
        <w:suppressAutoHyphens w:val="0"/>
        <w:spacing w:before="100" w:beforeAutospacing="1" w:after="100" w:afterAutospacing="1"/>
        <w:ind w:left="284" w:hanging="284"/>
        <w:rPr>
          <w:sz w:val="20"/>
          <w:szCs w:val="20"/>
          <w:lang w:val="en-ID" w:eastAsia="en-ID"/>
        </w:rPr>
      </w:pPr>
      <w:r>
        <w:rPr>
          <w:noProof/>
        </w:rPr>
        <w:drawing>
          <wp:anchor distT="0" distB="0" distL="114300" distR="114300" simplePos="0" relativeHeight="251654656" behindDoc="0" locked="0" layoutInCell="1" allowOverlap="1" wp14:anchorId="20475A18" wp14:editId="2B36EC0E">
            <wp:simplePos x="0" y="0"/>
            <wp:positionH relativeFrom="page">
              <wp:posOffset>1885950</wp:posOffset>
            </wp:positionH>
            <wp:positionV relativeFrom="paragraph">
              <wp:posOffset>204470</wp:posOffset>
            </wp:positionV>
            <wp:extent cx="4023360" cy="2255520"/>
            <wp:effectExtent l="0" t="0" r="0" b="0"/>
            <wp:wrapTopAndBottom/>
            <wp:docPr id="122616168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23360" cy="2255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B75" w:rsidRPr="00E87A47">
        <w:rPr>
          <w:color w:val="000000"/>
          <w:sz w:val="20"/>
          <w:szCs w:val="20"/>
        </w:rPr>
        <w:t xml:space="preserve">Defuzzyfikasi menghasilkan </w:t>
      </w:r>
      <w:r w:rsidR="00CE6B75" w:rsidRPr="00E87A47">
        <w:rPr>
          <w:i/>
          <w:iCs/>
          <w:color w:val="000000"/>
          <w:sz w:val="20"/>
          <w:szCs w:val="20"/>
        </w:rPr>
        <w:t xml:space="preserve">output </w:t>
      </w:r>
      <w:r w:rsidR="00CE6B75" w:rsidRPr="00E87A47">
        <w:rPr>
          <w:color w:val="000000"/>
          <w:sz w:val="20"/>
          <w:szCs w:val="20"/>
        </w:rPr>
        <w:t>tampilan sebagai berikut:</w:t>
      </w:r>
    </w:p>
    <w:p w14:paraId="40F7888F" w14:textId="77777777" w:rsidR="006C48F9" w:rsidRDefault="006664AD" w:rsidP="006C48F9">
      <w:pPr>
        <w:pStyle w:val="ListParagraph"/>
        <w:suppressAutoHyphens w:val="0"/>
        <w:spacing w:before="100" w:beforeAutospacing="1" w:after="100" w:afterAutospacing="1"/>
        <w:ind w:left="284"/>
        <w:jc w:val="center"/>
        <w:rPr>
          <w:rFonts w:ascii="TimesNewRomanPSMT" w:hAnsi="TimesNewRomanPSMT"/>
          <w:color w:val="000000"/>
          <w:sz w:val="20"/>
          <w:szCs w:val="20"/>
        </w:rPr>
      </w:pPr>
      <w:r w:rsidRPr="008C2C47">
        <w:rPr>
          <w:rFonts w:ascii="TimesNewRomanPS-BoldMT" w:hAnsi="TimesNewRomanPS-BoldMT"/>
          <w:b/>
          <w:bCs/>
          <w:color w:val="000000"/>
          <w:sz w:val="20"/>
          <w:szCs w:val="20"/>
        </w:rPr>
        <w:t xml:space="preserve">Gambar </w:t>
      </w:r>
      <w:r>
        <w:rPr>
          <w:rFonts w:ascii="TimesNewRomanPS-BoldMT" w:hAnsi="TimesNewRomanPS-BoldMT"/>
          <w:b/>
          <w:bCs/>
          <w:color w:val="000000"/>
          <w:sz w:val="20"/>
          <w:szCs w:val="20"/>
        </w:rPr>
        <w:t>4</w:t>
      </w:r>
      <w:r w:rsidRPr="008C2C47">
        <w:rPr>
          <w:rFonts w:ascii="TimesNewRomanPSMT" w:hAnsi="TimesNewRomanPSMT"/>
          <w:color w:val="000000"/>
          <w:sz w:val="20"/>
          <w:szCs w:val="20"/>
        </w:rPr>
        <w:t xml:space="preserve">. Kurva </w:t>
      </w:r>
      <w:r w:rsidR="009507C0">
        <w:rPr>
          <w:rFonts w:ascii="TimesNewRomanPSMT" w:hAnsi="TimesNewRomanPSMT"/>
          <w:color w:val="000000"/>
          <w:sz w:val="20"/>
          <w:szCs w:val="20"/>
        </w:rPr>
        <w:t>Rule Defuzzykasi</w:t>
      </w:r>
    </w:p>
    <w:p w14:paraId="6927E9AE" w14:textId="77777777" w:rsidR="00F4242C" w:rsidRDefault="00D83A5C" w:rsidP="00F4242C">
      <w:pPr>
        <w:pStyle w:val="ListParagraph"/>
        <w:suppressAutoHyphens w:val="0"/>
        <w:spacing w:before="100" w:beforeAutospacing="1" w:after="100" w:afterAutospacing="1"/>
        <w:ind w:left="0"/>
        <w:jc w:val="both"/>
        <w:rPr>
          <w:color w:val="000000"/>
          <w:sz w:val="20"/>
          <w:szCs w:val="20"/>
        </w:rPr>
      </w:pPr>
      <w:r w:rsidRPr="00B552B9">
        <w:rPr>
          <w:color w:val="000000"/>
          <w:sz w:val="20"/>
          <w:szCs w:val="20"/>
        </w:rPr>
        <w:t xml:space="preserve">Terdapat hasil keluaran 4 </w:t>
      </w:r>
      <w:r w:rsidRPr="00B552B9">
        <w:rPr>
          <w:i/>
          <w:iCs/>
          <w:color w:val="000000"/>
          <w:sz w:val="20"/>
          <w:szCs w:val="20"/>
        </w:rPr>
        <w:t xml:space="preserve">rule viewer </w:t>
      </w:r>
      <w:r w:rsidRPr="00B552B9">
        <w:rPr>
          <w:color w:val="000000"/>
          <w:sz w:val="20"/>
          <w:szCs w:val="20"/>
        </w:rPr>
        <w:t xml:space="preserve">berdasarkan </w:t>
      </w:r>
      <w:r w:rsidRPr="00B552B9">
        <w:rPr>
          <w:i/>
          <w:iCs/>
          <w:color w:val="000000"/>
          <w:sz w:val="20"/>
          <w:szCs w:val="20"/>
        </w:rPr>
        <w:t xml:space="preserve">input </w:t>
      </w:r>
      <w:r w:rsidRPr="00B552B9">
        <w:rPr>
          <w:color w:val="000000"/>
          <w:sz w:val="20"/>
          <w:szCs w:val="20"/>
        </w:rPr>
        <w:t>4 aturan yang telah dimasukkan. Grafik kuning</w:t>
      </w:r>
      <w:r w:rsidRPr="00B552B9">
        <w:rPr>
          <w:color w:val="000000"/>
          <w:sz w:val="20"/>
          <w:szCs w:val="20"/>
        </w:rPr>
        <w:br/>
        <w:t xml:space="preserve">menandakan </w:t>
      </w:r>
      <w:r w:rsidRPr="00B552B9">
        <w:rPr>
          <w:i/>
          <w:iCs/>
          <w:color w:val="000000"/>
          <w:sz w:val="20"/>
          <w:szCs w:val="20"/>
        </w:rPr>
        <w:t xml:space="preserve">input </w:t>
      </w:r>
      <w:r w:rsidRPr="00B552B9">
        <w:rPr>
          <w:color w:val="000000"/>
          <w:sz w:val="20"/>
          <w:szCs w:val="20"/>
        </w:rPr>
        <w:t xml:space="preserve">dan grafik biru menandakan </w:t>
      </w:r>
      <w:r w:rsidRPr="00B552B9">
        <w:rPr>
          <w:i/>
          <w:iCs/>
          <w:color w:val="000000"/>
          <w:sz w:val="20"/>
          <w:szCs w:val="20"/>
        </w:rPr>
        <w:t>output</w:t>
      </w:r>
      <w:r w:rsidRPr="00B552B9">
        <w:rPr>
          <w:color w:val="000000"/>
          <w:sz w:val="20"/>
          <w:szCs w:val="20"/>
        </w:rPr>
        <w:t xml:space="preserve">. Dengan menggeser garis merah yang ada pada </w:t>
      </w:r>
      <w:r w:rsidRPr="00B552B9">
        <w:rPr>
          <w:i/>
          <w:iCs/>
          <w:color w:val="000000"/>
          <w:sz w:val="20"/>
          <w:szCs w:val="20"/>
        </w:rPr>
        <w:t>input</w:t>
      </w:r>
      <w:r w:rsidRPr="00B552B9">
        <w:rPr>
          <w:i/>
          <w:iCs/>
          <w:color w:val="000000"/>
          <w:sz w:val="20"/>
          <w:szCs w:val="20"/>
        </w:rPr>
        <w:br/>
      </w:r>
      <w:r w:rsidRPr="00B552B9">
        <w:rPr>
          <w:color w:val="000000"/>
          <w:sz w:val="20"/>
          <w:szCs w:val="20"/>
        </w:rPr>
        <w:t xml:space="preserve">Permintaan dan Pemesanan ke kiri maupun kekanan, akan membuat perubahan pada </w:t>
      </w:r>
      <w:r w:rsidRPr="00B552B9">
        <w:rPr>
          <w:i/>
          <w:iCs/>
          <w:color w:val="000000"/>
          <w:sz w:val="20"/>
          <w:szCs w:val="20"/>
        </w:rPr>
        <w:t>output</w:t>
      </w:r>
      <w:r w:rsidRPr="00B552B9">
        <w:rPr>
          <w:color w:val="000000"/>
          <w:sz w:val="20"/>
          <w:szCs w:val="20"/>
        </w:rPr>
        <w:t>nya</w:t>
      </w:r>
    </w:p>
    <w:p w14:paraId="1EBE82C2" w14:textId="77777777" w:rsidR="00F4242C" w:rsidRDefault="00F4242C" w:rsidP="00F4242C">
      <w:pPr>
        <w:pStyle w:val="ListParagraph"/>
        <w:suppressAutoHyphens w:val="0"/>
        <w:spacing w:before="100" w:beforeAutospacing="1" w:after="100" w:afterAutospacing="1"/>
        <w:ind w:left="0"/>
        <w:jc w:val="both"/>
        <w:rPr>
          <w:color w:val="000000"/>
          <w:sz w:val="20"/>
          <w:szCs w:val="20"/>
        </w:rPr>
      </w:pPr>
    </w:p>
    <w:p w14:paraId="7601701A" w14:textId="77777777" w:rsidR="00F4242C" w:rsidRDefault="00F4242C" w:rsidP="00F4242C">
      <w:pPr>
        <w:pStyle w:val="ListParagraph"/>
        <w:suppressAutoHyphens w:val="0"/>
        <w:spacing w:before="100" w:beforeAutospacing="1" w:after="100" w:afterAutospacing="1"/>
        <w:ind w:left="0"/>
        <w:jc w:val="both"/>
        <w:rPr>
          <w:color w:val="000000"/>
          <w:sz w:val="20"/>
          <w:szCs w:val="20"/>
        </w:rPr>
      </w:pPr>
    </w:p>
    <w:p w14:paraId="357A3CB2" w14:textId="77777777" w:rsidR="00F4242C" w:rsidRDefault="00F4242C" w:rsidP="00F4242C">
      <w:pPr>
        <w:pStyle w:val="ListParagraph"/>
        <w:suppressAutoHyphens w:val="0"/>
        <w:spacing w:before="100" w:beforeAutospacing="1" w:after="100" w:afterAutospacing="1"/>
        <w:ind w:left="0"/>
        <w:jc w:val="both"/>
        <w:rPr>
          <w:color w:val="000000"/>
          <w:sz w:val="20"/>
          <w:szCs w:val="20"/>
        </w:rPr>
      </w:pPr>
    </w:p>
    <w:p w14:paraId="54436071" w14:textId="77777777" w:rsidR="00F4242C" w:rsidRDefault="00F4242C" w:rsidP="00F4242C">
      <w:pPr>
        <w:pStyle w:val="ListParagraph"/>
        <w:suppressAutoHyphens w:val="0"/>
        <w:spacing w:before="100" w:beforeAutospacing="1" w:after="100" w:afterAutospacing="1"/>
        <w:ind w:left="0"/>
        <w:jc w:val="both"/>
        <w:rPr>
          <w:color w:val="000000"/>
          <w:sz w:val="20"/>
          <w:szCs w:val="20"/>
        </w:rPr>
      </w:pPr>
    </w:p>
    <w:p w14:paraId="689F172D" w14:textId="77777777" w:rsidR="00F4242C" w:rsidRDefault="00F4242C" w:rsidP="00F4242C">
      <w:pPr>
        <w:pStyle w:val="ListParagraph"/>
        <w:suppressAutoHyphens w:val="0"/>
        <w:spacing w:before="100" w:beforeAutospacing="1" w:after="100" w:afterAutospacing="1"/>
        <w:ind w:left="0"/>
        <w:jc w:val="both"/>
        <w:rPr>
          <w:color w:val="000000"/>
          <w:sz w:val="20"/>
          <w:szCs w:val="20"/>
        </w:rPr>
      </w:pPr>
    </w:p>
    <w:tbl>
      <w:tblPr>
        <w:tblpPr w:leftFromText="180" w:rightFromText="180" w:vertAnchor="text" w:horzAnchor="margin" w:tblpXSpec="center" w:tblpY="284"/>
        <w:tblW w:w="7938" w:type="dxa"/>
        <w:tblLook w:val="04A0" w:firstRow="1" w:lastRow="0" w:firstColumn="1" w:lastColumn="0" w:noHBand="0" w:noVBand="1"/>
      </w:tblPr>
      <w:tblGrid>
        <w:gridCol w:w="1831"/>
        <w:gridCol w:w="1430"/>
        <w:gridCol w:w="1394"/>
        <w:gridCol w:w="1127"/>
        <w:gridCol w:w="2156"/>
      </w:tblGrid>
      <w:tr w:rsidR="00F4242C" w:rsidRPr="00215DD6" w14:paraId="619B74AF" w14:textId="77777777" w:rsidTr="00F4242C">
        <w:trPr>
          <w:trHeight w:val="300"/>
        </w:trPr>
        <w:tc>
          <w:tcPr>
            <w:tcW w:w="1831" w:type="dxa"/>
            <w:vMerge w:val="restart"/>
            <w:tcBorders>
              <w:top w:val="single" w:sz="8" w:space="0" w:color="auto"/>
              <w:left w:val="nil"/>
              <w:bottom w:val="single" w:sz="8" w:space="0" w:color="000000"/>
              <w:right w:val="nil"/>
            </w:tcBorders>
            <w:shd w:val="clear" w:color="000000" w:fill="D9E2F3"/>
            <w:vAlign w:val="center"/>
            <w:hideMark/>
          </w:tcPr>
          <w:p w14:paraId="120848E5"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eastAsia="en-ID"/>
                <w14:ligatures w14:val="none"/>
              </w:rPr>
              <w:lastRenderedPageBreak/>
              <w:t>Bulan</w:t>
            </w:r>
          </w:p>
        </w:tc>
        <w:tc>
          <w:tcPr>
            <w:tcW w:w="1430" w:type="dxa"/>
            <w:vMerge w:val="restart"/>
            <w:tcBorders>
              <w:top w:val="single" w:sz="8" w:space="0" w:color="auto"/>
              <w:left w:val="nil"/>
              <w:bottom w:val="single" w:sz="8" w:space="0" w:color="000000"/>
              <w:right w:val="nil"/>
            </w:tcBorders>
            <w:shd w:val="clear" w:color="000000" w:fill="D9E2F3"/>
            <w:noWrap/>
            <w:vAlign w:val="center"/>
            <w:hideMark/>
          </w:tcPr>
          <w:p w14:paraId="62E14252"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eastAsia="en-ID"/>
                <w14:ligatures w14:val="none"/>
              </w:rPr>
              <w:t>Produksi (kg)</w:t>
            </w:r>
          </w:p>
        </w:tc>
        <w:tc>
          <w:tcPr>
            <w:tcW w:w="1394" w:type="dxa"/>
            <w:vMerge w:val="restart"/>
            <w:tcBorders>
              <w:top w:val="single" w:sz="8" w:space="0" w:color="auto"/>
              <w:left w:val="nil"/>
              <w:bottom w:val="single" w:sz="8" w:space="0" w:color="000000"/>
              <w:right w:val="nil"/>
            </w:tcBorders>
            <w:shd w:val="clear" w:color="000000" w:fill="D9E2F3"/>
            <w:noWrap/>
            <w:vAlign w:val="center"/>
            <w:hideMark/>
          </w:tcPr>
          <w:p w14:paraId="76BA286A"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eastAsia="en-ID"/>
                <w14:ligatures w14:val="none"/>
              </w:rPr>
              <w:t>Pembelian(kg)</w:t>
            </w:r>
          </w:p>
        </w:tc>
        <w:tc>
          <w:tcPr>
            <w:tcW w:w="1127" w:type="dxa"/>
            <w:tcBorders>
              <w:top w:val="single" w:sz="8" w:space="0" w:color="auto"/>
              <w:left w:val="nil"/>
              <w:bottom w:val="nil"/>
              <w:right w:val="nil"/>
            </w:tcBorders>
            <w:shd w:val="clear" w:color="000000" w:fill="D9E2F3"/>
            <w:vAlign w:val="center"/>
            <w:hideMark/>
          </w:tcPr>
          <w:p w14:paraId="5EAD6889"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eastAsia="en-ID"/>
                <w14:ligatures w14:val="none"/>
              </w:rPr>
              <w:t>Persediaan</w:t>
            </w:r>
          </w:p>
        </w:tc>
        <w:tc>
          <w:tcPr>
            <w:tcW w:w="2156" w:type="dxa"/>
            <w:vMerge w:val="restart"/>
            <w:tcBorders>
              <w:top w:val="single" w:sz="8" w:space="0" w:color="auto"/>
              <w:left w:val="nil"/>
              <w:bottom w:val="single" w:sz="8" w:space="0" w:color="000000"/>
              <w:right w:val="nil"/>
            </w:tcBorders>
            <w:shd w:val="clear" w:color="000000" w:fill="D9E1F2"/>
            <w:vAlign w:val="center"/>
            <w:hideMark/>
          </w:tcPr>
          <w:p w14:paraId="3D903DB1"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eastAsia="en-ID"/>
                <w14:ligatures w14:val="none"/>
              </w:rPr>
              <w:t>Persediaan Menggunakan Fuzzy</w:t>
            </w:r>
          </w:p>
        </w:tc>
      </w:tr>
      <w:tr w:rsidR="00F4242C" w:rsidRPr="00215DD6" w14:paraId="42098256" w14:textId="77777777" w:rsidTr="00F4242C">
        <w:trPr>
          <w:trHeight w:val="120"/>
        </w:trPr>
        <w:tc>
          <w:tcPr>
            <w:tcW w:w="1831" w:type="dxa"/>
            <w:vMerge/>
            <w:tcBorders>
              <w:top w:val="single" w:sz="8" w:space="0" w:color="auto"/>
              <w:left w:val="nil"/>
              <w:bottom w:val="single" w:sz="8" w:space="0" w:color="000000"/>
              <w:right w:val="nil"/>
            </w:tcBorders>
            <w:vAlign w:val="center"/>
            <w:hideMark/>
          </w:tcPr>
          <w:p w14:paraId="23D83F0F" w14:textId="77777777" w:rsidR="00F4242C" w:rsidRPr="00215DD6" w:rsidRDefault="00F4242C" w:rsidP="00F4242C">
            <w:pPr>
              <w:suppressAutoHyphens w:val="0"/>
              <w:rPr>
                <w:color w:val="000000"/>
                <w:sz w:val="20"/>
                <w:szCs w:val="20"/>
                <w:lang w:val="en-ID" w:eastAsia="en-ID"/>
                <w14:ligatures w14:val="none"/>
              </w:rPr>
            </w:pPr>
          </w:p>
        </w:tc>
        <w:tc>
          <w:tcPr>
            <w:tcW w:w="1430" w:type="dxa"/>
            <w:vMerge/>
            <w:tcBorders>
              <w:top w:val="single" w:sz="8" w:space="0" w:color="auto"/>
              <w:left w:val="nil"/>
              <w:bottom w:val="single" w:sz="8" w:space="0" w:color="000000"/>
              <w:right w:val="nil"/>
            </w:tcBorders>
            <w:vAlign w:val="center"/>
            <w:hideMark/>
          </w:tcPr>
          <w:p w14:paraId="39F7E1FD" w14:textId="77777777" w:rsidR="00F4242C" w:rsidRPr="00215DD6" w:rsidRDefault="00F4242C" w:rsidP="00F4242C">
            <w:pPr>
              <w:suppressAutoHyphens w:val="0"/>
              <w:rPr>
                <w:color w:val="000000"/>
                <w:sz w:val="20"/>
                <w:szCs w:val="20"/>
                <w:lang w:val="en-ID" w:eastAsia="en-ID"/>
                <w14:ligatures w14:val="none"/>
              </w:rPr>
            </w:pPr>
          </w:p>
        </w:tc>
        <w:tc>
          <w:tcPr>
            <w:tcW w:w="1394" w:type="dxa"/>
            <w:vMerge/>
            <w:tcBorders>
              <w:top w:val="single" w:sz="8" w:space="0" w:color="auto"/>
              <w:left w:val="nil"/>
              <w:bottom w:val="single" w:sz="8" w:space="0" w:color="000000"/>
              <w:right w:val="nil"/>
            </w:tcBorders>
            <w:vAlign w:val="center"/>
            <w:hideMark/>
          </w:tcPr>
          <w:p w14:paraId="75A581F2" w14:textId="77777777" w:rsidR="00F4242C" w:rsidRPr="00215DD6" w:rsidRDefault="00F4242C" w:rsidP="00F4242C">
            <w:pPr>
              <w:suppressAutoHyphens w:val="0"/>
              <w:rPr>
                <w:color w:val="000000"/>
                <w:sz w:val="20"/>
                <w:szCs w:val="20"/>
                <w:lang w:val="en-ID" w:eastAsia="en-ID"/>
                <w14:ligatures w14:val="none"/>
              </w:rPr>
            </w:pPr>
          </w:p>
        </w:tc>
        <w:tc>
          <w:tcPr>
            <w:tcW w:w="1127" w:type="dxa"/>
            <w:tcBorders>
              <w:top w:val="nil"/>
              <w:left w:val="nil"/>
              <w:bottom w:val="single" w:sz="8" w:space="0" w:color="auto"/>
              <w:right w:val="nil"/>
            </w:tcBorders>
            <w:shd w:val="clear" w:color="000000" w:fill="D9E2F3"/>
            <w:vAlign w:val="center"/>
            <w:hideMark/>
          </w:tcPr>
          <w:p w14:paraId="6977155A"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eastAsia="en-ID"/>
                <w14:ligatures w14:val="none"/>
              </w:rPr>
              <w:t xml:space="preserve">Perusahaan </w:t>
            </w:r>
          </w:p>
        </w:tc>
        <w:tc>
          <w:tcPr>
            <w:tcW w:w="2156" w:type="dxa"/>
            <w:vMerge/>
            <w:tcBorders>
              <w:top w:val="single" w:sz="8" w:space="0" w:color="auto"/>
              <w:left w:val="nil"/>
              <w:bottom w:val="single" w:sz="8" w:space="0" w:color="000000"/>
              <w:right w:val="nil"/>
            </w:tcBorders>
            <w:vAlign w:val="center"/>
            <w:hideMark/>
          </w:tcPr>
          <w:p w14:paraId="187B0207" w14:textId="77777777" w:rsidR="00F4242C" w:rsidRPr="00215DD6" w:rsidRDefault="00F4242C" w:rsidP="00F4242C">
            <w:pPr>
              <w:suppressAutoHyphens w:val="0"/>
              <w:rPr>
                <w:color w:val="000000"/>
                <w:sz w:val="20"/>
                <w:szCs w:val="20"/>
                <w:lang w:val="en-ID" w:eastAsia="en-ID"/>
                <w14:ligatures w14:val="none"/>
              </w:rPr>
            </w:pPr>
          </w:p>
        </w:tc>
      </w:tr>
      <w:tr w:rsidR="00F4242C" w:rsidRPr="00215DD6" w14:paraId="4EED5050" w14:textId="77777777" w:rsidTr="00F4242C">
        <w:trPr>
          <w:trHeight w:val="128"/>
        </w:trPr>
        <w:tc>
          <w:tcPr>
            <w:tcW w:w="1831" w:type="dxa"/>
            <w:tcBorders>
              <w:top w:val="nil"/>
              <w:left w:val="nil"/>
              <w:bottom w:val="nil"/>
              <w:right w:val="nil"/>
            </w:tcBorders>
            <w:shd w:val="clear" w:color="000000" w:fill="FFFFFF"/>
            <w:noWrap/>
            <w:vAlign w:val="center"/>
            <w:hideMark/>
          </w:tcPr>
          <w:p w14:paraId="01D9F523"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Juni (2022)</w:t>
            </w:r>
          </w:p>
        </w:tc>
        <w:tc>
          <w:tcPr>
            <w:tcW w:w="1430" w:type="dxa"/>
            <w:tcBorders>
              <w:top w:val="nil"/>
              <w:left w:val="nil"/>
              <w:bottom w:val="nil"/>
              <w:right w:val="nil"/>
            </w:tcBorders>
            <w:shd w:val="clear" w:color="auto" w:fill="auto"/>
            <w:noWrap/>
            <w:vAlign w:val="center"/>
            <w:hideMark/>
          </w:tcPr>
          <w:p w14:paraId="219DF5AA"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7045</w:t>
            </w:r>
          </w:p>
        </w:tc>
        <w:tc>
          <w:tcPr>
            <w:tcW w:w="1394" w:type="dxa"/>
            <w:tcBorders>
              <w:top w:val="single" w:sz="8" w:space="0" w:color="auto"/>
              <w:left w:val="nil"/>
              <w:bottom w:val="nil"/>
              <w:right w:val="nil"/>
            </w:tcBorders>
            <w:shd w:val="clear" w:color="auto" w:fill="auto"/>
            <w:noWrap/>
            <w:vAlign w:val="center"/>
            <w:hideMark/>
          </w:tcPr>
          <w:p w14:paraId="43E64C35"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7260</w:t>
            </w:r>
          </w:p>
        </w:tc>
        <w:tc>
          <w:tcPr>
            <w:tcW w:w="1127" w:type="dxa"/>
            <w:tcBorders>
              <w:top w:val="nil"/>
              <w:left w:val="nil"/>
              <w:bottom w:val="nil"/>
              <w:right w:val="nil"/>
            </w:tcBorders>
            <w:shd w:val="clear" w:color="auto" w:fill="auto"/>
            <w:noWrap/>
            <w:vAlign w:val="center"/>
            <w:hideMark/>
          </w:tcPr>
          <w:p w14:paraId="750668BD" w14:textId="77777777" w:rsidR="00F4242C" w:rsidRPr="00215DD6" w:rsidRDefault="00F4242C" w:rsidP="00F4242C">
            <w:pPr>
              <w:suppressAutoHyphens w:val="0"/>
              <w:jc w:val="center"/>
              <w:rPr>
                <w:rFonts w:ascii="Calibri" w:hAnsi="Calibri" w:cs="Calibri"/>
                <w:color w:val="000000"/>
                <w:sz w:val="20"/>
                <w:szCs w:val="20"/>
                <w:lang w:val="en-ID" w:eastAsia="en-ID"/>
                <w14:ligatures w14:val="none"/>
              </w:rPr>
            </w:pPr>
            <w:r w:rsidRPr="00215DD6">
              <w:rPr>
                <w:rFonts w:ascii="Calibri" w:hAnsi="Calibri" w:cs="Calibri"/>
                <w:color w:val="000000"/>
                <w:sz w:val="20"/>
                <w:szCs w:val="20"/>
                <w:lang w:eastAsia="en-ID"/>
                <w14:ligatures w14:val="none"/>
              </w:rPr>
              <w:t>6935</w:t>
            </w:r>
          </w:p>
        </w:tc>
        <w:tc>
          <w:tcPr>
            <w:tcW w:w="2156" w:type="dxa"/>
            <w:tcBorders>
              <w:top w:val="nil"/>
              <w:left w:val="nil"/>
              <w:bottom w:val="nil"/>
              <w:right w:val="nil"/>
            </w:tcBorders>
            <w:shd w:val="clear" w:color="auto" w:fill="auto"/>
            <w:noWrap/>
            <w:vAlign w:val="center"/>
            <w:hideMark/>
          </w:tcPr>
          <w:p w14:paraId="11ED128C" w14:textId="77777777" w:rsidR="00F4242C" w:rsidRPr="00215DD6" w:rsidRDefault="00F4242C" w:rsidP="00F4242C">
            <w:pPr>
              <w:suppressAutoHyphens w:val="0"/>
              <w:jc w:val="center"/>
              <w:rPr>
                <w:color w:val="000000"/>
                <w:sz w:val="20"/>
                <w:szCs w:val="20"/>
                <w:lang w:val="en-ID" w:eastAsia="en-ID"/>
                <w14:ligatures w14:val="none"/>
              </w:rPr>
            </w:pPr>
            <w:r>
              <w:rPr>
                <w:color w:val="000000"/>
                <w:sz w:val="20"/>
                <w:szCs w:val="20"/>
              </w:rPr>
              <w:t>7090</w:t>
            </w:r>
          </w:p>
        </w:tc>
      </w:tr>
      <w:tr w:rsidR="00F4242C" w:rsidRPr="00215DD6" w14:paraId="1BBD4D3C" w14:textId="77777777" w:rsidTr="00F4242C">
        <w:trPr>
          <w:trHeight w:val="300"/>
        </w:trPr>
        <w:tc>
          <w:tcPr>
            <w:tcW w:w="1831" w:type="dxa"/>
            <w:tcBorders>
              <w:top w:val="nil"/>
              <w:left w:val="nil"/>
              <w:bottom w:val="nil"/>
              <w:right w:val="nil"/>
            </w:tcBorders>
            <w:shd w:val="clear" w:color="000000" w:fill="FFFFFF"/>
            <w:noWrap/>
            <w:vAlign w:val="center"/>
            <w:hideMark/>
          </w:tcPr>
          <w:p w14:paraId="012EE389"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Juli (2022)</w:t>
            </w:r>
          </w:p>
        </w:tc>
        <w:tc>
          <w:tcPr>
            <w:tcW w:w="1430" w:type="dxa"/>
            <w:tcBorders>
              <w:top w:val="nil"/>
              <w:left w:val="nil"/>
              <w:bottom w:val="nil"/>
              <w:right w:val="nil"/>
            </w:tcBorders>
            <w:shd w:val="clear" w:color="auto" w:fill="auto"/>
            <w:noWrap/>
            <w:vAlign w:val="center"/>
            <w:hideMark/>
          </w:tcPr>
          <w:p w14:paraId="7EDBA368"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6390</w:t>
            </w:r>
          </w:p>
        </w:tc>
        <w:tc>
          <w:tcPr>
            <w:tcW w:w="1394" w:type="dxa"/>
            <w:tcBorders>
              <w:top w:val="nil"/>
              <w:left w:val="nil"/>
              <w:bottom w:val="nil"/>
              <w:right w:val="nil"/>
            </w:tcBorders>
            <w:shd w:val="clear" w:color="auto" w:fill="auto"/>
            <w:noWrap/>
            <w:vAlign w:val="center"/>
            <w:hideMark/>
          </w:tcPr>
          <w:p w14:paraId="4B18C62A"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6500</w:t>
            </w:r>
          </w:p>
        </w:tc>
        <w:tc>
          <w:tcPr>
            <w:tcW w:w="1127" w:type="dxa"/>
            <w:tcBorders>
              <w:top w:val="nil"/>
              <w:left w:val="nil"/>
              <w:bottom w:val="nil"/>
              <w:right w:val="nil"/>
            </w:tcBorders>
            <w:shd w:val="clear" w:color="auto" w:fill="auto"/>
            <w:noWrap/>
            <w:vAlign w:val="center"/>
            <w:hideMark/>
          </w:tcPr>
          <w:p w14:paraId="10772888" w14:textId="77777777" w:rsidR="00F4242C" w:rsidRPr="00215DD6" w:rsidRDefault="00F4242C" w:rsidP="00F4242C">
            <w:pPr>
              <w:suppressAutoHyphens w:val="0"/>
              <w:jc w:val="center"/>
              <w:rPr>
                <w:rFonts w:ascii="Calibri" w:hAnsi="Calibri" w:cs="Calibri"/>
                <w:color w:val="000000"/>
                <w:sz w:val="20"/>
                <w:szCs w:val="20"/>
                <w:lang w:val="en-ID" w:eastAsia="en-ID"/>
                <w14:ligatures w14:val="none"/>
              </w:rPr>
            </w:pPr>
            <w:r w:rsidRPr="00215DD6">
              <w:rPr>
                <w:rFonts w:ascii="Calibri" w:hAnsi="Calibri" w:cs="Calibri"/>
                <w:color w:val="000000"/>
                <w:sz w:val="20"/>
                <w:szCs w:val="20"/>
                <w:lang w:eastAsia="en-ID"/>
                <w14:ligatures w14:val="none"/>
              </w:rPr>
              <w:t>7370</w:t>
            </w:r>
          </w:p>
        </w:tc>
        <w:tc>
          <w:tcPr>
            <w:tcW w:w="2156" w:type="dxa"/>
            <w:tcBorders>
              <w:top w:val="nil"/>
              <w:left w:val="nil"/>
              <w:bottom w:val="nil"/>
              <w:right w:val="nil"/>
            </w:tcBorders>
            <w:shd w:val="clear" w:color="auto" w:fill="auto"/>
            <w:noWrap/>
            <w:vAlign w:val="center"/>
            <w:hideMark/>
          </w:tcPr>
          <w:p w14:paraId="465A92C4" w14:textId="77777777" w:rsidR="00F4242C" w:rsidRPr="00215DD6" w:rsidRDefault="00F4242C" w:rsidP="00F4242C">
            <w:pPr>
              <w:suppressAutoHyphens w:val="0"/>
              <w:jc w:val="center"/>
              <w:rPr>
                <w:color w:val="000000"/>
                <w:sz w:val="20"/>
                <w:szCs w:val="20"/>
                <w:lang w:val="en-ID" w:eastAsia="en-ID"/>
                <w14:ligatures w14:val="none"/>
              </w:rPr>
            </w:pPr>
            <w:r>
              <w:rPr>
                <w:color w:val="000000"/>
                <w:sz w:val="20"/>
                <w:szCs w:val="20"/>
              </w:rPr>
              <w:t>6622</w:t>
            </w:r>
          </w:p>
        </w:tc>
      </w:tr>
      <w:tr w:rsidR="00F4242C" w:rsidRPr="00215DD6" w14:paraId="23849954" w14:textId="77777777" w:rsidTr="00F4242C">
        <w:trPr>
          <w:trHeight w:val="63"/>
        </w:trPr>
        <w:tc>
          <w:tcPr>
            <w:tcW w:w="1831" w:type="dxa"/>
            <w:tcBorders>
              <w:top w:val="nil"/>
              <w:left w:val="nil"/>
              <w:bottom w:val="nil"/>
              <w:right w:val="nil"/>
            </w:tcBorders>
            <w:shd w:val="clear" w:color="000000" w:fill="FFFFFF"/>
            <w:noWrap/>
            <w:vAlign w:val="center"/>
            <w:hideMark/>
          </w:tcPr>
          <w:p w14:paraId="4848BD14"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Agustus (2022)</w:t>
            </w:r>
          </w:p>
        </w:tc>
        <w:tc>
          <w:tcPr>
            <w:tcW w:w="1430" w:type="dxa"/>
            <w:tcBorders>
              <w:top w:val="nil"/>
              <w:left w:val="nil"/>
              <w:bottom w:val="nil"/>
              <w:right w:val="nil"/>
            </w:tcBorders>
            <w:shd w:val="clear" w:color="auto" w:fill="auto"/>
            <w:noWrap/>
            <w:vAlign w:val="center"/>
            <w:hideMark/>
          </w:tcPr>
          <w:p w14:paraId="298A90A4"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6360</w:t>
            </w:r>
          </w:p>
        </w:tc>
        <w:tc>
          <w:tcPr>
            <w:tcW w:w="1394" w:type="dxa"/>
            <w:tcBorders>
              <w:top w:val="nil"/>
              <w:left w:val="nil"/>
              <w:bottom w:val="nil"/>
              <w:right w:val="nil"/>
            </w:tcBorders>
            <w:shd w:val="clear" w:color="auto" w:fill="auto"/>
            <w:noWrap/>
            <w:vAlign w:val="center"/>
            <w:hideMark/>
          </w:tcPr>
          <w:p w14:paraId="43DBBE64"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6200</w:t>
            </w:r>
          </w:p>
        </w:tc>
        <w:tc>
          <w:tcPr>
            <w:tcW w:w="1127" w:type="dxa"/>
            <w:tcBorders>
              <w:top w:val="nil"/>
              <w:left w:val="nil"/>
              <w:bottom w:val="nil"/>
              <w:right w:val="nil"/>
            </w:tcBorders>
            <w:shd w:val="clear" w:color="auto" w:fill="auto"/>
            <w:noWrap/>
            <w:vAlign w:val="center"/>
            <w:hideMark/>
          </w:tcPr>
          <w:p w14:paraId="6023E1DC" w14:textId="77777777" w:rsidR="00F4242C" w:rsidRPr="00215DD6" w:rsidRDefault="00F4242C" w:rsidP="00F4242C">
            <w:pPr>
              <w:suppressAutoHyphens w:val="0"/>
              <w:jc w:val="center"/>
              <w:rPr>
                <w:rFonts w:ascii="Calibri" w:hAnsi="Calibri" w:cs="Calibri"/>
                <w:color w:val="000000"/>
                <w:sz w:val="20"/>
                <w:szCs w:val="20"/>
                <w:lang w:val="en-ID" w:eastAsia="en-ID"/>
                <w14:ligatures w14:val="none"/>
              </w:rPr>
            </w:pPr>
            <w:r w:rsidRPr="00215DD6">
              <w:rPr>
                <w:rFonts w:ascii="Calibri" w:hAnsi="Calibri" w:cs="Calibri"/>
                <w:color w:val="000000"/>
                <w:sz w:val="20"/>
                <w:szCs w:val="20"/>
                <w:lang w:eastAsia="en-ID"/>
                <w14:ligatures w14:val="none"/>
              </w:rPr>
              <w:t>6340</w:t>
            </w:r>
          </w:p>
        </w:tc>
        <w:tc>
          <w:tcPr>
            <w:tcW w:w="2156" w:type="dxa"/>
            <w:tcBorders>
              <w:top w:val="nil"/>
              <w:left w:val="nil"/>
              <w:bottom w:val="nil"/>
              <w:right w:val="nil"/>
            </w:tcBorders>
            <w:shd w:val="clear" w:color="auto" w:fill="auto"/>
            <w:noWrap/>
            <w:vAlign w:val="center"/>
            <w:hideMark/>
          </w:tcPr>
          <w:p w14:paraId="5B9CA576" w14:textId="77777777" w:rsidR="00F4242C" w:rsidRPr="00215DD6" w:rsidRDefault="00F4242C" w:rsidP="00F4242C">
            <w:pPr>
              <w:suppressAutoHyphens w:val="0"/>
              <w:jc w:val="center"/>
              <w:rPr>
                <w:color w:val="000000"/>
                <w:sz w:val="20"/>
                <w:szCs w:val="20"/>
                <w:lang w:val="en-ID" w:eastAsia="en-ID"/>
                <w14:ligatures w14:val="none"/>
              </w:rPr>
            </w:pPr>
            <w:r>
              <w:rPr>
                <w:color w:val="000000"/>
                <w:sz w:val="20"/>
                <w:szCs w:val="20"/>
              </w:rPr>
              <w:t>6660</w:t>
            </w:r>
          </w:p>
        </w:tc>
      </w:tr>
      <w:tr w:rsidR="00F4242C" w:rsidRPr="00215DD6" w14:paraId="21E3BC1B" w14:textId="77777777" w:rsidTr="00F4242C">
        <w:trPr>
          <w:trHeight w:val="63"/>
        </w:trPr>
        <w:tc>
          <w:tcPr>
            <w:tcW w:w="1831" w:type="dxa"/>
            <w:tcBorders>
              <w:top w:val="nil"/>
              <w:left w:val="nil"/>
              <w:bottom w:val="nil"/>
              <w:right w:val="nil"/>
            </w:tcBorders>
            <w:shd w:val="clear" w:color="000000" w:fill="FFFFFF"/>
            <w:noWrap/>
            <w:vAlign w:val="center"/>
            <w:hideMark/>
          </w:tcPr>
          <w:p w14:paraId="30FAEFDA"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September (2022)</w:t>
            </w:r>
          </w:p>
        </w:tc>
        <w:tc>
          <w:tcPr>
            <w:tcW w:w="1430" w:type="dxa"/>
            <w:tcBorders>
              <w:top w:val="nil"/>
              <w:left w:val="nil"/>
              <w:bottom w:val="nil"/>
              <w:right w:val="nil"/>
            </w:tcBorders>
            <w:shd w:val="clear" w:color="auto" w:fill="auto"/>
            <w:noWrap/>
            <w:vAlign w:val="center"/>
            <w:hideMark/>
          </w:tcPr>
          <w:p w14:paraId="25D04AD9"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7280</w:t>
            </w:r>
          </w:p>
        </w:tc>
        <w:tc>
          <w:tcPr>
            <w:tcW w:w="1394" w:type="dxa"/>
            <w:tcBorders>
              <w:top w:val="nil"/>
              <w:left w:val="nil"/>
              <w:bottom w:val="nil"/>
              <w:right w:val="nil"/>
            </w:tcBorders>
            <w:shd w:val="clear" w:color="auto" w:fill="auto"/>
            <w:noWrap/>
            <w:vAlign w:val="center"/>
            <w:hideMark/>
          </w:tcPr>
          <w:p w14:paraId="42D439B4"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7390</w:t>
            </w:r>
          </w:p>
        </w:tc>
        <w:tc>
          <w:tcPr>
            <w:tcW w:w="1127" w:type="dxa"/>
            <w:tcBorders>
              <w:top w:val="nil"/>
              <w:left w:val="nil"/>
              <w:bottom w:val="nil"/>
              <w:right w:val="nil"/>
            </w:tcBorders>
            <w:shd w:val="clear" w:color="auto" w:fill="auto"/>
            <w:noWrap/>
            <w:vAlign w:val="center"/>
            <w:hideMark/>
          </w:tcPr>
          <w:p w14:paraId="62B6842F" w14:textId="77777777" w:rsidR="00F4242C" w:rsidRPr="00215DD6" w:rsidRDefault="00F4242C" w:rsidP="00F4242C">
            <w:pPr>
              <w:suppressAutoHyphens w:val="0"/>
              <w:jc w:val="center"/>
              <w:rPr>
                <w:rFonts w:ascii="Calibri" w:hAnsi="Calibri" w:cs="Calibri"/>
                <w:color w:val="000000"/>
                <w:sz w:val="20"/>
                <w:szCs w:val="20"/>
                <w:lang w:val="en-ID" w:eastAsia="en-ID"/>
                <w14:ligatures w14:val="none"/>
              </w:rPr>
            </w:pPr>
            <w:r w:rsidRPr="00215DD6">
              <w:rPr>
                <w:rFonts w:ascii="Calibri" w:hAnsi="Calibri" w:cs="Calibri"/>
                <w:color w:val="000000"/>
                <w:sz w:val="20"/>
                <w:szCs w:val="20"/>
                <w:lang w:eastAsia="en-ID"/>
                <w14:ligatures w14:val="none"/>
              </w:rPr>
              <w:t>6310</w:t>
            </w:r>
          </w:p>
        </w:tc>
        <w:tc>
          <w:tcPr>
            <w:tcW w:w="2156" w:type="dxa"/>
            <w:tcBorders>
              <w:top w:val="nil"/>
              <w:left w:val="nil"/>
              <w:bottom w:val="nil"/>
              <w:right w:val="nil"/>
            </w:tcBorders>
            <w:shd w:val="clear" w:color="auto" w:fill="auto"/>
            <w:noWrap/>
            <w:vAlign w:val="center"/>
            <w:hideMark/>
          </w:tcPr>
          <w:p w14:paraId="0EF9D818" w14:textId="77777777" w:rsidR="00F4242C" w:rsidRPr="00215DD6" w:rsidRDefault="00F4242C" w:rsidP="00F4242C">
            <w:pPr>
              <w:suppressAutoHyphens w:val="0"/>
              <w:jc w:val="center"/>
              <w:rPr>
                <w:color w:val="000000"/>
                <w:sz w:val="20"/>
                <w:szCs w:val="20"/>
                <w:lang w:val="en-ID" w:eastAsia="en-ID"/>
                <w14:ligatures w14:val="none"/>
              </w:rPr>
            </w:pPr>
            <w:r>
              <w:rPr>
                <w:color w:val="000000"/>
                <w:sz w:val="20"/>
                <w:szCs w:val="20"/>
              </w:rPr>
              <w:t>7132</w:t>
            </w:r>
          </w:p>
        </w:tc>
      </w:tr>
      <w:tr w:rsidR="00F4242C" w:rsidRPr="00215DD6" w14:paraId="63B2C098" w14:textId="77777777" w:rsidTr="00F4242C">
        <w:trPr>
          <w:trHeight w:val="63"/>
        </w:trPr>
        <w:tc>
          <w:tcPr>
            <w:tcW w:w="1831" w:type="dxa"/>
            <w:tcBorders>
              <w:top w:val="nil"/>
              <w:left w:val="nil"/>
              <w:bottom w:val="nil"/>
              <w:right w:val="nil"/>
            </w:tcBorders>
            <w:shd w:val="clear" w:color="000000" w:fill="FFFFFF"/>
            <w:noWrap/>
            <w:vAlign w:val="center"/>
            <w:hideMark/>
          </w:tcPr>
          <w:p w14:paraId="38B411CE"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Oktober 2022</w:t>
            </w:r>
          </w:p>
        </w:tc>
        <w:tc>
          <w:tcPr>
            <w:tcW w:w="1430" w:type="dxa"/>
            <w:tcBorders>
              <w:top w:val="nil"/>
              <w:left w:val="nil"/>
              <w:bottom w:val="nil"/>
              <w:right w:val="nil"/>
            </w:tcBorders>
            <w:shd w:val="clear" w:color="auto" w:fill="auto"/>
            <w:noWrap/>
            <w:vAlign w:val="center"/>
            <w:hideMark/>
          </w:tcPr>
          <w:p w14:paraId="6F1BD5F0"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7400</w:t>
            </w:r>
          </w:p>
        </w:tc>
        <w:tc>
          <w:tcPr>
            <w:tcW w:w="1394" w:type="dxa"/>
            <w:tcBorders>
              <w:top w:val="nil"/>
              <w:left w:val="nil"/>
              <w:bottom w:val="nil"/>
              <w:right w:val="nil"/>
            </w:tcBorders>
            <w:shd w:val="clear" w:color="auto" w:fill="auto"/>
            <w:noWrap/>
            <w:vAlign w:val="center"/>
            <w:hideMark/>
          </w:tcPr>
          <w:p w14:paraId="19EB4AAE"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7360</w:t>
            </w:r>
          </w:p>
        </w:tc>
        <w:tc>
          <w:tcPr>
            <w:tcW w:w="1127" w:type="dxa"/>
            <w:tcBorders>
              <w:top w:val="nil"/>
              <w:left w:val="nil"/>
              <w:bottom w:val="nil"/>
              <w:right w:val="nil"/>
            </w:tcBorders>
            <w:shd w:val="clear" w:color="auto" w:fill="auto"/>
            <w:noWrap/>
            <w:vAlign w:val="center"/>
            <w:hideMark/>
          </w:tcPr>
          <w:p w14:paraId="729CBDAA" w14:textId="77777777" w:rsidR="00F4242C" w:rsidRPr="00215DD6" w:rsidRDefault="00F4242C" w:rsidP="00F4242C">
            <w:pPr>
              <w:suppressAutoHyphens w:val="0"/>
              <w:jc w:val="center"/>
              <w:rPr>
                <w:rFonts w:ascii="Calibri" w:hAnsi="Calibri" w:cs="Calibri"/>
                <w:color w:val="000000"/>
                <w:sz w:val="20"/>
                <w:szCs w:val="20"/>
                <w:lang w:val="en-ID" w:eastAsia="en-ID"/>
                <w14:ligatures w14:val="none"/>
              </w:rPr>
            </w:pPr>
            <w:r w:rsidRPr="00215DD6">
              <w:rPr>
                <w:rFonts w:ascii="Calibri" w:hAnsi="Calibri" w:cs="Calibri"/>
                <w:color w:val="000000"/>
                <w:sz w:val="20"/>
                <w:szCs w:val="20"/>
                <w:lang w:eastAsia="en-ID"/>
                <w14:ligatures w14:val="none"/>
              </w:rPr>
              <w:t>7350</w:t>
            </w:r>
          </w:p>
        </w:tc>
        <w:tc>
          <w:tcPr>
            <w:tcW w:w="2156" w:type="dxa"/>
            <w:tcBorders>
              <w:top w:val="nil"/>
              <w:left w:val="nil"/>
              <w:bottom w:val="nil"/>
              <w:right w:val="nil"/>
            </w:tcBorders>
            <w:shd w:val="clear" w:color="auto" w:fill="auto"/>
            <w:noWrap/>
            <w:vAlign w:val="center"/>
            <w:hideMark/>
          </w:tcPr>
          <w:p w14:paraId="02251567" w14:textId="77777777" w:rsidR="00F4242C" w:rsidRPr="00215DD6" w:rsidRDefault="00F4242C" w:rsidP="00F4242C">
            <w:pPr>
              <w:suppressAutoHyphens w:val="0"/>
              <w:jc w:val="center"/>
              <w:rPr>
                <w:color w:val="000000"/>
                <w:sz w:val="20"/>
                <w:szCs w:val="20"/>
                <w:lang w:val="en-ID" w:eastAsia="en-ID"/>
                <w14:ligatures w14:val="none"/>
              </w:rPr>
            </w:pPr>
            <w:r>
              <w:rPr>
                <w:color w:val="000000"/>
                <w:sz w:val="20"/>
                <w:szCs w:val="20"/>
              </w:rPr>
              <w:t>7130</w:t>
            </w:r>
          </w:p>
        </w:tc>
      </w:tr>
      <w:tr w:rsidR="00F4242C" w:rsidRPr="00215DD6" w14:paraId="34BC792C" w14:textId="77777777" w:rsidTr="00F4242C">
        <w:trPr>
          <w:trHeight w:val="63"/>
        </w:trPr>
        <w:tc>
          <w:tcPr>
            <w:tcW w:w="1831" w:type="dxa"/>
            <w:tcBorders>
              <w:top w:val="nil"/>
              <w:left w:val="nil"/>
              <w:bottom w:val="nil"/>
              <w:right w:val="nil"/>
            </w:tcBorders>
            <w:shd w:val="clear" w:color="000000" w:fill="FFFFFF"/>
            <w:noWrap/>
            <w:vAlign w:val="center"/>
            <w:hideMark/>
          </w:tcPr>
          <w:p w14:paraId="5B937F8E"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November (2022)</w:t>
            </w:r>
          </w:p>
        </w:tc>
        <w:tc>
          <w:tcPr>
            <w:tcW w:w="1430" w:type="dxa"/>
            <w:tcBorders>
              <w:top w:val="nil"/>
              <w:left w:val="nil"/>
              <w:bottom w:val="nil"/>
              <w:right w:val="nil"/>
            </w:tcBorders>
            <w:shd w:val="clear" w:color="auto" w:fill="auto"/>
            <w:noWrap/>
            <w:vAlign w:val="center"/>
            <w:hideMark/>
          </w:tcPr>
          <w:p w14:paraId="4491507D"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6800</w:t>
            </w:r>
          </w:p>
        </w:tc>
        <w:tc>
          <w:tcPr>
            <w:tcW w:w="1394" w:type="dxa"/>
            <w:tcBorders>
              <w:top w:val="nil"/>
              <w:left w:val="nil"/>
              <w:bottom w:val="nil"/>
              <w:right w:val="nil"/>
            </w:tcBorders>
            <w:shd w:val="clear" w:color="auto" w:fill="auto"/>
            <w:noWrap/>
            <w:vAlign w:val="center"/>
            <w:hideMark/>
          </w:tcPr>
          <w:p w14:paraId="15C9A673"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6900</w:t>
            </w:r>
          </w:p>
        </w:tc>
        <w:tc>
          <w:tcPr>
            <w:tcW w:w="1127" w:type="dxa"/>
            <w:tcBorders>
              <w:top w:val="nil"/>
              <w:left w:val="nil"/>
              <w:bottom w:val="nil"/>
              <w:right w:val="nil"/>
            </w:tcBorders>
            <w:shd w:val="clear" w:color="auto" w:fill="auto"/>
            <w:noWrap/>
            <w:vAlign w:val="center"/>
            <w:hideMark/>
          </w:tcPr>
          <w:p w14:paraId="740357DA" w14:textId="77777777" w:rsidR="00F4242C" w:rsidRPr="00215DD6" w:rsidRDefault="00F4242C" w:rsidP="00F4242C">
            <w:pPr>
              <w:suppressAutoHyphens w:val="0"/>
              <w:jc w:val="center"/>
              <w:rPr>
                <w:rFonts w:ascii="Calibri" w:hAnsi="Calibri" w:cs="Calibri"/>
                <w:color w:val="000000"/>
                <w:sz w:val="20"/>
                <w:szCs w:val="20"/>
                <w:lang w:val="en-ID" w:eastAsia="en-ID"/>
                <w14:ligatures w14:val="none"/>
              </w:rPr>
            </w:pPr>
            <w:r w:rsidRPr="00215DD6">
              <w:rPr>
                <w:rFonts w:ascii="Calibri" w:hAnsi="Calibri" w:cs="Calibri"/>
                <w:color w:val="000000"/>
                <w:sz w:val="20"/>
                <w:szCs w:val="20"/>
                <w:lang w:eastAsia="en-ID"/>
                <w14:ligatures w14:val="none"/>
              </w:rPr>
              <w:t>7460</w:t>
            </w:r>
          </w:p>
        </w:tc>
        <w:tc>
          <w:tcPr>
            <w:tcW w:w="2156" w:type="dxa"/>
            <w:tcBorders>
              <w:top w:val="nil"/>
              <w:left w:val="nil"/>
              <w:bottom w:val="nil"/>
              <w:right w:val="nil"/>
            </w:tcBorders>
            <w:shd w:val="clear" w:color="auto" w:fill="auto"/>
            <w:noWrap/>
            <w:vAlign w:val="center"/>
            <w:hideMark/>
          </w:tcPr>
          <w:p w14:paraId="3F4E2A60" w14:textId="77777777" w:rsidR="00F4242C" w:rsidRPr="00215DD6" w:rsidRDefault="00F4242C" w:rsidP="00F4242C">
            <w:pPr>
              <w:suppressAutoHyphens w:val="0"/>
              <w:jc w:val="center"/>
              <w:rPr>
                <w:color w:val="000000"/>
                <w:sz w:val="20"/>
                <w:szCs w:val="20"/>
                <w:lang w:val="en-ID" w:eastAsia="en-ID"/>
                <w14:ligatures w14:val="none"/>
              </w:rPr>
            </w:pPr>
            <w:r>
              <w:rPr>
                <w:color w:val="000000"/>
                <w:sz w:val="20"/>
                <w:szCs w:val="20"/>
              </w:rPr>
              <w:t>6920</w:t>
            </w:r>
          </w:p>
        </w:tc>
      </w:tr>
      <w:tr w:rsidR="00F4242C" w:rsidRPr="00215DD6" w14:paraId="0E438CB1" w14:textId="77777777" w:rsidTr="00F4242C">
        <w:trPr>
          <w:trHeight w:val="63"/>
        </w:trPr>
        <w:tc>
          <w:tcPr>
            <w:tcW w:w="1831" w:type="dxa"/>
            <w:tcBorders>
              <w:top w:val="nil"/>
              <w:left w:val="nil"/>
              <w:bottom w:val="nil"/>
              <w:right w:val="nil"/>
            </w:tcBorders>
            <w:shd w:val="clear" w:color="000000" w:fill="FFFFFF"/>
            <w:noWrap/>
            <w:vAlign w:val="center"/>
            <w:hideMark/>
          </w:tcPr>
          <w:p w14:paraId="3D814DB9" w14:textId="77777777" w:rsidR="00F4242C" w:rsidRPr="00215DD6" w:rsidRDefault="00F4242C" w:rsidP="00F4242C">
            <w:pPr>
              <w:suppressAutoHyphens w:val="0"/>
              <w:jc w:val="center"/>
              <w:rPr>
                <w:color w:val="000000"/>
                <w:sz w:val="20"/>
                <w:szCs w:val="20"/>
                <w:lang w:val="en-ID" w:eastAsia="en-ID"/>
                <w14:ligatures w14:val="none"/>
              </w:rPr>
            </w:pPr>
            <w:proofErr w:type="spellStart"/>
            <w:r w:rsidRPr="00215DD6">
              <w:rPr>
                <w:color w:val="000000"/>
                <w:sz w:val="20"/>
                <w:szCs w:val="20"/>
                <w:lang w:val="en-ID" w:eastAsia="en-ID"/>
                <w14:ligatures w14:val="none"/>
              </w:rPr>
              <w:t>Desember</w:t>
            </w:r>
            <w:proofErr w:type="spellEnd"/>
            <w:r w:rsidRPr="00215DD6">
              <w:rPr>
                <w:color w:val="000000"/>
                <w:sz w:val="20"/>
                <w:szCs w:val="20"/>
                <w:lang w:val="en-ID" w:eastAsia="en-ID"/>
                <w14:ligatures w14:val="none"/>
              </w:rPr>
              <w:t xml:space="preserve"> (2022)</w:t>
            </w:r>
          </w:p>
        </w:tc>
        <w:tc>
          <w:tcPr>
            <w:tcW w:w="1430" w:type="dxa"/>
            <w:tcBorders>
              <w:top w:val="nil"/>
              <w:left w:val="nil"/>
              <w:bottom w:val="nil"/>
              <w:right w:val="nil"/>
            </w:tcBorders>
            <w:shd w:val="clear" w:color="auto" w:fill="auto"/>
            <w:noWrap/>
            <w:vAlign w:val="center"/>
            <w:hideMark/>
          </w:tcPr>
          <w:p w14:paraId="248F89A6"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7245</w:t>
            </w:r>
          </w:p>
        </w:tc>
        <w:tc>
          <w:tcPr>
            <w:tcW w:w="1394" w:type="dxa"/>
            <w:tcBorders>
              <w:top w:val="nil"/>
              <w:left w:val="nil"/>
              <w:bottom w:val="nil"/>
              <w:right w:val="nil"/>
            </w:tcBorders>
            <w:shd w:val="clear" w:color="auto" w:fill="auto"/>
            <w:noWrap/>
            <w:vAlign w:val="center"/>
            <w:hideMark/>
          </w:tcPr>
          <w:p w14:paraId="31A07E2C"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7150</w:t>
            </w:r>
          </w:p>
        </w:tc>
        <w:tc>
          <w:tcPr>
            <w:tcW w:w="1127" w:type="dxa"/>
            <w:tcBorders>
              <w:top w:val="nil"/>
              <w:left w:val="nil"/>
              <w:bottom w:val="nil"/>
              <w:right w:val="nil"/>
            </w:tcBorders>
            <w:shd w:val="clear" w:color="auto" w:fill="auto"/>
            <w:noWrap/>
            <w:vAlign w:val="center"/>
            <w:hideMark/>
          </w:tcPr>
          <w:p w14:paraId="751521CB" w14:textId="77777777" w:rsidR="00F4242C" w:rsidRPr="00215DD6" w:rsidRDefault="00F4242C" w:rsidP="00F4242C">
            <w:pPr>
              <w:suppressAutoHyphens w:val="0"/>
              <w:jc w:val="center"/>
              <w:rPr>
                <w:rFonts w:ascii="Calibri" w:hAnsi="Calibri" w:cs="Calibri"/>
                <w:color w:val="000000"/>
                <w:sz w:val="20"/>
                <w:szCs w:val="20"/>
                <w:lang w:val="en-ID" w:eastAsia="en-ID"/>
                <w14:ligatures w14:val="none"/>
              </w:rPr>
            </w:pPr>
            <w:r w:rsidRPr="00215DD6">
              <w:rPr>
                <w:rFonts w:ascii="Calibri" w:hAnsi="Calibri" w:cs="Calibri"/>
                <w:color w:val="000000"/>
                <w:sz w:val="20"/>
                <w:szCs w:val="20"/>
                <w:lang w:eastAsia="en-ID"/>
                <w14:ligatures w14:val="none"/>
              </w:rPr>
              <w:t>6805</w:t>
            </w:r>
          </w:p>
        </w:tc>
        <w:tc>
          <w:tcPr>
            <w:tcW w:w="2156" w:type="dxa"/>
            <w:tcBorders>
              <w:top w:val="nil"/>
              <w:left w:val="nil"/>
              <w:bottom w:val="nil"/>
              <w:right w:val="nil"/>
            </w:tcBorders>
            <w:shd w:val="clear" w:color="auto" w:fill="auto"/>
            <w:noWrap/>
            <w:vAlign w:val="center"/>
            <w:hideMark/>
          </w:tcPr>
          <w:p w14:paraId="46BE5159" w14:textId="77777777" w:rsidR="00F4242C" w:rsidRPr="00215DD6" w:rsidRDefault="00F4242C" w:rsidP="00F4242C">
            <w:pPr>
              <w:suppressAutoHyphens w:val="0"/>
              <w:jc w:val="center"/>
              <w:rPr>
                <w:color w:val="000000"/>
                <w:sz w:val="20"/>
                <w:szCs w:val="20"/>
                <w:lang w:val="en-ID" w:eastAsia="en-ID"/>
                <w14:ligatures w14:val="none"/>
              </w:rPr>
            </w:pPr>
            <w:r>
              <w:rPr>
                <w:color w:val="000000"/>
                <w:sz w:val="20"/>
                <w:szCs w:val="20"/>
              </w:rPr>
              <w:t>7083</w:t>
            </w:r>
          </w:p>
        </w:tc>
      </w:tr>
      <w:tr w:rsidR="00F4242C" w:rsidRPr="00215DD6" w14:paraId="7227FF8F" w14:textId="77777777" w:rsidTr="00F4242C">
        <w:trPr>
          <w:trHeight w:val="63"/>
        </w:trPr>
        <w:tc>
          <w:tcPr>
            <w:tcW w:w="1831" w:type="dxa"/>
            <w:tcBorders>
              <w:top w:val="nil"/>
              <w:left w:val="nil"/>
              <w:bottom w:val="nil"/>
              <w:right w:val="nil"/>
            </w:tcBorders>
            <w:shd w:val="clear" w:color="000000" w:fill="FFFFFF"/>
            <w:noWrap/>
            <w:vAlign w:val="center"/>
            <w:hideMark/>
          </w:tcPr>
          <w:p w14:paraId="50790F1B"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Januari (2023)</w:t>
            </w:r>
          </w:p>
        </w:tc>
        <w:tc>
          <w:tcPr>
            <w:tcW w:w="1430" w:type="dxa"/>
            <w:tcBorders>
              <w:top w:val="nil"/>
              <w:left w:val="nil"/>
              <w:bottom w:val="nil"/>
              <w:right w:val="nil"/>
            </w:tcBorders>
            <w:shd w:val="clear" w:color="auto" w:fill="auto"/>
            <w:noWrap/>
            <w:vAlign w:val="center"/>
            <w:hideMark/>
          </w:tcPr>
          <w:p w14:paraId="4F457079"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6860</w:t>
            </w:r>
          </w:p>
        </w:tc>
        <w:tc>
          <w:tcPr>
            <w:tcW w:w="1394" w:type="dxa"/>
            <w:tcBorders>
              <w:top w:val="nil"/>
              <w:left w:val="nil"/>
              <w:bottom w:val="nil"/>
              <w:right w:val="nil"/>
            </w:tcBorders>
            <w:shd w:val="clear" w:color="auto" w:fill="auto"/>
            <w:noWrap/>
            <w:vAlign w:val="center"/>
            <w:hideMark/>
          </w:tcPr>
          <w:p w14:paraId="35F8C0DA"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6800</w:t>
            </w:r>
          </w:p>
        </w:tc>
        <w:tc>
          <w:tcPr>
            <w:tcW w:w="1127" w:type="dxa"/>
            <w:tcBorders>
              <w:top w:val="nil"/>
              <w:left w:val="nil"/>
              <w:bottom w:val="nil"/>
              <w:right w:val="nil"/>
            </w:tcBorders>
            <w:shd w:val="clear" w:color="auto" w:fill="auto"/>
            <w:noWrap/>
            <w:vAlign w:val="center"/>
            <w:hideMark/>
          </w:tcPr>
          <w:p w14:paraId="230B3E71" w14:textId="77777777" w:rsidR="00F4242C" w:rsidRPr="00215DD6" w:rsidRDefault="00F4242C" w:rsidP="00F4242C">
            <w:pPr>
              <w:suppressAutoHyphens w:val="0"/>
              <w:jc w:val="center"/>
              <w:rPr>
                <w:rFonts w:ascii="Calibri" w:hAnsi="Calibri" w:cs="Calibri"/>
                <w:color w:val="000000"/>
                <w:sz w:val="20"/>
                <w:szCs w:val="20"/>
                <w:lang w:val="en-ID" w:eastAsia="en-ID"/>
                <w14:ligatures w14:val="none"/>
              </w:rPr>
            </w:pPr>
            <w:r w:rsidRPr="00215DD6">
              <w:rPr>
                <w:rFonts w:ascii="Calibri" w:hAnsi="Calibri" w:cs="Calibri"/>
                <w:color w:val="000000"/>
                <w:sz w:val="20"/>
                <w:szCs w:val="20"/>
                <w:lang w:eastAsia="en-ID"/>
                <w14:ligatures w14:val="none"/>
              </w:rPr>
              <w:t>7090</w:t>
            </w:r>
          </w:p>
        </w:tc>
        <w:tc>
          <w:tcPr>
            <w:tcW w:w="2156" w:type="dxa"/>
            <w:tcBorders>
              <w:top w:val="nil"/>
              <w:left w:val="nil"/>
              <w:bottom w:val="nil"/>
              <w:right w:val="nil"/>
            </w:tcBorders>
            <w:shd w:val="clear" w:color="auto" w:fill="auto"/>
            <w:noWrap/>
            <w:vAlign w:val="center"/>
            <w:hideMark/>
          </w:tcPr>
          <w:p w14:paraId="01674754" w14:textId="77777777" w:rsidR="00F4242C" w:rsidRPr="00215DD6" w:rsidRDefault="00F4242C" w:rsidP="00F4242C">
            <w:pPr>
              <w:suppressAutoHyphens w:val="0"/>
              <w:jc w:val="center"/>
              <w:rPr>
                <w:color w:val="000000"/>
                <w:sz w:val="20"/>
                <w:szCs w:val="20"/>
                <w:lang w:val="en-ID" w:eastAsia="en-ID"/>
                <w14:ligatures w14:val="none"/>
              </w:rPr>
            </w:pPr>
            <w:r>
              <w:rPr>
                <w:color w:val="000000"/>
                <w:sz w:val="20"/>
                <w:szCs w:val="20"/>
              </w:rPr>
              <w:t>6880</w:t>
            </w:r>
          </w:p>
        </w:tc>
      </w:tr>
      <w:tr w:rsidR="00F4242C" w:rsidRPr="00215DD6" w14:paraId="2E5457B4" w14:textId="77777777" w:rsidTr="00F4242C">
        <w:trPr>
          <w:trHeight w:val="63"/>
        </w:trPr>
        <w:tc>
          <w:tcPr>
            <w:tcW w:w="1831" w:type="dxa"/>
            <w:tcBorders>
              <w:top w:val="nil"/>
              <w:left w:val="nil"/>
              <w:bottom w:val="nil"/>
              <w:right w:val="nil"/>
            </w:tcBorders>
            <w:shd w:val="clear" w:color="000000" w:fill="FFFFFF"/>
            <w:noWrap/>
            <w:vAlign w:val="center"/>
            <w:hideMark/>
          </w:tcPr>
          <w:p w14:paraId="03840AF0" w14:textId="77777777" w:rsidR="00F4242C" w:rsidRPr="00215DD6" w:rsidRDefault="00F4242C" w:rsidP="00F4242C">
            <w:pPr>
              <w:suppressAutoHyphens w:val="0"/>
              <w:jc w:val="center"/>
              <w:rPr>
                <w:color w:val="000000"/>
                <w:sz w:val="20"/>
                <w:szCs w:val="20"/>
                <w:lang w:val="en-ID" w:eastAsia="en-ID"/>
                <w14:ligatures w14:val="none"/>
              </w:rPr>
            </w:pPr>
            <w:proofErr w:type="spellStart"/>
            <w:r w:rsidRPr="00215DD6">
              <w:rPr>
                <w:color w:val="000000"/>
                <w:sz w:val="20"/>
                <w:szCs w:val="20"/>
                <w:lang w:val="en-ID" w:eastAsia="en-ID"/>
                <w14:ligatures w14:val="none"/>
              </w:rPr>
              <w:t>Februari</w:t>
            </w:r>
            <w:proofErr w:type="spellEnd"/>
            <w:r w:rsidRPr="00215DD6">
              <w:rPr>
                <w:color w:val="000000"/>
                <w:sz w:val="20"/>
                <w:szCs w:val="20"/>
                <w:lang w:val="en-ID" w:eastAsia="en-ID"/>
                <w14:ligatures w14:val="none"/>
              </w:rPr>
              <w:t xml:space="preserve"> (2023)</w:t>
            </w:r>
          </w:p>
        </w:tc>
        <w:tc>
          <w:tcPr>
            <w:tcW w:w="1430" w:type="dxa"/>
            <w:tcBorders>
              <w:top w:val="nil"/>
              <w:left w:val="nil"/>
              <w:bottom w:val="nil"/>
              <w:right w:val="nil"/>
            </w:tcBorders>
            <w:shd w:val="clear" w:color="auto" w:fill="auto"/>
            <w:noWrap/>
            <w:vAlign w:val="center"/>
            <w:hideMark/>
          </w:tcPr>
          <w:p w14:paraId="7BA44D1C"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6935</w:t>
            </w:r>
          </w:p>
        </w:tc>
        <w:tc>
          <w:tcPr>
            <w:tcW w:w="1394" w:type="dxa"/>
            <w:tcBorders>
              <w:top w:val="nil"/>
              <w:left w:val="nil"/>
              <w:bottom w:val="nil"/>
              <w:right w:val="nil"/>
            </w:tcBorders>
            <w:shd w:val="clear" w:color="auto" w:fill="auto"/>
            <w:noWrap/>
            <w:vAlign w:val="center"/>
            <w:hideMark/>
          </w:tcPr>
          <w:p w14:paraId="692F26A7"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7050</w:t>
            </w:r>
          </w:p>
        </w:tc>
        <w:tc>
          <w:tcPr>
            <w:tcW w:w="1127" w:type="dxa"/>
            <w:tcBorders>
              <w:top w:val="nil"/>
              <w:left w:val="nil"/>
              <w:bottom w:val="nil"/>
              <w:right w:val="nil"/>
            </w:tcBorders>
            <w:shd w:val="clear" w:color="auto" w:fill="auto"/>
            <w:noWrap/>
            <w:vAlign w:val="center"/>
            <w:hideMark/>
          </w:tcPr>
          <w:p w14:paraId="50EABBB2" w14:textId="77777777" w:rsidR="00F4242C" w:rsidRPr="00215DD6" w:rsidRDefault="00F4242C" w:rsidP="00F4242C">
            <w:pPr>
              <w:suppressAutoHyphens w:val="0"/>
              <w:jc w:val="center"/>
              <w:rPr>
                <w:rFonts w:ascii="Calibri" w:hAnsi="Calibri" w:cs="Calibri"/>
                <w:color w:val="000000"/>
                <w:sz w:val="20"/>
                <w:szCs w:val="20"/>
                <w:lang w:val="en-ID" w:eastAsia="en-ID"/>
                <w14:ligatures w14:val="none"/>
              </w:rPr>
            </w:pPr>
            <w:r w:rsidRPr="00215DD6">
              <w:rPr>
                <w:rFonts w:ascii="Calibri" w:hAnsi="Calibri" w:cs="Calibri"/>
                <w:color w:val="000000"/>
                <w:sz w:val="20"/>
                <w:szCs w:val="20"/>
                <w:lang w:eastAsia="en-ID"/>
                <w14:ligatures w14:val="none"/>
              </w:rPr>
              <w:t>6915</w:t>
            </w:r>
          </w:p>
        </w:tc>
        <w:tc>
          <w:tcPr>
            <w:tcW w:w="2156" w:type="dxa"/>
            <w:tcBorders>
              <w:top w:val="nil"/>
              <w:left w:val="nil"/>
              <w:bottom w:val="nil"/>
              <w:right w:val="nil"/>
            </w:tcBorders>
            <w:shd w:val="clear" w:color="auto" w:fill="auto"/>
            <w:noWrap/>
            <w:vAlign w:val="center"/>
            <w:hideMark/>
          </w:tcPr>
          <w:p w14:paraId="582F6C23" w14:textId="77777777" w:rsidR="00F4242C" w:rsidRPr="00215DD6" w:rsidRDefault="00F4242C" w:rsidP="00F4242C">
            <w:pPr>
              <w:suppressAutoHyphens w:val="0"/>
              <w:jc w:val="center"/>
              <w:rPr>
                <w:color w:val="000000"/>
                <w:sz w:val="20"/>
                <w:szCs w:val="20"/>
                <w:lang w:val="en-ID" w:eastAsia="en-ID"/>
                <w14:ligatures w14:val="none"/>
              </w:rPr>
            </w:pPr>
            <w:r>
              <w:rPr>
                <w:color w:val="000000"/>
                <w:sz w:val="20"/>
                <w:szCs w:val="20"/>
              </w:rPr>
              <w:t>6992</w:t>
            </w:r>
          </w:p>
        </w:tc>
      </w:tr>
      <w:tr w:rsidR="00F4242C" w:rsidRPr="00215DD6" w14:paraId="6F82EAB1" w14:textId="77777777" w:rsidTr="00F4242C">
        <w:trPr>
          <w:trHeight w:val="63"/>
        </w:trPr>
        <w:tc>
          <w:tcPr>
            <w:tcW w:w="1831" w:type="dxa"/>
            <w:tcBorders>
              <w:top w:val="nil"/>
              <w:left w:val="nil"/>
              <w:bottom w:val="nil"/>
              <w:right w:val="nil"/>
            </w:tcBorders>
            <w:shd w:val="clear" w:color="000000" w:fill="FFFFFF"/>
            <w:noWrap/>
            <w:vAlign w:val="center"/>
            <w:hideMark/>
          </w:tcPr>
          <w:p w14:paraId="74B557D3"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Maret (2023)</w:t>
            </w:r>
          </w:p>
        </w:tc>
        <w:tc>
          <w:tcPr>
            <w:tcW w:w="1430" w:type="dxa"/>
            <w:tcBorders>
              <w:top w:val="nil"/>
              <w:left w:val="nil"/>
              <w:bottom w:val="nil"/>
              <w:right w:val="nil"/>
            </w:tcBorders>
            <w:shd w:val="clear" w:color="auto" w:fill="auto"/>
            <w:noWrap/>
            <w:vAlign w:val="center"/>
            <w:hideMark/>
          </w:tcPr>
          <w:p w14:paraId="6BF725C6"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6610</w:t>
            </w:r>
          </w:p>
        </w:tc>
        <w:tc>
          <w:tcPr>
            <w:tcW w:w="1394" w:type="dxa"/>
            <w:tcBorders>
              <w:top w:val="nil"/>
              <w:left w:val="nil"/>
              <w:bottom w:val="nil"/>
              <w:right w:val="nil"/>
            </w:tcBorders>
            <w:shd w:val="clear" w:color="auto" w:fill="auto"/>
            <w:noWrap/>
            <w:vAlign w:val="center"/>
            <w:hideMark/>
          </w:tcPr>
          <w:p w14:paraId="0370FAF8"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6500</w:t>
            </w:r>
          </w:p>
        </w:tc>
        <w:tc>
          <w:tcPr>
            <w:tcW w:w="1127" w:type="dxa"/>
            <w:tcBorders>
              <w:top w:val="nil"/>
              <w:left w:val="nil"/>
              <w:bottom w:val="nil"/>
              <w:right w:val="nil"/>
            </w:tcBorders>
            <w:shd w:val="clear" w:color="auto" w:fill="auto"/>
            <w:noWrap/>
            <w:vAlign w:val="center"/>
            <w:hideMark/>
          </w:tcPr>
          <w:p w14:paraId="2058AE13" w14:textId="77777777" w:rsidR="00F4242C" w:rsidRPr="00215DD6" w:rsidRDefault="00F4242C" w:rsidP="00F4242C">
            <w:pPr>
              <w:suppressAutoHyphens w:val="0"/>
              <w:jc w:val="center"/>
              <w:rPr>
                <w:rFonts w:ascii="Calibri" w:hAnsi="Calibri" w:cs="Calibri"/>
                <w:color w:val="000000"/>
                <w:sz w:val="20"/>
                <w:szCs w:val="20"/>
                <w:lang w:val="en-ID" w:eastAsia="en-ID"/>
                <w14:ligatures w14:val="none"/>
              </w:rPr>
            </w:pPr>
            <w:r w:rsidRPr="00215DD6">
              <w:rPr>
                <w:rFonts w:ascii="Calibri" w:hAnsi="Calibri" w:cs="Calibri"/>
                <w:color w:val="000000"/>
                <w:sz w:val="20"/>
                <w:szCs w:val="20"/>
                <w:lang w:eastAsia="en-ID"/>
                <w14:ligatures w14:val="none"/>
              </w:rPr>
              <w:t>6940</w:t>
            </w:r>
          </w:p>
        </w:tc>
        <w:tc>
          <w:tcPr>
            <w:tcW w:w="2156" w:type="dxa"/>
            <w:tcBorders>
              <w:top w:val="nil"/>
              <w:left w:val="nil"/>
              <w:bottom w:val="nil"/>
              <w:right w:val="nil"/>
            </w:tcBorders>
            <w:shd w:val="clear" w:color="auto" w:fill="auto"/>
            <w:noWrap/>
            <w:vAlign w:val="center"/>
            <w:hideMark/>
          </w:tcPr>
          <w:p w14:paraId="051AC84D" w14:textId="77777777" w:rsidR="00F4242C" w:rsidRPr="00215DD6" w:rsidRDefault="00F4242C" w:rsidP="00F4242C">
            <w:pPr>
              <w:suppressAutoHyphens w:val="0"/>
              <w:jc w:val="center"/>
              <w:rPr>
                <w:color w:val="000000"/>
                <w:sz w:val="20"/>
                <w:szCs w:val="20"/>
                <w:lang w:val="en-ID" w:eastAsia="en-ID"/>
                <w14:ligatures w14:val="none"/>
              </w:rPr>
            </w:pPr>
            <w:r>
              <w:rPr>
                <w:color w:val="000000"/>
                <w:sz w:val="20"/>
                <w:szCs w:val="20"/>
              </w:rPr>
              <w:t>6740</w:t>
            </w:r>
          </w:p>
        </w:tc>
      </w:tr>
      <w:tr w:rsidR="00F4242C" w:rsidRPr="00215DD6" w14:paraId="6A746B49" w14:textId="77777777" w:rsidTr="00F4242C">
        <w:trPr>
          <w:trHeight w:val="63"/>
        </w:trPr>
        <w:tc>
          <w:tcPr>
            <w:tcW w:w="1831" w:type="dxa"/>
            <w:tcBorders>
              <w:top w:val="nil"/>
              <w:left w:val="nil"/>
              <w:bottom w:val="nil"/>
              <w:right w:val="nil"/>
            </w:tcBorders>
            <w:shd w:val="clear" w:color="000000" w:fill="FFFFFF"/>
            <w:noWrap/>
            <w:vAlign w:val="center"/>
            <w:hideMark/>
          </w:tcPr>
          <w:p w14:paraId="0C727566"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April (2023)</w:t>
            </w:r>
          </w:p>
        </w:tc>
        <w:tc>
          <w:tcPr>
            <w:tcW w:w="1430" w:type="dxa"/>
            <w:tcBorders>
              <w:top w:val="nil"/>
              <w:left w:val="nil"/>
              <w:bottom w:val="nil"/>
              <w:right w:val="nil"/>
            </w:tcBorders>
            <w:shd w:val="clear" w:color="auto" w:fill="auto"/>
            <w:noWrap/>
            <w:vAlign w:val="center"/>
            <w:hideMark/>
          </w:tcPr>
          <w:p w14:paraId="1E0E8F84"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7268</w:t>
            </w:r>
          </w:p>
        </w:tc>
        <w:tc>
          <w:tcPr>
            <w:tcW w:w="1394" w:type="dxa"/>
            <w:tcBorders>
              <w:top w:val="nil"/>
              <w:left w:val="nil"/>
              <w:bottom w:val="nil"/>
              <w:right w:val="nil"/>
            </w:tcBorders>
            <w:shd w:val="clear" w:color="auto" w:fill="auto"/>
            <w:noWrap/>
            <w:vAlign w:val="center"/>
            <w:hideMark/>
          </w:tcPr>
          <w:p w14:paraId="2FA47D0B"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7300</w:t>
            </w:r>
          </w:p>
        </w:tc>
        <w:tc>
          <w:tcPr>
            <w:tcW w:w="1127" w:type="dxa"/>
            <w:tcBorders>
              <w:top w:val="nil"/>
              <w:left w:val="nil"/>
              <w:bottom w:val="nil"/>
              <w:right w:val="nil"/>
            </w:tcBorders>
            <w:shd w:val="clear" w:color="auto" w:fill="auto"/>
            <w:noWrap/>
            <w:vAlign w:val="center"/>
            <w:hideMark/>
          </w:tcPr>
          <w:p w14:paraId="545DCA6A" w14:textId="77777777" w:rsidR="00F4242C" w:rsidRPr="00215DD6" w:rsidRDefault="00F4242C" w:rsidP="00F4242C">
            <w:pPr>
              <w:suppressAutoHyphens w:val="0"/>
              <w:jc w:val="center"/>
              <w:rPr>
                <w:rFonts w:ascii="Calibri" w:hAnsi="Calibri" w:cs="Calibri"/>
                <w:color w:val="000000"/>
                <w:sz w:val="20"/>
                <w:szCs w:val="20"/>
                <w:lang w:val="en-ID" w:eastAsia="en-ID"/>
                <w14:ligatures w14:val="none"/>
              </w:rPr>
            </w:pPr>
            <w:r w:rsidRPr="00215DD6">
              <w:rPr>
                <w:rFonts w:ascii="Calibri" w:hAnsi="Calibri" w:cs="Calibri"/>
                <w:color w:val="000000"/>
                <w:sz w:val="20"/>
                <w:szCs w:val="20"/>
                <w:lang w:eastAsia="en-ID"/>
                <w14:ligatures w14:val="none"/>
              </w:rPr>
              <w:t>6532</w:t>
            </w:r>
          </w:p>
        </w:tc>
        <w:tc>
          <w:tcPr>
            <w:tcW w:w="2156" w:type="dxa"/>
            <w:tcBorders>
              <w:top w:val="nil"/>
              <w:left w:val="nil"/>
              <w:bottom w:val="nil"/>
              <w:right w:val="nil"/>
            </w:tcBorders>
            <w:shd w:val="clear" w:color="auto" w:fill="auto"/>
            <w:noWrap/>
            <w:vAlign w:val="center"/>
            <w:hideMark/>
          </w:tcPr>
          <w:p w14:paraId="2D2B1FEC" w14:textId="77777777" w:rsidR="00F4242C" w:rsidRPr="00215DD6" w:rsidRDefault="00F4242C" w:rsidP="00F4242C">
            <w:pPr>
              <w:suppressAutoHyphens w:val="0"/>
              <w:jc w:val="center"/>
              <w:rPr>
                <w:color w:val="000000"/>
                <w:sz w:val="20"/>
                <w:szCs w:val="20"/>
                <w:lang w:val="en-ID" w:eastAsia="en-ID"/>
                <w14:ligatures w14:val="none"/>
              </w:rPr>
            </w:pPr>
            <w:r>
              <w:rPr>
                <w:color w:val="000000"/>
                <w:sz w:val="20"/>
                <w:szCs w:val="20"/>
              </w:rPr>
              <w:t>7100</w:t>
            </w:r>
          </w:p>
        </w:tc>
      </w:tr>
      <w:tr w:rsidR="00F4242C" w:rsidRPr="00215DD6" w14:paraId="72A05117" w14:textId="77777777" w:rsidTr="00F4242C">
        <w:trPr>
          <w:trHeight w:val="63"/>
        </w:trPr>
        <w:tc>
          <w:tcPr>
            <w:tcW w:w="1831" w:type="dxa"/>
            <w:tcBorders>
              <w:top w:val="nil"/>
              <w:left w:val="nil"/>
              <w:bottom w:val="nil"/>
              <w:right w:val="nil"/>
            </w:tcBorders>
            <w:shd w:val="clear" w:color="000000" w:fill="FFFFFF"/>
            <w:noWrap/>
            <w:vAlign w:val="center"/>
            <w:hideMark/>
          </w:tcPr>
          <w:p w14:paraId="0F44C576"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Mei (2023)</w:t>
            </w:r>
          </w:p>
        </w:tc>
        <w:tc>
          <w:tcPr>
            <w:tcW w:w="1430" w:type="dxa"/>
            <w:tcBorders>
              <w:top w:val="nil"/>
              <w:left w:val="nil"/>
              <w:bottom w:val="nil"/>
              <w:right w:val="nil"/>
            </w:tcBorders>
            <w:shd w:val="clear" w:color="auto" w:fill="auto"/>
            <w:noWrap/>
            <w:vAlign w:val="center"/>
            <w:hideMark/>
          </w:tcPr>
          <w:p w14:paraId="5C57EF98"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6760</w:t>
            </w:r>
          </w:p>
        </w:tc>
        <w:tc>
          <w:tcPr>
            <w:tcW w:w="1394" w:type="dxa"/>
            <w:tcBorders>
              <w:top w:val="nil"/>
              <w:left w:val="nil"/>
              <w:bottom w:val="nil"/>
              <w:right w:val="nil"/>
            </w:tcBorders>
            <w:shd w:val="clear" w:color="auto" w:fill="auto"/>
            <w:noWrap/>
            <w:vAlign w:val="center"/>
            <w:hideMark/>
          </w:tcPr>
          <w:p w14:paraId="348F8F1C" w14:textId="77777777" w:rsidR="00F4242C" w:rsidRPr="00215DD6" w:rsidRDefault="00F4242C" w:rsidP="00F4242C">
            <w:pPr>
              <w:suppressAutoHyphens w:val="0"/>
              <w:jc w:val="center"/>
              <w:rPr>
                <w:color w:val="000000"/>
                <w:sz w:val="20"/>
                <w:szCs w:val="20"/>
                <w:lang w:val="en-ID" w:eastAsia="en-ID"/>
                <w14:ligatures w14:val="none"/>
              </w:rPr>
            </w:pPr>
            <w:r w:rsidRPr="00215DD6">
              <w:rPr>
                <w:color w:val="000000"/>
                <w:sz w:val="20"/>
                <w:szCs w:val="20"/>
                <w:lang w:val="en-ID" w:eastAsia="en-ID"/>
                <w14:ligatures w14:val="none"/>
              </w:rPr>
              <w:t>6700</w:t>
            </w:r>
          </w:p>
        </w:tc>
        <w:tc>
          <w:tcPr>
            <w:tcW w:w="1127" w:type="dxa"/>
            <w:tcBorders>
              <w:top w:val="nil"/>
              <w:left w:val="nil"/>
              <w:bottom w:val="nil"/>
              <w:right w:val="nil"/>
            </w:tcBorders>
            <w:shd w:val="clear" w:color="auto" w:fill="auto"/>
            <w:noWrap/>
            <w:vAlign w:val="center"/>
            <w:hideMark/>
          </w:tcPr>
          <w:p w14:paraId="0271E670" w14:textId="77777777" w:rsidR="00F4242C" w:rsidRPr="00215DD6" w:rsidRDefault="00F4242C" w:rsidP="00F4242C">
            <w:pPr>
              <w:suppressAutoHyphens w:val="0"/>
              <w:jc w:val="center"/>
              <w:rPr>
                <w:rFonts w:ascii="Calibri" w:hAnsi="Calibri" w:cs="Calibri"/>
                <w:color w:val="000000"/>
                <w:sz w:val="20"/>
                <w:szCs w:val="20"/>
                <w:lang w:val="en-ID" w:eastAsia="en-ID"/>
                <w14:ligatures w14:val="none"/>
              </w:rPr>
            </w:pPr>
            <w:r w:rsidRPr="00215DD6">
              <w:rPr>
                <w:rFonts w:ascii="Calibri" w:hAnsi="Calibri" w:cs="Calibri"/>
                <w:color w:val="000000"/>
                <w:sz w:val="20"/>
                <w:szCs w:val="20"/>
                <w:lang w:eastAsia="en-ID"/>
                <w14:ligatures w14:val="none"/>
              </w:rPr>
              <w:t>7240</w:t>
            </w:r>
          </w:p>
        </w:tc>
        <w:tc>
          <w:tcPr>
            <w:tcW w:w="2156" w:type="dxa"/>
            <w:tcBorders>
              <w:top w:val="nil"/>
              <w:left w:val="nil"/>
              <w:bottom w:val="nil"/>
              <w:right w:val="nil"/>
            </w:tcBorders>
            <w:shd w:val="clear" w:color="auto" w:fill="auto"/>
            <w:noWrap/>
            <w:vAlign w:val="center"/>
            <w:hideMark/>
          </w:tcPr>
          <w:p w14:paraId="66A2122E" w14:textId="77777777" w:rsidR="00F4242C" w:rsidRPr="00215DD6" w:rsidRDefault="00F4242C" w:rsidP="00F4242C">
            <w:pPr>
              <w:suppressAutoHyphens w:val="0"/>
              <w:jc w:val="center"/>
              <w:rPr>
                <w:color w:val="000000"/>
                <w:sz w:val="20"/>
                <w:szCs w:val="20"/>
                <w:lang w:val="en-ID" w:eastAsia="en-ID"/>
                <w14:ligatures w14:val="none"/>
              </w:rPr>
            </w:pPr>
            <w:r>
              <w:rPr>
                <w:color w:val="000000"/>
                <w:sz w:val="20"/>
                <w:szCs w:val="20"/>
              </w:rPr>
              <w:t>6840</w:t>
            </w:r>
          </w:p>
        </w:tc>
      </w:tr>
      <w:tr w:rsidR="00F4242C" w:rsidRPr="00215DD6" w14:paraId="4E2E5345" w14:textId="77777777" w:rsidTr="00F4242C">
        <w:trPr>
          <w:trHeight w:val="63"/>
        </w:trPr>
        <w:tc>
          <w:tcPr>
            <w:tcW w:w="1831" w:type="dxa"/>
            <w:tcBorders>
              <w:top w:val="nil"/>
              <w:left w:val="nil"/>
              <w:bottom w:val="nil"/>
              <w:right w:val="nil"/>
            </w:tcBorders>
            <w:shd w:val="clear" w:color="000000" w:fill="FFFFFF"/>
            <w:noWrap/>
            <w:vAlign w:val="center"/>
          </w:tcPr>
          <w:p w14:paraId="0B53E328" w14:textId="77777777" w:rsidR="00F4242C" w:rsidRPr="007B14E5" w:rsidRDefault="00F4242C" w:rsidP="00F4242C">
            <w:pPr>
              <w:suppressAutoHyphens w:val="0"/>
              <w:jc w:val="center"/>
              <w:rPr>
                <w:color w:val="000000"/>
                <w:sz w:val="20"/>
                <w:szCs w:val="20"/>
                <w:lang w:eastAsia="en-ID"/>
                <w14:ligatures w14:val="none"/>
              </w:rPr>
            </w:pPr>
            <w:r>
              <w:rPr>
                <w:color w:val="000000"/>
                <w:sz w:val="20"/>
                <w:szCs w:val="20"/>
                <w:lang w:eastAsia="en-ID"/>
                <w14:ligatures w14:val="none"/>
              </w:rPr>
              <w:t>Jumlah</w:t>
            </w:r>
          </w:p>
        </w:tc>
        <w:tc>
          <w:tcPr>
            <w:tcW w:w="1430" w:type="dxa"/>
            <w:tcBorders>
              <w:top w:val="nil"/>
              <w:left w:val="nil"/>
              <w:bottom w:val="nil"/>
              <w:right w:val="nil"/>
            </w:tcBorders>
            <w:shd w:val="clear" w:color="auto" w:fill="auto"/>
            <w:noWrap/>
            <w:vAlign w:val="center"/>
          </w:tcPr>
          <w:p w14:paraId="2C3E3C7D" w14:textId="77777777" w:rsidR="00F4242C" w:rsidRPr="00215DD6" w:rsidRDefault="00F4242C" w:rsidP="00F4242C">
            <w:pPr>
              <w:suppressAutoHyphens w:val="0"/>
              <w:jc w:val="center"/>
              <w:rPr>
                <w:color w:val="000000"/>
                <w:sz w:val="20"/>
                <w:szCs w:val="20"/>
                <w:lang w:val="en-ID" w:eastAsia="en-ID"/>
                <w14:ligatures w14:val="none"/>
              </w:rPr>
            </w:pPr>
          </w:p>
        </w:tc>
        <w:tc>
          <w:tcPr>
            <w:tcW w:w="1394" w:type="dxa"/>
            <w:tcBorders>
              <w:top w:val="nil"/>
              <w:left w:val="nil"/>
              <w:bottom w:val="nil"/>
              <w:right w:val="nil"/>
            </w:tcBorders>
            <w:shd w:val="clear" w:color="auto" w:fill="auto"/>
            <w:noWrap/>
            <w:vAlign w:val="center"/>
          </w:tcPr>
          <w:p w14:paraId="6AA361C5" w14:textId="77777777" w:rsidR="00F4242C" w:rsidRPr="00215DD6" w:rsidRDefault="00F4242C" w:rsidP="00F4242C">
            <w:pPr>
              <w:suppressAutoHyphens w:val="0"/>
              <w:jc w:val="center"/>
              <w:rPr>
                <w:color w:val="000000"/>
                <w:sz w:val="20"/>
                <w:szCs w:val="20"/>
                <w:lang w:val="en-ID" w:eastAsia="en-ID"/>
                <w14:ligatures w14:val="none"/>
              </w:rPr>
            </w:pPr>
          </w:p>
        </w:tc>
        <w:tc>
          <w:tcPr>
            <w:tcW w:w="1127" w:type="dxa"/>
            <w:tcBorders>
              <w:top w:val="nil"/>
              <w:left w:val="nil"/>
              <w:bottom w:val="nil"/>
              <w:right w:val="nil"/>
            </w:tcBorders>
            <w:shd w:val="clear" w:color="auto" w:fill="auto"/>
            <w:noWrap/>
            <w:vAlign w:val="center"/>
          </w:tcPr>
          <w:p w14:paraId="18EAC505" w14:textId="77777777" w:rsidR="00F4242C" w:rsidRPr="00215DD6" w:rsidRDefault="00F4242C" w:rsidP="00F4242C">
            <w:pPr>
              <w:suppressAutoHyphens w:val="0"/>
              <w:jc w:val="center"/>
              <w:rPr>
                <w:rFonts w:ascii="Calibri" w:hAnsi="Calibri" w:cs="Calibri"/>
                <w:color w:val="000000"/>
                <w:sz w:val="20"/>
                <w:szCs w:val="20"/>
                <w:lang w:eastAsia="en-ID"/>
                <w14:ligatures w14:val="none"/>
              </w:rPr>
            </w:pPr>
            <w:r>
              <w:rPr>
                <w:rFonts w:ascii="Calibri" w:hAnsi="Calibri" w:cs="Calibri"/>
                <w:color w:val="000000"/>
                <w:sz w:val="20"/>
                <w:szCs w:val="20"/>
                <w:lang w:eastAsia="en-ID"/>
                <w14:ligatures w14:val="none"/>
              </w:rPr>
              <w:t>83287</w:t>
            </w:r>
          </w:p>
        </w:tc>
        <w:tc>
          <w:tcPr>
            <w:tcW w:w="2156" w:type="dxa"/>
            <w:tcBorders>
              <w:top w:val="nil"/>
              <w:left w:val="nil"/>
              <w:bottom w:val="nil"/>
              <w:right w:val="nil"/>
            </w:tcBorders>
            <w:shd w:val="clear" w:color="auto" w:fill="auto"/>
            <w:noWrap/>
            <w:vAlign w:val="center"/>
          </w:tcPr>
          <w:p w14:paraId="01950D5D" w14:textId="77777777" w:rsidR="00F4242C" w:rsidRDefault="00F4242C" w:rsidP="00F4242C">
            <w:pPr>
              <w:suppressAutoHyphens w:val="0"/>
              <w:jc w:val="center"/>
              <w:rPr>
                <w:color w:val="000000"/>
                <w:sz w:val="20"/>
                <w:szCs w:val="20"/>
              </w:rPr>
            </w:pPr>
            <w:r>
              <w:rPr>
                <w:color w:val="000000"/>
                <w:sz w:val="20"/>
                <w:szCs w:val="20"/>
              </w:rPr>
              <w:t>83189</w:t>
            </w:r>
          </w:p>
        </w:tc>
      </w:tr>
    </w:tbl>
    <w:p w14:paraId="0BD412D2" w14:textId="6FFA1C98" w:rsidR="003613D3" w:rsidRPr="00F4242C" w:rsidRDefault="0050780E" w:rsidP="00F4242C">
      <w:pPr>
        <w:pStyle w:val="ListParagraph"/>
        <w:suppressAutoHyphens w:val="0"/>
        <w:spacing w:before="100" w:beforeAutospacing="1" w:after="100" w:afterAutospacing="1"/>
        <w:ind w:left="0"/>
        <w:jc w:val="both"/>
        <w:rPr>
          <w:sz w:val="20"/>
          <w:szCs w:val="20"/>
          <w:lang w:val="en-ID" w:eastAsia="en-ID"/>
        </w:rPr>
      </w:pPr>
      <w:r w:rsidRPr="0050780E">
        <w:rPr>
          <w:color w:val="000000"/>
          <w:sz w:val="20"/>
          <w:szCs w:val="20"/>
        </w:rPr>
        <w:t xml:space="preserve">Tabel 5. Jumlah </w:t>
      </w:r>
      <w:r w:rsidR="001837C6">
        <w:rPr>
          <w:color w:val="000000"/>
          <w:sz w:val="20"/>
          <w:szCs w:val="20"/>
        </w:rPr>
        <w:t>Persediaan</w:t>
      </w:r>
      <w:r w:rsidR="001837C6" w:rsidRPr="0050780E">
        <w:rPr>
          <w:color w:val="000000"/>
          <w:sz w:val="20"/>
          <w:szCs w:val="20"/>
        </w:rPr>
        <w:t xml:space="preserve"> </w:t>
      </w:r>
      <w:r w:rsidRPr="0050780E">
        <w:rPr>
          <w:color w:val="000000"/>
          <w:sz w:val="20"/>
          <w:szCs w:val="20"/>
        </w:rPr>
        <w:t xml:space="preserve">Input </w:t>
      </w:r>
      <w:r w:rsidR="001837C6">
        <w:rPr>
          <w:color w:val="000000"/>
          <w:sz w:val="20"/>
          <w:szCs w:val="20"/>
        </w:rPr>
        <w:t>Produksi Dan Pembelian</w:t>
      </w:r>
    </w:p>
    <w:p w14:paraId="42E1C21D" w14:textId="3E10A980" w:rsidR="000251C4" w:rsidRDefault="000251C4" w:rsidP="001E2CA9">
      <w:pPr>
        <w:pStyle w:val="Heading1"/>
        <w:numPr>
          <w:ilvl w:val="0"/>
          <w:numId w:val="0"/>
        </w:numPr>
        <w:jc w:val="both"/>
        <w:rPr>
          <w:sz w:val="24"/>
          <w:szCs w:val="24"/>
        </w:rPr>
      </w:pPr>
      <w:r w:rsidRPr="000251C4">
        <w:rPr>
          <w:b w:val="0"/>
          <w:smallCaps w:val="0"/>
          <w:color w:val="000000"/>
        </w:rPr>
        <w:t xml:space="preserve">Dibandingkan hasil </w:t>
      </w:r>
      <w:r w:rsidR="009C14F2">
        <w:rPr>
          <w:b w:val="0"/>
          <w:smallCaps w:val="0"/>
          <w:color w:val="000000"/>
        </w:rPr>
        <w:t>persediaan perusahaan</w:t>
      </w:r>
      <w:r w:rsidRPr="000251C4">
        <w:rPr>
          <w:b w:val="0"/>
          <w:smallCaps w:val="0"/>
          <w:color w:val="000000"/>
        </w:rPr>
        <w:t xml:space="preserve"> tertinggi sebe</w:t>
      </w:r>
      <w:r w:rsidR="001E2CA9">
        <w:rPr>
          <w:b w:val="0"/>
          <w:smallCaps w:val="0"/>
          <w:color w:val="000000"/>
        </w:rPr>
        <w:t>s</w:t>
      </w:r>
      <w:r w:rsidRPr="000251C4">
        <w:rPr>
          <w:b w:val="0"/>
          <w:smallCaps w:val="0"/>
          <w:color w:val="000000"/>
        </w:rPr>
        <w:t xml:space="preserve">ar </w:t>
      </w:r>
      <w:r w:rsidR="009C14F2">
        <w:rPr>
          <w:b w:val="0"/>
          <w:smallCaps w:val="0"/>
          <w:color w:val="000000"/>
        </w:rPr>
        <w:t>7460 kg</w:t>
      </w:r>
      <w:r w:rsidRPr="000251C4">
        <w:rPr>
          <w:b w:val="0"/>
          <w:smallCaps w:val="0"/>
          <w:color w:val="000000"/>
        </w:rPr>
        <w:t>, didapatkan hasil tertinggi peramalan</w:t>
      </w:r>
      <w:r w:rsidR="00655A68">
        <w:rPr>
          <w:b w:val="0"/>
          <w:smallCaps w:val="0"/>
          <w:color w:val="000000"/>
        </w:rPr>
        <w:t xml:space="preserve"> perhitugan fuzzy menggunakan</w:t>
      </w:r>
      <w:r w:rsidRPr="000251C4">
        <w:rPr>
          <w:b w:val="0"/>
          <w:smallCaps w:val="0"/>
          <w:color w:val="000000"/>
        </w:rPr>
        <w:t xml:space="preserve"> MATLAB</w:t>
      </w:r>
      <w:r w:rsidR="00655A68">
        <w:rPr>
          <w:b w:val="0"/>
          <w:smallCaps w:val="0"/>
          <w:color w:val="000000"/>
        </w:rPr>
        <w:t xml:space="preserve"> </w:t>
      </w:r>
      <w:r w:rsidRPr="000251C4">
        <w:rPr>
          <w:b w:val="0"/>
          <w:smallCaps w:val="0"/>
          <w:color w:val="000000"/>
        </w:rPr>
        <w:t xml:space="preserve">sebesar </w:t>
      </w:r>
      <w:r w:rsidR="00190E60">
        <w:rPr>
          <w:b w:val="0"/>
          <w:smallCaps w:val="0"/>
          <w:color w:val="000000"/>
        </w:rPr>
        <w:t>7132</w:t>
      </w:r>
      <w:r w:rsidRPr="000251C4">
        <w:rPr>
          <w:b w:val="0"/>
          <w:smallCaps w:val="0"/>
          <w:color w:val="000000"/>
        </w:rPr>
        <w:t xml:space="preserve"> </w:t>
      </w:r>
      <w:r w:rsidR="00190E60">
        <w:rPr>
          <w:b w:val="0"/>
          <w:smallCaps w:val="0"/>
          <w:color w:val="000000"/>
        </w:rPr>
        <w:t>kg</w:t>
      </w:r>
      <w:r w:rsidRPr="000251C4">
        <w:rPr>
          <w:b w:val="0"/>
          <w:smallCaps w:val="0"/>
          <w:color w:val="000000"/>
        </w:rPr>
        <w:t xml:space="preserve">. Hasil tersebut menunjukkan bahwa rata-rata jumlah </w:t>
      </w:r>
      <w:r w:rsidR="005F340F">
        <w:rPr>
          <w:b w:val="0"/>
          <w:smallCaps w:val="0"/>
          <w:color w:val="000000"/>
        </w:rPr>
        <w:t xml:space="preserve">perhitungan persediaan perusahaaan dengan </w:t>
      </w:r>
      <w:r w:rsidR="00791C1D">
        <w:rPr>
          <w:b w:val="0"/>
          <w:smallCaps w:val="0"/>
          <w:color w:val="000000"/>
        </w:rPr>
        <w:t>perhitungan mengggunakan fuzzy sekitar 6940</w:t>
      </w:r>
      <w:r w:rsidR="00916683">
        <w:rPr>
          <w:b w:val="0"/>
          <w:smallCaps w:val="0"/>
          <w:color w:val="000000"/>
        </w:rPr>
        <w:t xml:space="preserve"> untuk persediaan</w:t>
      </w:r>
      <w:r w:rsidR="00791C1D">
        <w:rPr>
          <w:b w:val="0"/>
          <w:smallCaps w:val="0"/>
          <w:color w:val="000000"/>
        </w:rPr>
        <w:t>.</w:t>
      </w:r>
    </w:p>
    <w:p w14:paraId="4D7F6C66" w14:textId="4E40545F" w:rsidR="00616A60" w:rsidRDefault="001C45EF" w:rsidP="008B1A5F">
      <w:pPr>
        <w:pStyle w:val="Heading1"/>
        <w:numPr>
          <w:ilvl w:val="0"/>
          <w:numId w:val="0"/>
        </w:numPr>
        <w:ind w:left="567"/>
        <w:rPr>
          <w:sz w:val="24"/>
          <w:szCs w:val="24"/>
        </w:rPr>
      </w:pPr>
      <w:r>
        <w:rPr>
          <w:sz w:val="24"/>
          <w:szCs w:val="24"/>
        </w:rPr>
        <w:t>I</w:t>
      </w:r>
      <w:r w:rsidR="00616A60">
        <w:rPr>
          <w:sz w:val="24"/>
          <w:szCs w:val="24"/>
        </w:rPr>
        <w:t>V. Simpulan</w:t>
      </w:r>
    </w:p>
    <w:p w14:paraId="6CD8DDF4" w14:textId="0FF3DB60" w:rsidR="00133156" w:rsidRDefault="000953AB" w:rsidP="00133156">
      <w:pPr>
        <w:pStyle w:val="BodyText"/>
        <w:spacing w:before="142"/>
        <w:ind w:left="232" w:right="127" w:firstLine="288"/>
        <w:jc w:val="both"/>
      </w:pPr>
      <w:r w:rsidRPr="000953AB">
        <w:rPr>
          <w:rFonts w:eastAsia="Calibri"/>
          <w:sz w:val="20"/>
          <w:szCs w:val="20"/>
        </w:rPr>
        <w:t xml:space="preserve">Pada analisa dan hasil untuk perbaikan persediaan bahan baku tembakau di PR. Tri putra sentosa didapatkan penghematan yang cukup besar. Hasil yang optimal dari metode </w:t>
      </w:r>
      <w:r w:rsidRPr="000953AB">
        <w:rPr>
          <w:rFonts w:eastAsia="Calibri"/>
          <w:i/>
          <w:iCs/>
          <w:sz w:val="20"/>
          <w:szCs w:val="20"/>
        </w:rPr>
        <w:t>EOQ</w:t>
      </w:r>
      <w:r w:rsidR="004D2B9A">
        <w:rPr>
          <w:rFonts w:eastAsia="Calibri"/>
          <w:i/>
          <w:iCs/>
          <w:sz w:val="20"/>
          <w:szCs w:val="20"/>
        </w:rPr>
        <w:t xml:space="preserve"> </w:t>
      </w:r>
      <w:r w:rsidRPr="000953AB">
        <w:rPr>
          <w:rFonts w:eastAsia="Calibri"/>
          <w:sz w:val="20"/>
          <w:szCs w:val="20"/>
        </w:rPr>
        <w:t>yaitu untuk pemesanan bahan baku yang ekonomis adalah 646 karung setiap kali pemesanan dengan frekuensi 3 kali setahun, Dari sebelumnya kebijakan perusahaan yang memesan bahan baku tembakau dengan frekuensi 12 kali dalam setahun. Berkurangnya biaya pemesanan juga berdampak pada total biaya persediaan yang awalnya menggunakan kebijakan perusahaan yaitu Rp 99.928.600</w:t>
      </w:r>
      <w:r w:rsidRPr="000953AB">
        <w:rPr>
          <w:rFonts w:eastAsia="Calibri"/>
          <w:b/>
          <w:bCs/>
          <w:sz w:val="20"/>
          <w:szCs w:val="20"/>
        </w:rPr>
        <w:t xml:space="preserve"> </w:t>
      </w:r>
      <w:r w:rsidRPr="000953AB">
        <w:rPr>
          <w:rFonts w:eastAsia="Calibri"/>
          <w:sz w:val="20"/>
          <w:szCs w:val="20"/>
        </w:rPr>
        <w:t xml:space="preserve">per tahun dan apabila menggunakan metode </w:t>
      </w:r>
      <w:r w:rsidRPr="000953AB">
        <w:rPr>
          <w:rFonts w:eastAsia="Calibri"/>
          <w:i/>
          <w:iCs/>
          <w:sz w:val="20"/>
          <w:szCs w:val="20"/>
        </w:rPr>
        <w:t xml:space="preserve">EOQ </w:t>
      </w:r>
      <w:r w:rsidRPr="000953AB">
        <w:rPr>
          <w:rFonts w:eastAsia="Calibri"/>
          <w:sz w:val="20"/>
          <w:szCs w:val="20"/>
        </w:rPr>
        <w:t xml:space="preserve">menjadi Rp 45.761.800. Selisih yang cukup besar diperlihatkan pada total biaya persediaan yaitu Rp </w:t>
      </w:r>
      <w:r w:rsidR="00C2578B" w:rsidRPr="00BA045F">
        <w:rPr>
          <w:rFonts w:ascii="TimesNewRomanPSMT" w:hAnsi="TimesNewRomanPSMT"/>
          <w:color w:val="000000"/>
          <w:sz w:val="20"/>
          <w:szCs w:val="20"/>
        </w:rPr>
        <w:t>Rp5</w:t>
      </w:r>
      <w:r w:rsidR="00C2578B">
        <w:rPr>
          <w:rFonts w:ascii="TimesNewRomanPSMT" w:hAnsi="TimesNewRomanPSMT"/>
          <w:color w:val="000000"/>
          <w:sz w:val="20"/>
          <w:szCs w:val="20"/>
        </w:rPr>
        <w:t>4.166.200</w:t>
      </w:r>
      <w:r w:rsidR="00EA26CF">
        <w:rPr>
          <w:rFonts w:ascii="TimesNewRomanPSMT" w:hAnsi="TimesNewRomanPSMT"/>
          <w:color w:val="000000"/>
          <w:sz w:val="20"/>
          <w:szCs w:val="20"/>
        </w:rPr>
        <w:t>.</w:t>
      </w:r>
      <w:r w:rsidR="001C04E8">
        <w:rPr>
          <w:rFonts w:ascii="TimesNewRomanPSMT" w:hAnsi="TimesNewRomanPSMT"/>
          <w:color w:val="000000"/>
          <w:sz w:val="20"/>
          <w:szCs w:val="20"/>
        </w:rPr>
        <w:t xml:space="preserve"> </w:t>
      </w:r>
      <w:r w:rsidRPr="000953AB">
        <w:rPr>
          <w:rFonts w:eastAsia="Calibri"/>
          <w:sz w:val="20"/>
          <w:szCs w:val="20"/>
        </w:rPr>
        <w:t>Pada persediaan pengaman (</w:t>
      </w:r>
      <w:r w:rsidRPr="000953AB">
        <w:rPr>
          <w:rFonts w:eastAsia="Calibri"/>
          <w:i/>
          <w:iCs/>
          <w:sz w:val="20"/>
          <w:szCs w:val="20"/>
        </w:rPr>
        <w:t>safety stock</w:t>
      </w:r>
      <w:r w:rsidRPr="000953AB">
        <w:rPr>
          <w:rFonts w:eastAsia="Calibri"/>
          <w:sz w:val="20"/>
          <w:szCs w:val="20"/>
        </w:rPr>
        <w:t>), didapatkan persediaan pengaman yaitu 20 karung dan pemesanan kembali (</w:t>
      </w:r>
      <w:r w:rsidRPr="000953AB">
        <w:rPr>
          <w:rFonts w:eastAsia="Calibri"/>
          <w:i/>
          <w:iCs/>
          <w:sz w:val="20"/>
          <w:szCs w:val="20"/>
        </w:rPr>
        <w:t>reorder point</w:t>
      </w:r>
      <w:r w:rsidRPr="000953AB">
        <w:rPr>
          <w:rFonts w:eastAsia="Calibri"/>
          <w:sz w:val="20"/>
          <w:szCs w:val="20"/>
        </w:rPr>
        <w:t>), pada saat bahan baku sisa 35 karung. Pada perhitungan menggunakan fuzzy didapatkan hasil untuk menentukan berapa banyak persediaaan yang terpenuhi untuk produksi yang dilakukan sehingga akan diketahui persediaaan yang efisien.</w:t>
      </w:r>
      <w:r w:rsidR="00920F4F">
        <w:rPr>
          <w:rFonts w:eastAsia="Calibri"/>
          <w:sz w:val="20"/>
          <w:szCs w:val="20"/>
        </w:rPr>
        <w:t xml:space="preserve"> </w:t>
      </w:r>
      <w:r w:rsidRPr="000953AB">
        <w:rPr>
          <w:rFonts w:eastAsia="Calibri"/>
          <w:sz w:val="20"/>
          <w:szCs w:val="20"/>
        </w:rPr>
        <w:t xml:space="preserve">menentukan persediaan sesuai perhitungan </w:t>
      </w:r>
      <w:r w:rsidR="008225C4">
        <w:rPr>
          <w:rFonts w:eastAsia="Calibri"/>
          <w:sz w:val="20"/>
          <w:szCs w:val="20"/>
        </w:rPr>
        <w:t>perbedaan jumlah persediaan dari perusahaan 83287 kg menjadi 83189 kg</w:t>
      </w:r>
      <w:r w:rsidR="00920F4F">
        <w:rPr>
          <w:rFonts w:eastAsia="Calibri"/>
          <w:sz w:val="20"/>
          <w:szCs w:val="20"/>
        </w:rPr>
        <w:t xml:space="preserve"> dengan rata rata perbulan memproduksi tembakau sebnyak 6940 kg</w:t>
      </w:r>
      <w:r w:rsidR="00133156">
        <w:rPr>
          <w:rFonts w:eastAsia="Calibri"/>
          <w:sz w:val="20"/>
          <w:szCs w:val="20"/>
        </w:rPr>
        <w:t>.</w:t>
      </w:r>
      <w:r w:rsidR="00744218">
        <w:rPr>
          <w:rFonts w:eastAsia="Calibri"/>
          <w:sz w:val="20"/>
          <w:szCs w:val="20"/>
        </w:rPr>
        <w:t xml:space="preserve"> </w:t>
      </w:r>
      <w:r w:rsidR="00133156" w:rsidRPr="00133156">
        <w:rPr>
          <w:sz w:val="20"/>
          <w:szCs w:val="20"/>
        </w:rPr>
        <w:t>Kelemahan pada penelitian ini</w:t>
      </w:r>
      <w:r w:rsidR="00133156" w:rsidRPr="00133156">
        <w:rPr>
          <w:spacing w:val="1"/>
          <w:sz w:val="20"/>
          <w:szCs w:val="20"/>
        </w:rPr>
        <w:t xml:space="preserve"> </w:t>
      </w:r>
      <w:r w:rsidR="00133156" w:rsidRPr="00133156">
        <w:rPr>
          <w:sz w:val="20"/>
          <w:szCs w:val="20"/>
        </w:rPr>
        <w:t>adalah permintaan yang tidak terduga untuk kedepannya dan metode EOQ yang cenderung tidak mempertimbankan</w:t>
      </w:r>
      <w:r w:rsidR="00133156" w:rsidRPr="00133156">
        <w:rPr>
          <w:spacing w:val="1"/>
          <w:sz w:val="20"/>
          <w:szCs w:val="20"/>
        </w:rPr>
        <w:t xml:space="preserve"> </w:t>
      </w:r>
      <w:r w:rsidR="00133156" w:rsidRPr="00133156">
        <w:rPr>
          <w:sz w:val="20"/>
          <w:szCs w:val="20"/>
        </w:rPr>
        <w:t>resiko yang terkait dengan fluktuasi harga bahan baku. Saran untuk penelitian selanjutnya yaitu mempertimbangkan</w:t>
      </w:r>
      <w:r w:rsidR="00133156" w:rsidRPr="00133156">
        <w:rPr>
          <w:spacing w:val="1"/>
          <w:sz w:val="20"/>
          <w:szCs w:val="20"/>
        </w:rPr>
        <w:t xml:space="preserve"> </w:t>
      </w:r>
      <w:r w:rsidR="00133156" w:rsidRPr="00133156">
        <w:rPr>
          <w:sz w:val="20"/>
          <w:szCs w:val="20"/>
        </w:rPr>
        <w:t>pengembangan model yang lebih dinamis yang mampu menangkap variasi permintaan dan fluktuasi harga bahan</w:t>
      </w:r>
      <w:r w:rsidR="00133156" w:rsidRPr="00133156">
        <w:rPr>
          <w:spacing w:val="1"/>
          <w:sz w:val="20"/>
          <w:szCs w:val="20"/>
        </w:rPr>
        <w:t xml:space="preserve"> </w:t>
      </w:r>
      <w:r w:rsidR="00133156" w:rsidRPr="00133156">
        <w:rPr>
          <w:sz w:val="20"/>
          <w:szCs w:val="20"/>
        </w:rPr>
        <w:t>baku.</w:t>
      </w:r>
    </w:p>
    <w:p w14:paraId="56C7D918" w14:textId="77777777" w:rsidR="00133156" w:rsidRDefault="00133156" w:rsidP="00133156">
      <w:pPr>
        <w:pStyle w:val="BodyText"/>
        <w:spacing w:before="6"/>
        <w:rPr>
          <w:sz w:val="25"/>
        </w:rPr>
      </w:pPr>
    </w:p>
    <w:p w14:paraId="01C6BD0D" w14:textId="4BE04682" w:rsidR="008225C4" w:rsidRPr="00631CD7" w:rsidRDefault="008225C4" w:rsidP="008225C4">
      <w:pPr>
        <w:ind w:right="133"/>
        <w:jc w:val="both"/>
        <w:rPr>
          <w:i/>
          <w:sz w:val="20"/>
        </w:rPr>
      </w:pPr>
    </w:p>
    <w:p w14:paraId="5A336F56" w14:textId="404F4FB9" w:rsidR="000953AB" w:rsidRPr="00EA26CF" w:rsidRDefault="000953AB" w:rsidP="000953AB">
      <w:pPr>
        <w:spacing w:after="160" w:line="259" w:lineRule="auto"/>
        <w:jc w:val="both"/>
        <w:rPr>
          <w:rFonts w:ascii="TimesNewRomanPSMT" w:hAnsi="TimesNewRomanPSMT"/>
          <w:color w:val="000000"/>
          <w:sz w:val="20"/>
          <w:szCs w:val="20"/>
        </w:rPr>
      </w:pPr>
    </w:p>
    <w:p w14:paraId="44437AC9" w14:textId="6D4125C4" w:rsidR="00213667" w:rsidRDefault="00616A60" w:rsidP="00E834C9">
      <w:pPr>
        <w:pStyle w:val="Heading1"/>
        <w:numPr>
          <w:ilvl w:val="0"/>
          <w:numId w:val="0"/>
        </w:numPr>
        <w:ind w:left="284"/>
        <w:rPr>
          <w:sz w:val="24"/>
          <w:szCs w:val="24"/>
        </w:rPr>
      </w:pPr>
      <w:r>
        <w:rPr>
          <w:sz w:val="24"/>
          <w:szCs w:val="24"/>
        </w:rPr>
        <w:lastRenderedPageBreak/>
        <w:t xml:space="preserve">Ucapan </w:t>
      </w:r>
      <w:r w:rsidR="00213667">
        <w:rPr>
          <w:sz w:val="24"/>
          <w:szCs w:val="24"/>
        </w:rPr>
        <w:t xml:space="preserve"> </w:t>
      </w:r>
      <w:r>
        <w:rPr>
          <w:sz w:val="24"/>
          <w:szCs w:val="24"/>
        </w:rPr>
        <w:t>Terima Kasih</w:t>
      </w:r>
    </w:p>
    <w:p w14:paraId="1979A62A" w14:textId="08E91BF1" w:rsidR="00213667" w:rsidRDefault="00213667" w:rsidP="00DD5B0E">
      <w:pPr>
        <w:pStyle w:val="Heading1"/>
        <w:numPr>
          <w:ilvl w:val="0"/>
          <w:numId w:val="0"/>
        </w:numPr>
        <w:spacing w:before="0"/>
        <w:ind w:left="284"/>
        <w:jc w:val="both"/>
        <w:rPr>
          <w:b w:val="0"/>
          <w:smallCaps w:val="0"/>
          <w:sz w:val="24"/>
          <w:szCs w:val="24"/>
        </w:rPr>
      </w:pPr>
      <w:r w:rsidRPr="00213667">
        <w:rPr>
          <w:rFonts w:ascii="TimesNewRomanPSMT" w:hAnsi="TimesNewRomanPSMT"/>
          <w:b w:val="0"/>
          <w:smallCaps w:val="0"/>
          <w:color w:val="000000"/>
        </w:rPr>
        <w:t>Ucapan terima kasih kepada seluruh pihak yang sudah membantu dalam penyelesaian penelitian ini. Terima</w:t>
      </w:r>
      <w:r w:rsidRPr="00213667">
        <w:rPr>
          <w:rFonts w:ascii="TimesNewRomanPSMT" w:hAnsi="TimesNewRomanPSMT"/>
          <w:b w:val="0"/>
          <w:smallCaps w:val="0"/>
          <w:color w:val="000000"/>
        </w:rPr>
        <w:br/>
        <w:t>kasih kepada Universitas Muhammadiyah Sidoarjo dan P</w:t>
      </w:r>
      <w:r w:rsidR="00E834C9">
        <w:rPr>
          <w:rFonts w:ascii="TimesNewRomanPSMT" w:hAnsi="TimesNewRomanPSMT"/>
          <w:b w:val="0"/>
          <w:smallCaps w:val="0"/>
          <w:color w:val="000000"/>
        </w:rPr>
        <w:t xml:space="preserve">R. Tri Putra Sentosa </w:t>
      </w:r>
      <w:r w:rsidRPr="00213667">
        <w:rPr>
          <w:rFonts w:ascii="TimesNewRomanPSMT" w:hAnsi="TimesNewRomanPSMT"/>
          <w:b w:val="0"/>
          <w:smallCaps w:val="0"/>
          <w:color w:val="000000"/>
        </w:rPr>
        <w:t>yang menjadi objek penelitian ini.</w:t>
      </w:r>
    </w:p>
    <w:p w14:paraId="36E21F80" w14:textId="6A2E9E3E" w:rsidR="00616A60" w:rsidRPr="00213667" w:rsidRDefault="00616A60" w:rsidP="00213667">
      <w:pPr>
        <w:pStyle w:val="Heading1"/>
        <w:numPr>
          <w:ilvl w:val="0"/>
          <w:numId w:val="0"/>
        </w:numPr>
        <w:spacing w:before="0"/>
        <w:ind w:left="284"/>
        <w:rPr>
          <w:sz w:val="24"/>
          <w:szCs w:val="24"/>
        </w:rPr>
      </w:pPr>
      <w:r w:rsidRPr="00213667">
        <w:rPr>
          <w:sz w:val="24"/>
          <w:szCs w:val="24"/>
        </w:rPr>
        <w:t>Referensi</w:t>
      </w:r>
    </w:p>
    <w:p w14:paraId="56C88E63" w14:textId="1D549FEF" w:rsidR="004D4348" w:rsidRPr="004D4348" w:rsidRDefault="00616A60" w:rsidP="00403D6E">
      <w:pPr>
        <w:widowControl w:val="0"/>
        <w:autoSpaceDE w:val="0"/>
        <w:autoSpaceDN w:val="0"/>
        <w:adjustRightInd w:val="0"/>
        <w:ind w:left="640" w:hanging="640"/>
        <w:jc w:val="both"/>
        <w:rPr>
          <w:noProof/>
          <w:sz w:val="20"/>
        </w:rPr>
      </w:pPr>
      <w:r>
        <w:rPr>
          <w:color w:val="000000"/>
          <w:sz w:val="20"/>
          <w:szCs w:val="20"/>
        </w:rPr>
        <w:fldChar w:fldCharType="begin" w:fldLock="1"/>
      </w:r>
      <w:r>
        <w:rPr>
          <w:color w:val="000000"/>
          <w:sz w:val="20"/>
          <w:szCs w:val="20"/>
        </w:rPr>
        <w:instrText xml:space="preserve">ADDIN Mendeley Bibliography CSL_BIBLIOGRAPHY </w:instrText>
      </w:r>
      <w:r>
        <w:rPr>
          <w:color w:val="000000"/>
          <w:sz w:val="20"/>
          <w:szCs w:val="20"/>
        </w:rPr>
        <w:fldChar w:fldCharType="separate"/>
      </w:r>
      <w:r w:rsidR="004D4348" w:rsidRPr="004D4348">
        <w:rPr>
          <w:noProof/>
          <w:sz w:val="20"/>
        </w:rPr>
        <w:t>[1]</w:t>
      </w:r>
      <w:r w:rsidR="004D4348" w:rsidRPr="004D4348">
        <w:rPr>
          <w:noProof/>
          <w:sz w:val="20"/>
        </w:rPr>
        <w:tab/>
        <w:t xml:space="preserve">S. Mulyati, “Implementasi Logika Fuzzy Dalam Optimasi Jumlah Produksi Barang Menggunakan Metode Tsukamoto (Studi Kasus : Toko XYZ Situbondo),” </w:t>
      </w:r>
      <w:r w:rsidR="004D4348" w:rsidRPr="004D4348">
        <w:rPr>
          <w:i/>
          <w:iCs/>
          <w:noProof/>
          <w:sz w:val="20"/>
        </w:rPr>
        <w:t>J. Tek.</w:t>
      </w:r>
      <w:r w:rsidR="004D4348" w:rsidRPr="004D4348">
        <w:rPr>
          <w:noProof/>
          <w:sz w:val="20"/>
        </w:rPr>
        <w:t>, vol. 9, no. 2, pp. 66–77, 2020,</w:t>
      </w:r>
    </w:p>
    <w:p w14:paraId="670B5FA7" w14:textId="5288681E" w:rsidR="004D4348" w:rsidRPr="004D4348" w:rsidRDefault="004D4348" w:rsidP="00403D6E">
      <w:pPr>
        <w:widowControl w:val="0"/>
        <w:autoSpaceDE w:val="0"/>
        <w:autoSpaceDN w:val="0"/>
        <w:adjustRightInd w:val="0"/>
        <w:ind w:left="640" w:hanging="640"/>
        <w:jc w:val="both"/>
        <w:rPr>
          <w:noProof/>
          <w:sz w:val="20"/>
        </w:rPr>
      </w:pPr>
      <w:r w:rsidRPr="004D4348">
        <w:rPr>
          <w:noProof/>
          <w:sz w:val="20"/>
        </w:rPr>
        <w:t>[2]</w:t>
      </w:r>
      <w:r w:rsidRPr="004D4348">
        <w:rPr>
          <w:noProof/>
          <w:sz w:val="20"/>
        </w:rPr>
        <w:tab/>
        <w:t xml:space="preserve">A. A. Fajrin, “Optimasi Inventory Produk dan Jumlah Pesanan dengan Fuzzylogic pada PT. Hilti Nusantara Batam,” </w:t>
      </w:r>
      <w:r w:rsidRPr="004D4348">
        <w:rPr>
          <w:i/>
          <w:iCs/>
          <w:noProof/>
          <w:sz w:val="20"/>
        </w:rPr>
        <w:t>J. Edukasi dan Penelit. Inform.</w:t>
      </w:r>
      <w:r w:rsidRPr="004D4348">
        <w:rPr>
          <w:noProof/>
          <w:sz w:val="20"/>
        </w:rPr>
        <w:t xml:space="preserve">, vol. 3, no. 2, p. 134, 2017, </w:t>
      </w:r>
    </w:p>
    <w:p w14:paraId="3A6174E4" w14:textId="560F2E00" w:rsidR="004D4348" w:rsidRPr="004D4348" w:rsidRDefault="004D4348" w:rsidP="00403D6E">
      <w:pPr>
        <w:widowControl w:val="0"/>
        <w:autoSpaceDE w:val="0"/>
        <w:autoSpaceDN w:val="0"/>
        <w:adjustRightInd w:val="0"/>
        <w:ind w:left="640" w:hanging="640"/>
        <w:jc w:val="both"/>
        <w:rPr>
          <w:noProof/>
          <w:sz w:val="20"/>
        </w:rPr>
      </w:pPr>
      <w:r w:rsidRPr="004D4348">
        <w:rPr>
          <w:noProof/>
          <w:sz w:val="20"/>
        </w:rPr>
        <w:t>[3]</w:t>
      </w:r>
      <w:r w:rsidRPr="004D4348">
        <w:rPr>
          <w:noProof/>
          <w:sz w:val="20"/>
        </w:rPr>
        <w:tab/>
        <w:t xml:space="preserve">H. Bashori, “Persediaan Bahan Baku Tembakau Dengan Metode Economic Order Quantity (Eoq) Pada Pr Lohjinawi Pasuruan,” </w:t>
      </w:r>
      <w:r w:rsidRPr="004D4348">
        <w:rPr>
          <w:i/>
          <w:iCs/>
          <w:noProof/>
          <w:sz w:val="20"/>
        </w:rPr>
        <w:t>J. Mech. Manuf. Technol. …</w:t>
      </w:r>
      <w:r w:rsidRPr="004D4348">
        <w:rPr>
          <w:noProof/>
          <w:sz w:val="20"/>
        </w:rPr>
        <w:t>, vol. 2, no. 1, pp. 16–26, 2021,</w:t>
      </w:r>
    </w:p>
    <w:p w14:paraId="47CE25E5" w14:textId="1F648D72" w:rsidR="004D4348" w:rsidRPr="004D4348" w:rsidRDefault="004D4348" w:rsidP="00403D6E">
      <w:pPr>
        <w:widowControl w:val="0"/>
        <w:autoSpaceDE w:val="0"/>
        <w:autoSpaceDN w:val="0"/>
        <w:adjustRightInd w:val="0"/>
        <w:ind w:left="640" w:hanging="640"/>
        <w:jc w:val="both"/>
        <w:rPr>
          <w:noProof/>
          <w:sz w:val="20"/>
        </w:rPr>
      </w:pPr>
      <w:r w:rsidRPr="004D4348">
        <w:rPr>
          <w:noProof/>
          <w:sz w:val="20"/>
        </w:rPr>
        <w:t>[4]</w:t>
      </w:r>
      <w:r w:rsidRPr="004D4348">
        <w:rPr>
          <w:noProof/>
          <w:sz w:val="20"/>
        </w:rPr>
        <w:tab/>
        <w:t xml:space="preserve">P. Imelda and S. A. Irwandi, “Rancangan Persediaan Bahan Baku Dengan Menggunakan Metode Eoq Studi Kasus Pada Perusahaan Rokok Ketapang Jaya Tanggulangin Sidoarjo,” </w:t>
      </w:r>
      <w:r w:rsidRPr="004D4348">
        <w:rPr>
          <w:i/>
          <w:iCs/>
          <w:noProof/>
          <w:sz w:val="20"/>
        </w:rPr>
        <w:t>Indones. Account. Rev.</w:t>
      </w:r>
      <w:r w:rsidRPr="004D4348">
        <w:rPr>
          <w:noProof/>
          <w:sz w:val="20"/>
        </w:rPr>
        <w:t>, vol. 1, no. 02, p. 97, 2011,</w:t>
      </w:r>
    </w:p>
    <w:p w14:paraId="4A909E94" w14:textId="6F9300EA" w:rsidR="004D4348" w:rsidRPr="004D4348" w:rsidRDefault="004D4348" w:rsidP="00403D6E">
      <w:pPr>
        <w:widowControl w:val="0"/>
        <w:autoSpaceDE w:val="0"/>
        <w:autoSpaceDN w:val="0"/>
        <w:adjustRightInd w:val="0"/>
        <w:ind w:left="640" w:hanging="640"/>
        <w:jc w:val="both"/>
        <w:rPr>
          <w:noProof/>
          <w:sz w:val="20"/>
        </w:rPr>
      </w:pPr>
      <w:r w:rsidRPr="004D4348">
        <w:rPr>
          <w:noProof/>
          <w:sz w:val="20"/>
        </w:rPr>
        <w:t>[5]</w:t>
      </w:r>
      <w:r w:rsidRPr="004D4348">
        <w:rPr>
          <w:noProof/>
          <w:sz w:val="20"/>
        </w:rPr>
        <w:tab/>
        <w:t xml:space="preserve">W. A. Prastyabudi (Institut Teknologi TELKOM - Indonesia), O. Adiyanto (Universitas Ahmad Dahlan - Indonesia), and L. B. Adityo (Universitas Ahmad Dahlan - Indonesia), “Analisa Kapasitas Produksi Di Stasiun Perakitan Dengan Metode Penjadwalan Deterministik,” </w:t>
      </w:r>
      <w:r w:rsidRPr="004D4348">
        <w:rPr>
          <w:i/>
          <w:iCs/>
          <w:noProof/>
          <w:sz w:val="20"/>
        </w:rPr>
        <w:t>J. Manaj. Ind. dan Logistik</w:t>
      </w:r>
      <w:r w:rsidRPr="004D4348">
        <w:rPr>
          <w:noProof/>
          <w:sz w:val="20"/>
        </w:rPr>
        <w:t>, vol. 3, no. 2, pp. 141–154, 2019,</w:t>
      </w:r>
    </w:p>
    <w:p w14:paraId="29206C2F" w14:textId="77777777" w:rsidR="004D4348" w:rsidRPr="004D4348" w:rsidRDefault="004D4348" w:rsidP="00403D6E">
      <w:pPr>
        <w:widowControl w:val="0"/>
        <w:autoSpaceDE w:val="0"/>
        <w:autoSpaceDN w:val="0"/>
        <w:adjustRightInd w:val="0"/>
        <w:ind w:left="640" w:hanging="640"/>
        <w:jc w:val="both"/>
        <w:rPr>
          <w:noProof/>
          <w:sz w:val="20"/>
        </w:rPr>
      </w:pPr>
      <w:r w:rsidRPr="004D4348">
        <w:rPr>
          <w:noProof/>
          <w:sz w:val="20"/>
        </w:rPr>
        <w:t>[6]</w:t>
      </w:r>
      <w:r w:rsidRPr="004D4348">
        <w:rPr>
          <w:noProof/>
          <w:sz w:val="20"/>
        </w:rPr>
        <w:tab/>
        <w:t>G. N. Azhariani and T. Sukmono, “Optimization of Dynamix Cement Inventory Planning with Tsukamoto ’ s Fuzzy Inventory Method at PT TRACK Optimasi Perencanaan Persediaan Semen Dynamix dengan Metode Fuzzy Inventory Tsukamoto di PT TRACK,” vol. 3, no. December, 2022.</w:t>
      </w:r>
    </w:p>
    <w:p w14:paraId="5BE30770" w14:textId="098C66A9" w:rsidR="004D4348" w:rsidRPr="004D4348" w:rsidRDefault="004D4348" w:rsidP="00403D6E">
      <w:pPr>
        <w:widowControl w:val="0"/>
        <w:autoSpaceDE w:val="0"/>
        <w:autoSpaceDN w:val="0"/>
        <w:adjustRightInd w:val="0"/>
        <w:ind w:left="640" w:hanging="640"/>
        <w:jc w:val="both"/>
        <w:rPr>
          <w:noProof/>
          <w:sz w:val="20"/>
        </w:rPr>
      </w:pPr>
      <w:r w:rsidRPr="004D4348">
        <w:rPr>
          <w:noProof/>
          <w:sz w:val="20"/>
        </w:rPr>
        <w:t>[7]</w:t>
      </w:r>
      <w:r w:rsidRPr="004D4348">
        <w:rPr>
          <w:noProof/>
          <w:sz w:val="20"/>
        </w:rPr>
        <w:tab/>
        <w:t xml:space="preserve">D. Ryando and W. Susanti, “Penerapan Metode Economic Order Quantity (EOQ) untuk menentukan Safety Stock dan Reorder Point (Studi Kasus : PT. Sinar Glassindo Jaya),” </w:t>
      </w:r>
      <w:r w:rsidRPr="004D4348">
        <w:rPr>
          <w:i/>
          <w:iCs/>
          <w:noProof/>
          <w:sz w:val="20"/>
        </w:rPr>
        <w:t>J. Mhs. Apl. Teknol. Komput.</w:t>
      </w:r>
      <w:r w:rsidR="00ED1168">
        <w:rPr>
          <w:i/>
          <w:iCs/>
          <w:noProof/>
          <w:sz w:val="20"/>
        </w:rPr>
        <w:t xml:space="preserve"> </w:t>
      </w:r>
      <w:r w:rsidRPr="004D4348">
        <w:rPr>
          <w:i/>
          <w:iCs/>
          <w:noProof/>
          <w:sz w:val="20"/>
        </w:rPr>
        <w:t>dan Inf.</w:t>
      </w:r>
      <w:r w:rsidRPr="004D4348">
        <w:rPr>
          <w:noProof/>
          <w:sz w:val="20"/>
        </w:rPr>
        <w:t xml:space="preserve">, vol. 1, no. 1, pp. 76–84, 2019, </w:t>
      </w:r>
    </w:p>
    <w:p w14:paraId="2FA12EA7" w14:textId="6A4B0BBA" w:rsidR="004D4348" w:rsidRPr="004D4348" w:rsidRDefault="004D4348" w:rsidP="00403D6E">
      <w:pPr>
        <w:widowControl w:val="0"/>
        <w:autoSpaceDE w:val="0"/>
        <w:autoSpaceDN w:val="0"/>
        <w:adjustRightInd w:val="0"/>
        <w:ind w:left="640" w:hanging="640"/>
        <w:jc w:val="both"/>
        <w:rPr>
          <w:noProof/>
          <w:sz w:val="20"/>
        </w:rPr>
      </w:pPr>
      <w:r w:rsidRPr="004D4348">
        <w:rPr>
          <w:noProof/>
          <w:sz w:val="20"/>
        </w:rPr>
        <w:t>[8]</w:t>
      </w:r>
      <w:r w:rsidRPr="004D4348">
        <w:rPr>
          <w:noProof/>
          <w:sz w:val="20"/>
        </w:rPr>
        <w:tab/>
        <w:t xml:space="preserve">M. F. M. Romadlon and S. S. Dahda, “Persediaan Bahan Baku Menggunakan Aplikasi Teori Himpunan Fuzzy EOQ Multi Item Pada Perusahaan Kerudung,” </w:t>
      </w:r>
      <w:r w:rsidRPr="004D4348">
        <w:rPr>
          <w:i/>
          <w:iCs/>
          <w:noProof/>
          <w:sz w:val="20"/>
        </w:rPr>
        <w:t>J. Optimasi Tek. Ind.</w:t>
      </w:r>
      <w:r w:rsidRPr="004D4348">
        <w:rPr>
          <w:noProof/>
          <w:sz w:val="20"/>
        </w:rPr>
        <w:t>, vol. 4, no. 1, p. 26, 2022</w:t>
      </w:r>
    </w:p>
    <w:p w14:paraId="558783C6" w14:textId="5C0DD076" w:rsidR="004D4348" w:rsidRPr="004D4348" w:rsidRDefault="004D4348" w:rsidP="00403D6E">
      <w:pPr>
        <w:widowControl w:val="0"/>
        <w:autoSpaceDE w:val="0"/>
        <w:autoSpaceDN w:val="0"/>
        <w:adjustRightInd w:val="0"/>
        <w:ind w:left="640" w:hanging="640"/>
        <w:jc w:val="both"/>
        <w:rPr>
          <w:noProof/>
          <w:sz w:val="20"/>
        </w:rPr>
      </w:pPr>
      <w:r w:rsidRPr="004D4348">
        <w:rPr>
          <w:noProof/>
          <w:sz w:val="20"/>
        </w:rPr>
        <w:t>[9]</w:t>
      </w:r>
      <w:r w:rsidRPr="004D4348">
        <w:rPr>
          <w:noProof/>
          <w:sz w:val="20"/>
        </w:rPr>
        <w:tab/>
        <w:t xml:space="preserve">D. Gustian and N. Radyana Gayatri, “Penentuan Tingkat Produksi Barang Dengan Fuzzy Mamdani,” </w:t>
      </w:r>
      <w:r w:rsidRPr="004D4348">
        <w:rPr>
          <w:i/>
          <w:iCs/>
          <w:noProof/>
          <w:sz w:val="20"/>
        </w:rPr>
        <w:t>J. Rekayasa Teknol. Nusa Putra</w:t>
      </w:r>
      <w:r w:rsidRPr="004D4348">
        <w:rPr>
          <w:noProof/>
          <w:sz w:val="20"/>
        </w:rPr>
        <w:t xml:space="preserve">, vol. 6, no. 2, pp. 1–9, 2021, </w:t>
      </w:r>
    </w:p>
    <w:p w14:paraId="4AD72B3B" w14:textId="6EF6BB4A" w:rsidR="004D4348" w:rsidRPr="004D4348" w:rsidRDefault="004D4348" w:rsidP="00403D6E">
      <w:pPr>
        <w:widowControl w:val="0"/>
        <w:autoSpaceDE w:val="0"/>
        <w:autoSpaceDN w:val="0"/>
        <w:adjustRightInd w:val="0"/>
        <w:ind w:left="640" w:hanging="640"/>
        <w:jc w:val="both"/>
        <w:rPr>
          <w:noProof/>
          <w:sz w:val="20"/>
        </w:rPr>
      </w:pPr>
      <w:r w:rsidRPr="004D4348">
        <w:rPr>
          <w:noProof/>
          <w:sz w:val="20"/>
        </w:rPr>
        <w:t>[10]</w:t>
      </w:r>
      <w:r w:rsidRPr="004D4348">
        <w:rPr>
          <w:noProof/>
          <w:sz w:val="20"/>
        </w:rPr>
        <w:tab/>
        <w:t xml:space="preserve">A. Setiawan, B. Yanto, and K. Yasdomi, </w:t>
      </w:r>
      <w:r w:rsidRPr="004D4348">
        <w:rPr>
          <w:i/>
          <w:iCs/>
          <w:noProof/>
          <w:sz w:val="20"/>
        </w:rPr>
        <w:t>Logika Fuzzy Dengan Matlab (Contoh Kasus Penelitian Penyakit Bayi dengan Fuzzy Tsukamoto)</w:t>
      </w:r>
      <w:r w:rsidRPr="004D4348">
        <w:rPr>
          <w:noProof/>
          <w:sz w:val="20"/>
        </w:rPr>
        <w:t>, no. July. 2018.</w:t>
      </w:r>
    </w:p>
    <w:p w14:paraId="3BA24A47" w14:textId="19031C4E" w:rsidR="004D4348" w:rsidRPr="004D4348" w:rsidRDefault="004D4348" w:rsidP="00403D6E">
      <w:pPr>
        <w:widowControl w:val="0"/>
        <w:autoSpaceDE w:val="0"/>
        <w:autoSpaceDN w:val="0"/>
        <w:adjustRightInd w:val="0"/>
        <w:ind w:left="640" w:hanging="640"/>
        <w:jc w:val="both"/>
        <w:rPr>
          <w:noProof/>
          <w:sz w:val="20"/>
        </w:rPr>
      </w:pPr>
      <w:r w:rsidRPr="004D4348">
        <w:rPr>
          <w:noProof/>
          <w:sz w:val="20"/>
        </w:rPr>
        <w:t>[11]</w:t>
      </w:r>
      <w:r w:rsidRPr="004D4348">
        <w:rPr>
          <w:noProof/>
          <w:sz w:val="20"/>
        </w:rPr>
        <w:tab/>
        <w:t xml:space="preserve">S. M. I. P. H. Mahardian, “Analisis Kebijakan Kenaikan Tarif Cukai Hasil Tembakau Terhadap,” </w:t>
      </w:r>
      <w:r w:rsidRPr="004D4348">
        <w:rPr>
          <w:i/>
          <w:iCs/>
          <w:noProof/>
          <w:sz w:val="20"/>
        </w:rPr>
        <w:t>… Manaj.</w:t>
      </w:r>
      <w:r w:rsidRPr="004D4348">
        <w:rPr>
          <w:noProof/>
          <w:sz w:val="20"/>
        </w:rPr>
        <w:t xml:space="preserve">, vol. 4, no. 1, 2022, </w:t>
      </w:r>
    </w:p>
    <w:p w14:paraId="5C086972" w14:textId="77777777" w:rsidR="004D4348" w:rsidRPr="004D4348" w:rsidRDefault="004D4348" w:rsidP="00403D6E">
      <w:pPr>
        <w:widowControl w:val="0"/>
        <w:autoSpaceDE w:val="0"/>
        <w:autoSpaceDN w:val="0"/>
        <w:adjustRightInd w:val="0"/>
        <w:ind w:left="640" w:hanging="640"/>
        <w:jc w:val="both"/>
        <w:rPr>
          <w:noProof/>
          <w:sz w:val="20"/>
        </w:rPr>
      </w:pPr>
      <w:r w:rsidRPr="004D4348">
        <w:rPr>
          <w:noProof/>
          <w:sz w:val="20"/>
        </w:rPr>
        <w:t>[12]</w:t>
      </w:r>
      <w:r w:rsidRPr="004D4348">
        <w:rPr>
          <w:noProof/>
          <w:sz w:val="20"/>
        </w:rPr>
        <w:tab/>
        <w:t xml:space="preserve">H. I. Unsulangi, A. H. Jan, and F. Tumewu, “Analysis Of Economic Order Quantity (EOQ) Control Of Coffee Raw Materials At PT. Fortuna Inti Alam,” </w:t>
      </w:r>
      <w:r w:rsidRPr="004D4348">
        <w:rPr>
          <w:i/>
          <w:iCs/>
          <w:noProof/>
          <w:sz w:val="20"/>
        </w:rPr>
        <w:t>51 J. EMBA</w:t>
      </w:r>
      <w:r w:rsidRPr="004D4348">
        <w:rPr>
          <w:noProof/>
          <w:sz w:val="20"/>
        </w:rPr>
        <w:t>, vol. 7, no. 1, pp. 51–60, 2019.</w:t>
      </w:r>
    </w:p>
    <w:p w14:paraId="49C22A95" w14:textId="2761A338" w:rsidR="004D4348" w:rsidRPr="004D4348" w:rsidRDefault="004D4348" w:rsidP="00403D6E">
      <w:pPr>
        <w:widowControl w:val="0"/>
        <w:autoSpaceDE w:val="0"/>
        <w:autoSpaceDN w:val="0"/>
        <w:adjustRightInd w:val="0"/>
        <w:ind w:left="640" w:hanging="640"/>
        <w:jc w:val="both"/>
        <w:rPr>
          <w:noProof/>
          <w:sz w:val="20"/>
        </w:rPr>
      </w:pPr>
      <w:r w:rsidRPr="004D4348">
        <w:rPr>
          <w:noProof/>
          <w:sz w:val="20"/>
        </w:rPr>
        <w:t>[13]</w:t>
      </w:r>
      <w:r w:rsidRPr="004D4348">
        <w:rPr>
          <w:noProof/>
          <w:sz w:val="20"/>
        </w:rPr>
        <w:tab/>
        <w:t xml:space="preserve">N. L. Rachmawati and M. Lentari, “Penerapan Metode Min-Max untuk Minimasi Stockout dan Overstock Persediaan Bahan Baku,” </w:t>
      </w:r>
      <w:r w:rsidRPr="004D4348">
        <w:rPr>
          <w:i/>
          <w:iCs/>
          <w:noProof/>
          <w:sz w:val="20"/>
        </w:rPr>
        <w:t>J. INTECH Tek. Ind. Univ. Serang Raya</w:t>
      </w:r>
      <w:r w:rsidRPr="004D4348">
        <w:rPr>
          <w:noProof/>
          <w:sz w:val="20"/>
        </w:rPr>
        <w:t>, vol. 8, no. 2, pp. 143–148, 2022,</w:t>
      </w:r>
    </w:p>
    <w:p w14:paraId="38E86CBF" w14:textId="77777777" w:rsidR="004D4348" w:rsidRPr="004D4348" w:rsidRDefault="004D4348" w:rsidP="00403D6E">
      <w:pPr>
        <w:widowControl w:val="0"/>
        <w:autoSpaceDE w:val="0"/>
        <w:autoSpaceDN w:val="0"/>
        <w:adjustRightInd w:val="0"/>
        <w:ind w:left="640" w:hanging="640"/>
        <w:jc w:val="both"/>
        <w:rPr>
          <w:noProof/>
          <w:sz w:val="20"/>
        </w:rPr>
      </w:pPr>
      <w:r w:rsidRPr="004D4348">
        <w:rPr>
          <w:noProof/>
          <w:sz w:val="20"/>
        </w:rPr>
        <w:t>[14]</w:t>
      </w:r>
      <w:r w:rsidRPr="004D4348">
        <w:rPr>
          <w:noProof/>
          <w:sz w:val="20"/>
        </w:rPr>
        <w:tab/>
        <w:t>P. Studi, T. Informatika, and U. Wijaya, “MENGGUNAKAN METODE FUZZY BERBASIS ARDUINO,” vol. 02, no. 01, pp. 91–99, 2023.</w:t>
      </w:r>
    </w:p>
    <w:p w14:paraId="47A0B454" w14:textId="77777777" w:rsidR="004D4348" w:rsidRDefault="004D4348" w:rsidP="00403D6E">
      <w:pPr>
        <w:widowControl w:val="0"/>
        <w:autoSpaceDE w:val="0"/>
        <w:autoSpaceDN w:val="0"/>
        <w:adjustRightInd w:val="0"/>
        <w:ind w:left="640" w:hanging="640"/>
        <w:jc w:val="both"/>
        <w:rPr>
          <w:noProof/>
          <w:sz w:val="20"/>
        </w:rPr>
      </w:pPr>
      <w:r w:rsidRPr="004D4348">
        <w:rPr>
          <w:noProof/>
          <w:sz w:val="20"/>
        </w:rPr>
        <w:t>[15]</w:t>
      </w:r>
      <w:r w:rsidRPr="004D4348">
        <w:rPr>
          <w:noProof/>
          <w:sz w:val="20"/>
        </w:rPr>
        <w:tab/>
        <w:t>R. Husaini, “Sistem Pendukung Keputusan Pengendalian Stok Barang Berdasarkan Penjualan 212 Mart Menggunakan Metode Fuzzy Tsukamoto,” vol. 7, no. 3, pp. 290–297, 2020.</w:t>
      </w:r>
    </w:p>
    <w:p w14:paraId="59B12F5B" w14:textId="35701BE3" w:rsidR="00385412" w:rsidRDefault="00385412" w:rsidP="00403D6E">
      <w:pPr>
        <w:widowControl w:val="0"/>
        <w:autoSpaceDE w:val="0"/>
        <w:autoSpaceDN w:val="0"/>
        <w:adjustRightInd w:val="0"/>
        <w:ind w:left="640" w:hanging="640"/>
        <w:jc w:val="both"/>
        <w:rPr>
          <w:rFonts w:ascii="TimesNewRomanPSMT" w:hAnsi="TimesNewRomanPSMT"/>
          <w:color w:val="000000"/>
          <w:sz w:val="20"/>
          <w:szCs w:val="20"/>
        </w:rPr>
      </w:pPr>
      <w:r>
        <w:rPr>
          <w:noProof/>
          <w:sz w:val="20"/>
        </w:rPr>
        <w:t>[16</w:t>
      </w:r>
      <w:r w:rsidR="00403D6E">
        <w:rPr>
          <w:noProof/>
          <w:sz w:val="20"/>
        </w:rPr>
        <w:t>]</w:t>
      </w:r>
      <w:r w:rsidR="00403D6E">
        <w:rPr>
          <w:noProof/>
          <w:sz w:val="20"/>
        </w:rPr>
        <w:tab/>
      </w:r>
      <w:r w:rsidR="00403D6E" w:rsidRPr="00403D6E">
        <w:rPr>
          <w:rFonts w:ascii="TimesNewRomanPSMT" w:hAnsi="TimesNewRomanPSMT"/>
          <w:color w:val="000000"/>
          <w:sz w:val="20"/>
          <w:szCs w:val="20"/>
        </w:rPr>
        <w:t>T. Handra and S. Rangian, “Analisis perbandingan total biaya persediaan antara kebijakan perusahaan</w:t>
      </w:r>
      <w:r w:rsidR="00403D6E" w:rsidRPr="00403D6E">
        <w:rPr>
          <w:rFonts w:ascii="TimesNewRomanPSMT" w:hAnsi="TimesNewRomanPSMT"/>
          <w:color w:val="000000"/>
          <w:sz w:val="20"/>
          <w:szCs w:val="20"/>
        </w:rPr>
        <w:br/>
        <w:t xml:space="preserve">dengan metode economic order quantity (eoq) pada PT. LCG,” </w:t>
      </w:r>
      <w:r w:rsidR="00403D6E" w:rsidRPr="00403D6E">
        <w:rPr>
          <w:rFonts w:ascii="TimesNewRomanPS-ItalicMT" w:hAnsi="TimesNewRomanPS-ItalicMT"/>
          <w:i/>
          <w:iCs/>
          <w:color w:val="000000"/>
          <w:sz w:val="20"/>
          <w:szCs w:val="20"/>
        </w:rPr>
        <w:t>J. Bina Manaj.</w:t>
      </w:r>
      <w:r w:rsidR="00403D6E" w:rsidRPr="00403D6E">
        <w:rPr>
          <w:rFonts w:ascii="TimesNewRomanPSMT" w:hAnsi="TimesNewRomanPSMT"/>
          <w:color w:val="000000"/>
          <w:sz w:val="20"/>
          <w:szCs w:val="20"/>
        </w:rPr>
        <w:t>, vol. 6, no. 1, pp. 77–101,</w:t>
      </w:r>
      <w:r w:rsidR="00403D6E" w:rsidRPr="00403D6E">
        <w:rPr>
          <w:rFonts w:ascii="TimesNewRomanPSMT" w:hAnsi="TimesNewRomanPSMT"/>
          <w:color w:val="000000"/>
          <w:sz w:val="20"/>
          <w:szCs w:val="20"/>
        </w:rPr>
        <w:br/>
        <w:t>2017.</w:t>
      </w:r>
    </w:p>
    <w:p w14:paraId="58364AB8" w14:textId="71546AE0" w:rsidR="00B81F4E" w:rsidRDefault="00B81F4E" w:rsidP="00403D6E">
      <w:pPr>
        <w:widowControl w:val="0"/>
        <w:autoSpaceDE w:val="0"/>
        <w:autoSpaceDN w:val="0"/>
        <w:adjustRightInd w:val="0"/>
        <w:ind w:left="640" w:hanging="640"/>
        <w:jc w:val="both"/>
        <w:rPr>
          <w:rFonts w:ascii="TimesNewRomanPSMT" w:hAnsi="TimesNewRomanPSMT"/>
          <w:color w:val="000000"/>
          <w:sz w:val="20"/>
          <w:szCs w:val="20"/>
        </w:rPr>
      </w:pPr>
      <w:r>
        <w:rPr>
          <w:rFonts w:ascii="TimesNewRomanPSMT" w:hAnsi="TimesNewRomanPSMT"/>
          <w:color w:val="000000"/>
          <w:sz w:val="20"/>
          <w:szCs w:val="20"/>
        </w:rPr>
        <w:t>[17]</w:t>
      </w:r>
      <w:r>
        <w:rPr>
          <w:rFonts w:ascii="TimesNewRomanPSMT" w:hAnsi="TimesNewRomanPSMT"/>
          <w:color w:val="000000"/>
          <w:sz w:val="20"/>
          <w:szCs w:val="20"/>
        </w:rPr>
        <w:tab/>
      </w:r>
      <w:bookmarkStart w:id="4" w:name="_Hlk144356769"/>
      <w:r w:rsidRPr="00B81F4E">
        <w:rPr>
          <w:rFonts w:ascii="TimesNewRomanPSMT" w:hAnsi="TimesNewRomanPSMT"/>
          <w:color w:val="000000"/>
          <w:sz w:val="20"/>
          <w:szCs w:val="20"/>
        </w:rPr>
        <w:t>R. R. Enru, H. Moektiwibowo, and E. Meladiyani, “Analisis Pengendalian Persediaan Ayam Broiler Hidup</w:t>
      </w:r>
      <w:r>
        <w:rPr>
          <w:rFonts w:ascii="TimesNewRomanPSMT" w:hAnsi="TimesNewRomanPSMT"/>
          <w:color w:val="000000"/>
          <w:sz w:val="20"/>
          <w:szCs w:val="20"/>
        </w:rPr>
        <w:t xml:space="preserve"> </w:t>
      </w:r>
      <w:r w:rsidRPr="00B81F4E">
        <w:rPr>
          <w:rFonts w:ascii="TimesNewRomanPSMT" w:hAnsi="TimesNewRomanPSMT"/>
          <w:color w:val="000000"/>
          <w:sz w:val="20"/>
          <w:szCs w:val="20"/>
        </w:rPr>
        <w:t xml:space="preserve">Dengan Pendekatan Metode Economic Order Quantity (EOQ),” </w:t>
      </w:r>
      <w:r w:rsidRPr="00B81F4E">
        <w:rPr>
          <w:rFonts w:ascii="TimesNewRomanPS-ItalicMT" w:hAnsi="TimesNewRomanPS-ItalicMT"/>
          <w:i/>
          <w:iCs/>
          <w:color w:val="000000"/>
          <w:sz w:val="20"/>
          <w:szCs w:val="20"/>
        </w:rPr>
        <w:t>J. Univ. Dirgant. Marsekal Suryadarma</w:t>
      </w:r>
      <w:r w:rsidRPr="00B81F4E">
        <w:rPr>
          <w:rFonts w:ascii="TimesNewRomanPSMT" w:hAnsi="TimesNewRomanPSMT"/>
          <w:color w:val="000000"/>
          <w:sz w:val="20"/>
          <w:szCs w:val="20"/>
        </w:rPr>
        <w:t>,</w:t>
      </w:r>
      <w:r>
        <w:rPr>
          <w:rFonts w:ascii="TimesNewRomanPSMT" w:hAnsi="TimesNewRomanPSMT"/>
          <w:color w:val="000000"/>
          <w:sz w:val="20"/>
          <w:szCs w:val="20"/>
        </w:rPr>
        <w:t xml:space="preserve"> </w:t>
      </w:r>
      <w:r w:rsidRPr="00B81F4E">
        <w:rPr>
          <w:rFonts w:ascii="TimesNewRomanPSMT" w:hAnsi="TimesNewRomanPSMT"/>
          <w:color w:val="000000"/>
          <w:sz w:val="20"/>
          <w:szCs w:val="20"/>
        </w:rPr>
        <w:t>pp. 21–38, 2020</w:t>
      </w:r>
      <w:bookmarkEnd w:id="4"/>
    </w:p>
    <w:p w14:paraId="1EEB9E76" w14:textId="71B8CCF5" w:rsidR="00C63812" w:rsidRDefault="00CF1A31" w:rsidP="00FE1DDB">
      <w:pPr>
        <w:widowControl w:val="0"/>
        <w:autoSpaceDE w:val="0"/>
        <w:autoSpaceDN w:val="0"/>
        <w:adjustRightInd w:val="0"/>
        <w:ind w:left="640" w:hanging="640"/>
        <w:jc w:val="both"/>
        <w:rPr>
          <w:rFonts w:ascii="TimesNewRomanPSMT" w:hAnsi="TimesNewRomanPSMT"/>
          <w:color w:val="000000"/>
          <w:sz w:val="20"/>
          <w:szCs w:val="20"/>
        </w:rPr>
      </w:pPr>
      <w:r>
        <w:rPr>
          <w:rFonts w:ascii="TimesNewRomanPSMT" w:hAnsi="TimesNewRomanPSMT"/>
          <w:color w:val="000000"/>
          <w:sz w:val="20"/>
          <w:szCs w:val="20"/>
        </w:rPr>
        <w:t>[18]</w:t>
      </w:r>
      <w:r w:rsidR="00FE1DDB">
        <w:rPr>
          <w:rFonts w:ascii="TimesNewRomanPSMT" w:hAnsi="TimesNewRomanPSMT"/>
          <w:color w:val="000000"/>
          <w:sz w:val="20"/>
          <w:szCs w:val="20"/>
        </w:rPr>
        <w:tab/>
      </w:r>
      <w:r w:rsidR="00C63812" w:rsidRPr="00C63812">
        <w:rPr>
          <w:rFonts w:ascii="TimesNewRomanPSMT" w:hAnsi="TimesNewRomanPSMT"/>
          <w:color w:val="000000"/>
          <w:sz w:val="20"/>
          <w:szCs w:val="20"/>
        </w:rPr>
        <w:t>Tahu</w:t>
      </w:r>
      <w:r w:rsidR="00C63812">
        <w:rPr>
          <w:rFonts w:ascii="TimesNewRomanPSMT" w:hAnsi="TimesNewRomanPSMT"/>
          <w:color w:val="000000"/>
          <w:sz w:val="20"/>
          <w:szCs w:val="20"/>
        </w:rPr>
        <w:t xml:space="preserve"> </w:t>
      </w:r>
      <w:r w:rsidR="00C63812" w:rsidRPr="00C63812">
        <w:rPr>
          <w:rFonts w:ascii="TimesNewRomanPSMT" w:hAnsi="TimesNewRomanPSMT"/>
          <w:color w:val="000000"/>
          <w:sz w:val="20"/>
          <w:szCs w:val="20"/>
        </w:rPr>
        <w:t xml:space="preserve">Menggunakan Metode Fuzzy Tsukamoto . </w:t>
      </w:r>
      <w:r w:rsidR="00C63812" w:rsidRPr="00C63812">
        <w:rPr>
          <w:rFonts w:ascii="TimesNewRomanPS-ItalicMT" w:hAnsi="TimesNewRomanPS-ItalicMT"/>
          <w:i/>
          <w:iCs/>
          <w:color w:val="000000"/>
          <w:sz w:val="20"/>
          <w:szCs w:val="20"/>
        </w:rPr>
        <w:t>Seminar Nasional Sains dan Teknologi Terapan V</w:t>
      </w:r>
      <w:r w:rsidR="00C63812" w:rsidRPr="00C63812">
        <w:rPr>
          <w:rFonts w:ascii="TimesNewRomanPSMT" w:hAnsi="TimesNewRomanPSMT"/>
          <w:color w:val="000000"/>
          <w:sz w:val="20"/>
          <w:szCs w:val="20"/>
        </w:rPr>
        <w:t>. Hal. 425-432.</w:t>
      </w:r>
    </w:p>
    <w:p w14:paraId="6CCFE615" w14:textId="33296F70" w:rsidR="00B81F4E" w:rsidRPr="004D4348" w:rsidRDefault="00AE5B2E" w:rsidP="00403D6E">
      <w:pPr>
        <w:widowControl w:val="0"/>
        <w:autoSpaceDE w:val="0"/>
        <w:autoSpaceDN w:val="0"/>
        <w:adjustRightInd w:val="0"/>
        <w:ind w:left="640" w:hanging="640"/>
        <w:jc w:val="both"/>
        <w:rPr>
          <w:noProof/>
          <w:sz w:val="20"/>
        </w:rPr>
      </w:pPr>
      <w:r>
        <w:rPr>
          <w:noProof/>
          <w:sz w:val="20"/>
        </w:rPr>
        <w:lastRenderedPageBreak/>
        <w:t>[19]</w:t>
      </w:r>
      <w:r>
        <w:rPr>
          <w:noProof/>
          <w:sz w:val="20"/>
        </w:rPr>
        <w:tab/>
      </w:r>
      <w:r w:rsidRPr="00AE5B2E">
        <w:rPr>
          <w:rFonts w:ascii="TimesNewRomanPSMT" w:hAnsi="TimesNewRomanPSMT"/>
          <w:color w:val="000000"/>
          <w:sz w:val="20"/>
          <w:szCs w:val="20"/>
        </w:rPr>
        <w:t>Purnomo, D.E.H., Sunardiansyah, Y.A., dan Fariza, A.N. (2020). Penerapan Metode Fuzzy Tsukamoto Dalam</w:t>
      </w:r>
      <w:r>
        <w:rPr>
          <w:rFonts w:ascii="TimesNewRomanPSMT" w:hAnsi="TimesNewRomanPSMT"/>
          <w:color w:val="000000"/>
          <w:sz w:val="20"/>
          <w:szCs w:val="20"/>
        </w:rPr>
        <w:t xml:space="preserve"> </w:t>
      </w:r>
      <w:r w:rsidRPr="00AE5B2E">
        <w:rPr>
          <w:rFonts w:ascii="TimesNewRomanPSMT" w:hAnsi="TimesNewRomanPSMT"/>
          <w:color w:val="000000"/>
          <w:sz w:val="20"/>
          <w:szCs w:val="20"/>
        </w:rPr>
        <w:t xml:space="preserve">Membantu Perencanaan Persediaan Bahan Baku Kayu Pada Industri Furnitur. </w:t>
      </w:r>
      <w:r w:rsidRPr="00AE5B2E">
        <w:rPr>
          <w:rFonts w:ascii="TimesNewRomanPS-ItalicMT" w:hAnsi="TimesNewRomanPS-ItalicMT"/>
          <w:i/>
          <w:iCs/>
          <w:color w:val="000000"/>
          <w:sz w:val="20"/>
          <w:szCs w:val="20"/>
        </w:rPr>
        <w:t>Jurnal Industri Xplore</w:t>
      </w:r>
      <w:r w:rsidRPr="00AE5B2E">
        <w:rPr>
          <w:rFonts w:ascii="TimesNewRomanPSMT" w:hAnsi="TimesNewRomanPSMT"/>
          <w:color w:val="000000"/>
          <w:sz w:val="20"/>
          <w:szCs w:val="20"/>
        </w:rPr>
        <w:t>. Vol. 5,</w:t>
      </w:r>
      <w:r>
        <w:rPr>
          <w:rFonts w:ascii="TimesNewRomanPSMT" w:hAnsi="TimesNewRomanPSMT"/>
          <w:color w:val="000000"/>
          <w:sz w:val="20"/>
          <w:szCs w:val="20"/>
        </w:rPr>
        <w:t xml:space="preserve"> </w:t>
      </w:r>
      <w:r w:rsidRPr="00AE5B2E">
        <w:rPr>
          <w:rFonts w:ascii="TimesNewRomanPSMT" w:hAnsi="TimesNewRomanPSMT"/>
          <w:color w:val="000000"/>
          <w:sz w:val="20"/>
          <w:szCs w:val="20"/>
        </w:rPr>
        <w:t>No. 2, Hal. 59-68.</w:t>
      </w:r>
    </w:p>
    <w:p w14:paraId="6B2BCC52" w14:textId="77777777" w:rsidR="00616A60" w:rsidRPr="001234C4" w:rsidRDefault="00616A60" w:rsidP="00616A60">
      <w:pPr>
        <w:pBdr>
          <w:top w:val="nil"/>
          <w:left w:val="nil"/>
          <w:bottom w:val="nil"/>
          <w:right w:val="nil"/>
          <w:between w:val="nil"/>
        </w:pBdr>
        <w:jc w:val="both"/>
      </w:pPr>
      <w:r>
        <w:rPr>
          <w:color w:val="000000"/>
          <w:sz w:val="20"/>
          <w:szCs w:val="20"/>
        </w:rPr>
        <w:fldChar w:fldCharType="end"/>
      </w:r>
    </w:p>
    <w:p w14:paraId="0A4A646C" w14:textId="3127D79C" w:rsidR="00616A60" w:rsidRDefault="00A4604B" w:rsidP="00616A60">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60800" behindDoc="1" locked="0" layoutInCell="1" allowOverlap="1" wp14:anchorId="1BE49624" wp14:editId="420767D9">
                <wp:simplePos x="0" y="0"/>
                <wp:positionH relativeFrom="column">
                  <wp:posOffset>0</wp:posOffset>
                </wp:positionH>
                <wp:positionV relativeFrom="paragraph">
                  <wp:posOffset>76200</wp:posOffset>
                </wp:positionV>
                <wp:extent cx="5953125" cy="598170"/>
                <wp:effectExtent l="13335" t="8890" r="5715" b="12065"/>
                <wp:wrapNone/>
                <wp:docPr id="194464999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598170"/>
                        </a:xfrm>
                        <a:prstGeom prst="rect">
                          <a:avLst/>
                        </a:prstGeom>
                        <a:solidFill>
                          <a:srgbClr val="FFFFFF"/>
                        </a:solidFill>
                        <a:ln w="9525">
                          <a:solidFill>
                            <a:srgbClr val="000000"/>
                          </a:solidFill>
                          <a:miter lim="800000"/>
                          <a:headEnd type="none" w="sm" len="sm"/>
                          <a:tailEnd type="none" w="sm" len="sm"/>
                        </a:ln>
                      </wps:spPr>
                      <wps:txbx>
                        <w:txbxContent>
                          <w:p w14:paraId="7BA99CFF" w14:textId="77777777" w:rsidR="00616A60" w:rsidRDefault="00616A60" w:rsidP="00616A60">
                            <w:pPr>
                              <w:ind w:left="432" w:firstLine="432"/>
                              <w:jc w:val="both"/>
                              <w:textDirection w:val="btLr"/>
                            </w:pPr>
                            <w:r>
                              <w:rPr>
                                <w:rFonts w:ascii="Calibri" w:eastAsia="Calibri" w:hAnsi="Calibri" w:cs="Calibri"/>
                                <w:b/>
                                <w:i/>
                                <w:color w:val="000000"/>
                                <w:sz w:val="20"/>
                              </w:rPr>
                              <w:t>Conﬂict of Interest Statement:</w:t>
                            </w:r>
                          </w:p>
                          <w:p w14:paraId="34F8E3BD" w14:textId="77777777" w:rsidR="00616A60" w:rsidRDefault="00616A60" w:rsidP="00616A60">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4B45A24D" w14:textId="77777777" w:rsidR="00616A60" w:rsidRDefault="00616A60" w:rsidP="00616A60">
                            <w:pPr>
                              <w:ind w:left="432" w:firstLine="432"/>
                              <w:jc w:val="both"/>
                              <w:textDirection w:val="btLr"/>
                            </w:pPr>
                            <w:r>
                              <w:rPr>
                                <w:rFonts w:ascii="Calibri" w:eastAsia="Calibri" w:hAnsi="Calibri" w:cs="Calibri"/>
                                <w:i/>
                                <w:color w:val="000000"/>
                                <w:sz w:val="20"/>
                              </w:rPr>
                              <w:t xml:space="preserve"> </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E49624" id="Rectangle 9" o:spid="_x0000_s1026" style="position:absolute;left:0;text-align:left;margin-left:0;margin-top:6pt;width:468.75pt;height:47.1pt;z-index:-2516556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">
                <v:stroke startarrowwidth="narrow" startarrowlength="short" endarrowwidth="narrow" endarrowlength="short"/>
                <v:textbox inset="2.53958mm,1.2694mm,2.53958mm,1.2694mm">
                  <w:txbxContent>
                    <w:p w14:paraId="7BA99CFF" w14:textId="77777777" w:rsidR="00616A60" w:rsidRDefault="00616A60" w:rsidP="00616A60">
                      <w:pPr>
                        <w:ind w:left="432" w:firstLine="432"/>
                        <w:jc w:val="both"/>
                        <w:textDirection w:val="btLr"/>
                      </w:pPr>
                      <w:r>
                        <w:rPr>
                          <w:rFonts w:ascii="Calibri" w:eastAsia="Calibri" w:hAnsi="Calibri" w:cs="Calibri"/>
                          <w:b/>
                          <w:i/>
                          <w:color w:val="000000"/>
                          <w:sz w:val="20"/>
                        </w:rPr>
                        <w:t>Conﬂict of Interest Statement:</w:t>
                      </w:r>
                    </w:p>
                    <w:p w14:paraId="34F8E3BD" w14:textId="77777777" w:rsidR="00616A60" w:rsidRDefault="00616A60" w:rsidP="00616A60">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4B45A24D" w14:textId="77777777" w:rsidR="00616A60" w:rsidRDefault="00616A60" w:rsidP="00616A60">
                      <w:pPr>
                        <w:ind w:left="432" w:firstLine="432"/>
                        <w:jc w:val="both"/>
                        <w:textDirection w:val="btLr"/>
                      </w:pPr>
                      <w:r>
                        <w:rPr>
                          <w:rFonts w:ascii="Calibri" w:eastAsia="Calibri" w:hAnsi="Calibri" w:cs="Calibri"/>
                          <w:i/>
                          <w:color w:val="000000"/>
                          <w:sz w:val="20"/>
                        </w:rPr>
                        <w:t xml:space="preserve"> </w:t>
                      </w:r>
                    </w:p>
                  </w:txbxContent>
                </v:textbox>
              </v:rect>
            </w:pict>
          </mc:Fallback>
        </mc:AlternateContent>
      </w:r>
    </w:p>
    <w:p w14:paraId="62FB35CF" w14:textId="77777777" w:rsidR="00616A60" w:rsidRDefault="00616A60" w:rsidP="00616A60">
      <w:pPr>
        <w:pBdr>
          <w:top w:val="nil"/>
          <w:left w:val="nil"/>
          <w:bottom w:val="nil"/>
          <w:right w:val="nil"/>
          <w:between w:val="nil"/>
        </w:pBdr>
        <w:ind w:left="432" w:hanging="432"/>
        <w:jc w:val="both"/>
        <w:rPr>
          <w:color w:val="000000"/>
          <w:sz w:val="20"/>
          <w:szCs w:val="20"/>
        </w:rPr>
      </w:pPr>
    </w:p>
    <w:p w14:paraId="5A4C3757" w14:textId="77777777" w:rsidR="00616A60" w:rsidRDefault="00616A60" w:rsidP="00616A60">
      <w:pPr>
        <w:pBdr>
          <w:top w:val="nil"/>
          <w:left w:val="nil"/>
          <w:bottom w:val="nil"/>
          <w:right w:val="nil"/>
          <w:between w:val="nil"/>
        </w:pBdr>
        <w:ind w:left="432" w:hanging="432"/>
        <w:jc w:val="both"/>
        <w:rPr>
          <w:color w:val="000000"/>
          <w:sz w:val="16"/>
          <w:szCs w:val="16"/>
        </w:rPr>
      </w:pPr>
    </w:p>
    <w:p w14:paraId="38F3E916" w14:textId="77777777" w:rsidR="00616A60" w:rsidRDefault="00616A60" w:rsidP="00616A60">
      <w:pPr>
        <w:pBdr>
          <w:top w:val="nil"/>
          <w:left w:val="nil"/>
          <w:bottom w:val="nil"/>
          <w:right w:val="nil"/>
          <w:between w:val="nil"/>
        </w:pBdr>
        <w:ind w:left="432" w:hanging="432"/>
        <w:jc w:val="both"/>
        <w:rPr>
          <w:color w:val="000000"/>
          <w:sz w:val="16"/>
          <w:szCs w:val="16"/>
        </w:rPr>
      </w:pPr>
    </w:p>
    <w:p w14:paraId="400EE486" w14:textId="77777777" w:rsidR="00616A60" w:rsidRDefault="00616A60"/>
    <w:sectPr w:rsidR="00616A60" w:rsidSect="00BC0E48">
      <w:headerReference w:type="even" r:id="rId14"/>
      <w:headerReference w:type="default" r:id="rId15"/>
      <w:footerReference w:type="even" r:id="rId16"/>
      <w:footerReference w:type="default" r:id="rId17"/>
      <w:headerReference w:type="first" r:id="rId18"/>
      <w:footerReference w:type="first" r:id="rId19"/>
      <w:pgSz w:w="11906" w:h="16838"/>
      <w:pgMar w:top="1701" w:right="1134" w:bottom="1701" w:left="1701" w:header="113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34A5A" w14:textId="77777777" w:rsidR="000D248F" w:rsidRDefault="00585493">
      <w:r>
        <w:separator/>
      </w:r>
    </w:p>
  </w:endnote>
  <w:endnote w:type="continuationSeparator" w:id="0">
    <w:p w14:paraId="363BD130" w14:textId="77777777" w:rsidR="000D248F" w:rsidRDefault="00585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Italic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Math">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B7A62" w14:textId="77777777" w:rsidR="004C645D" w:rsidRDefault="00585493">
    <w:pPr>
      <w:pBdr>
        <w:top w:val="nil"/>
        <w:left w:val="nil"/>
        <w:bottom w:val="nil"/>
        <w:right w:val="nil"/>
        <w:between w:val="nil"/>
      </w:pBdr>
      <w:ind w:left="432" w:hanging="432"/>
      <w:jc w:val="center"/>
      <w:rPr>
        <w:color w:val="000000"/>
        <w:sz w:val="14"/>
        <w:szCs w:val="14"/>
      </w:rPr>
    </w:pPr>
    <w:r>
      <w:rPr>
        <w:color w:val="000000"/>
        <w:sz w:val="14"/>
        <w:szCs w:val="14"/>
      </w:rPr>
      <w:t xml:space="preserve">Copyright © </w:t>
    </w:r>
    <w:r>
      <w:rPr>
        <w:sz w:val="14"/>
        <w:szCs w:val="14"/>
      </w:rPr>
      <w:t>Author</w:t>
    </w:r>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3AE2BBAC" w14:textId="77777777" w:rsidR="004C645D" w:rsidRDefault="004C645D"/>
  <w:p w14:paraId="30BB1637" w14:textId="77777777" w:rsidR="00270E87" w:rsidRDefault="00270E87"/>
  <w:p w14:paraId="269D09A5" w14:textId="77777777" w:rsidR="00270E87" w:rsidRDefault="00270E87"/>
  <w:p w14:paraId="7C145B30" w14:textId="77777777" w:rsidR="00270E87" w:rsidRDefault="00270E87"/>
  <w:p w14:paraId="3BA36EBC" w14:textId="77777777" w:rsidR="001D6C69" w:rsidRDefault="001D6C69"/>
  <w:p w14:paraId="63121B5E" w14:textId="77777777" w:rsidR="001D6C69" w:rsidRDefault="001D6C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4E3F4" w14:textId="77777777" w:rsidR="004C645D" w:rsidRDefault="00585493">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Author</w:t>
    </w:r>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6BC9F6D5" w14:textId="77777777" w:rsidR="004C645D" w:rsidRDefault="004C645D"/>
  <w:p w14:paraId="0FEF7686" w14:textId="77777777" w:rsidR="00270E87" w:rsidRDefault="00270E87"/>
  <w:p w14:paraId="486DC8F2" w14:textId="77777777" w:rsidR="00270E87" w:rsidRDefault="00270E87"/>
  <w:p w14:paraId="6603D3C8" w14:textId="77777777" w:rsidR="00270E87" w:rsidRDefault="00270E87"/>
  <w:p w14:paraId="106707FE" w14:textId="77777777" w:rsidR="001D6C69" w:rsidRDefault="001D6C69"/>
  <w:p w14:paraId="6C7782DB" w14:textId="77777777" w:rsidR="001D6C69" w:rsidRDefault="001D6C6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A084" w14:textId="77777777" w:rsidR="004C645D" w:rsidRDefault="00585493">
    <w:pPr>
      <w:ind w:left="432"/>
      <w:jc w:val="center"/>
      <w:rPr>
        <w:rFonts w:ascii="Calibri" w:eastAsia="Calibri" w:hAnsi="Calibri" w:cs="Calibri"/>
        <w:sz w:val="16"/>
        <w:szCs w:val="16"/>
      </w:rPr>
    </w:pPr>
    <w:r>
      <w:rPr>
        <w:sz w:val="14"/>
        <w:szCs w:val="14"/>
      </w:rPr>
      <w:t>Copyright © Author.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C04F2" w14:textId="77777777" w:rsidR="000D248F" w:rsidRDefault="00585493">
      <w:r>
        <w:separator/>
      </w:r>
    </w:p>
  </w:footnote>
  <w:footnote w:type="continuationSeparator" w:id="0">
    <w:p w14:paraId="5B6CAB06" w14:textId="77777777" w:rsidR="000D248F" w:rsidRDefault="00585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255A7" w14:textId="77777777" w:rsidR="004C645D" w:rsidRDefault="0058549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p w14:paraId="5C1C98F8" w14:textId="77777777" w:rsidR="004C645D" w:rsidRDefault="004C645D"/>
  <w:p w14:paraId="31AB9967" w14:textId="77777777" w:rsidR="00270E87" w:rsidRDefault="00270E87"/>
  <w:p w14:paraId="2128AA21" w14:textId="77777777" w:rsidR="00270E87" w:rsidRDefault="00270E87"/>
  <w:p w14:paraId="5DA6A4D4" w14:textId="77777777" w:rsidR="00270E87" w:rsidRDefault="00270E87"/>
  <w:p w14:paraId="7383C6CF" w14:textId="77777777" w:rsidR="001D6C69" w:rsidRDefault="001D6C69"/>
  <w:p w14:paraId="27D6991B" w14:textId="77777777" w:rsidR="001D6C69" w:rsidRDefault="001D6C6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AF18" w14:textId="3D9FDEAA" w:rsidR="004C645D" w:rsidRDefault="00585493" w:rsidP="00570BEA">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4811C4A3" w14:textId="77777777" w:rsidR="00270E87" w:rsidRDefault="00270E87"/>
  <w:p w14:paraId="0AD65C9A" w14:textId="77777777" w:rsidR="001D6C69" w:rsidRDefault="001D6C69"/>
  <w:p w14:paraId="31277FC2" w14:textId="77777777" w:rsidR="001D6C69" w:rsidRDefault="001D6C6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7485C" w14:textId="77777777" w:rsidR="004C645D" w:rsidRDefault="0058549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719FE4A9" w14:textId="77777777" w:rsidR="004C645D" w:rsidRDefault="004C645D"/>
  <w:p w14:paraId="1E140F2C" w14:textId="77777777" w:rsidR="004C645D" w:rsidRDefault="004C645D"/>
  <w:p w14:paraId="283DA5E4" w14:textId="77777777" w:rsidR="00270E87" w:rsidRDefault="00270E87"/>
  <w:p w14:paraId="615A2A38" w14:textId="77777777" w:rsidR="00270E87" w:rsidRDefault="00270E87"/>
  <w:p w14:paraId="5649145B" w14:textId="77777777" w:rsidR="00270E87" w:rsidRDefault="00270E87"/>
  <w:p w14:paraId="3100E961" w14:textId="77777777" w:rsidR="001D6C69" w:rsidRDefault="001D6C69"/>
  <w:p w14:paraId="090F0ECF" w14:textId="77777777" w:rsidR="001D6C69" w:rsidRDefault="001D6C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46363"/>
    <w:multiLevelType w:val="hybridMultilevel"/>
    <w:tmpl w:val="81AC0BAC"/>
    <w:lvl w:ilvl="0" w:tplc="66369A8C">
      <w:start w:val="1"/>
      <w:numFmt w:val="decimal"/>
      <w:lvlText w:val="%1."/>
      <w:lvlJc w:val="left"/>
      <w:pPr>
        <w:ind w:left="720" w:hanging="360"/>
      </w:pPr>
      <w:rPr>
        <w:rFonts w:ascii="TimesNewRomanPSMT" w:hAnsi="TimesNewRomanPSMT"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D8B056E"/>
    <w:multiLevelType w:val="hybridMultilevel"/>
    <w:tmpl w:val="AF2830EA"/>
    <w:lvl w:ilvl="0" w:tplc="60A4EF5E">
      <w:start w:val="1"/>
      <w:numFmt w:val="lowerLetter"/>
      <w:lvlText w:val="%1."/>
      <w:lvlJc w:val="left"/>
      <w:pPr>
        <w:ind w:left="644" w:hanging="360"/>
      </w:pPr>
      <w:rPr>
        <w:rFonts w:ascii="TimesNewRomanPSMT" w:hAnsi="TimesNewRomanPSMT"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 w15:restartNumberingAfterBreak="0">
    <w:nsid w:val="1EB70EAB"/>
    <w:multiLevelType w:val="hybridMultilevel"/>
    <w:tmpl w:val="01C8D282"/>
    <w:lvl w:ilvl="0" w:tplc="3809000F">
      <w:start w:val="1"/>
      <w:numFmt w:val="decimal"/>
      <w:lvlText w:val="%1."/>
      <w:lvlJc w:val="left"/>
      <w:pPr>
        <w:ind w:left="3131" w:hanging="360"/>
      </w:pPr>
      <w:rPr>
        <w:rFonts w:hint="default"/>
      </w:rPr>
    </w:lvl>
    <w:lvl w:ilvl="1" w:tplc="38090019" w:tentative="1">
      <w:start w:val="1"/>
      <w:numFmt w:val="lowerLetter"/>
      <w:lvlText w:val="%2."/>
      <w:lvlJc w:val="left"/>
      <w:pPr>
        <w:ind w:left="3851" w:hanging="360"/>
      </w:pPr>
    </w:lvl>
    <w:lvl w:ilvl="2" w:tplc="3809001B" w:tentative="1">
      <w:start w:val="1"/>
      <w:numFmt w:val="lowerRoman"/>
      <w:lvlText w:val="%3."/>
      <w:lvlJc w:val="right"/>
      <w:pPr>
        <w:ind w:left="4571" w:hanging="180"/>
      </w:pPr>
    </w:lvl>
    <w:lvl w:ilvl="3" w:tplc="3809000F" w:tentative="1">
      <w:start w:val="1"/>
      <w:numFmt w:val="decimal"/>
      <w:lvlText w:val="%4."/>
      <w:lvlJc w:val="left"/>
      <w:pPr>
        <w:ind w:left="5291" w:hanging="360"/>
      </w:pPr>
    </w:lvl>
    <w:lvl w:ilvl="4" w:tplc="38090019" w:tentative="1">
      <w:start w:val="1"/>
      <w:numFmt w:val="lowerLetter"/>
      <w:lvlText w:val="%5."/>
      <w:lvlJc w:val="left"/>
      <w:pPr>
        <w:ind w:left="6011" w:hanging="360"/>
      </w:pPr>
    </w:lvl>
    <w:lvl w:ilvl="5" w:tplc="3809001B" w:tentative="1">
      <w:start w:val="1"/>
      <w:numFmt w:val="lowerRoman"/>
      <w:lvlText w:val="%6."/>
      <w:lvlJc w:val="right"/>
      <w:pPr>
        <w:ind w:left="6731" w:hanging="180"/>
      </w:pPr>
    </w:lvl>
    <w:lvl w:ilvl="6" w:tplc="3809000F" w:tentative="1">
      <w:start w:val="1"/>
      <w:numFmt w:val="decimal"/>
      <w:lvlText w:val="%7."/>
      <w:lvlJc w:val="left"/>
      <w:pPr>
        <w:ind w:left="7451" w:hanging="360"/>
      </w:pPr>
    </w:lvl>
    <w:lvl w:ilvl="7" w:tplc="38090019" w:tentative="1">
      <w:start w:val="1"/>
      <w:numFmt w:val="lowerLetter"/>
      <w:lvlText w:val="%8."/>
      <w:lvlJc w:val="left"/>
      <w:pPr>
        <w:ind w:left="8171" w:hanging="360"/>
      </w:pPr>
    </w:lvl>
    <w:lvl w:ilvl="8" w:tplc="3809001B" w:tentative="1">
      <w:start w:val="1"/>
      <w:numFmt w:val="lowerRoman"/>
      <w:lvlText w:val="%9."/>
      <w:lvlJc w:val="right"/>
      <w:pPr>
        <w:ind w:left="8891" w:hanging="180"/>
      </w:pPr>
    </w:lvl>
  </w:abstractNum>
  <w:abstractNum w:abstractNumId="3" w15:restartNumberingAfterBreak="0">
    <w:nsid w:val="24AC0AB5"/>
    <w:multiLevelType w:val="multilevel"/>
    <w:tmpl w:val="FF180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9E5D72"/>
    <w:multiLevelType w:val="hybridMultilevel"/>
    <w:tmpl w:val="A6ACB3D8"/>
    <w:lvl w:ilvl="0" w:tplc="F6107F92">
      <w:start w:val="5"/>
      <w:numFmt w:val="decimal"/>
      <w:lvlText w:val="%1."/>
      <w:lvlJc w:val="left"/>
      <w:pPr>
        <w:ind w:left="502" w:hanging="360"/>
      </w:pPr>
      <w:rPr>
        <w:rFonts w:ascii="TimesNewRomanPS-BoldItalicMT" w:hAnsi="TimesNewRomanPS-BoldItalicMT" w:hint="default"/>
        <w:b/>
        <w:i w:val="0"/>
        <w:iCs/>
        <w:color w:val="000000"/>
        <w:sz w:val="20"/>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5" w15:restartNumberingAfterBreak="0">
    <w:nsid w:val="29E02A22"/>
    <w:multiLevelType w:val="hybridMultilevel"/>
    <w:tmpl w:val="ADF872A0"/>
    <w:lvl w:ilvl="0" w:tplc="38090015">
      <w:start w:val="1"/>
      <w:numFmt w:val="upperLetter"/>
      <w:lvlText w:val="%1."/>
      <w:lvlJc w:val="left"/>
      <w:pPr>
        <w:ind w:left="7874"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2D137723"/>
    <w:multiLevelType w:val="hybridMultilevel"/>
    <w:tmpl w:val="71983C50"/>
    <w:lvl w:ilvl="0" w:tplc="5748CA2C">
      <w:start w:val="1"/>
      <w:numFmt w:val="upperLetter"/>
      <w:lvlText w:val="%1."/>
      <w:lvlJc w:val="left"/>
      <w:pPr>
        <w:ind w:left="927" w:hanging="360"/>
      </w:pPr>
      <w:rPr>
        <w:rFonts w:ascii="TimesNewRomanPS-ItalicMT" w:hAnsi="TimesNewRomanPS-ItalicMT" w:hint="default"/>
        <w:b w:val="0"/>
        <w:i w:val="0"/>
        <w:iCs/>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7" w15:restartNumberingAfterBreak="0">
    <w:nsid w:val="31B35885"/>
    <w:multiLevelType w:val="hybridMultilevel"/>
    <w:tmpl w:val="4596FE44"/>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336D256D"/>
    <w:multiLevelType w:val="hybridMultilevel"/>
    <w:tmpl w:val="1F9877BE"/>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9" w15:restartNumberingAfterBreak="0">
    <w:nsid w:val="3B125006"/>
    <w:multiLevelType w:val="hybridMultilevel"/>
    <w:tmpl w:val="7AFA4F14"/>
    <w:lvl w:ilvl="0" w:tplc="412EFD14">
      <w:start w:val="1"/>
      <w:numFmt w:val="bullet"/>
      <w:lvlText w:val="•"/>
      <w:lvlJc w:val="left"/>
      <w:pPr>
        <w:tabs>
          <w:tab w:val="num" w:pos="720"/>
        </w:tabs>
        <w:ind w:left="720" w:hanging="360"/>
      </w:pPr>
      <w:rPr>
        <w:rFonts w:ascii="Arial" w:hAnsi="Arial" w:hint="default"/>
      </w:rPr>
    </w:lvl>
    <w:lvl w:ilvl="1" w:tplc="966AE262" w:tentative="1">
      <w:start w:val="1"/>
      <w:numFmt w:val="bullet"/>
      <w:lvlText w:val="•"/>
      <w:lvlJc w:val="left"/>
      <w:pPr>
        <w:tabs>
          <w:tab w:val="num" w:pos="1440"/>
        </w:tabs>
        <w:ind w:left="1440" w:hanging="360"/>
      </w:pPr>
      <w:rPr>
        <w:rFonts w:ascii="Arial" w:hAnsi="Arial" w:hint="default"/>
      </w:rPr>
    </w:lvl>
    <w:lvl w:ilvl="2" w:tplc="7D7442DE" w:tentative="1">
      <w:start w:val="1"/>
      <w:numFmt w:val="bullet"/>
      <w:lvlText w:val="•"/>
      <w:lvlJc w:val="left"/>
      <w:pPr>
        <w:tabs>
          <w:tab w:val="num" w:pos="2160"/>
        </w:tabs>
        <w:ind w:left="2160" w:hanging="360"/>
      </w:pPr>
      <w:rPr>
        <w:rFonts w:ascii="Arial" w:hAnsi="Arial" w:hint="default"/>
      </w:rPr>
    </w:lvl>
    <w:lvl w:ilvl="3" w:tplc="A5F65C50" w:tentative="1">
      <w:start w:val="1"/>
      <w:numFmt w:val="bullet"/>
      <w:lvlText w:val="•"/>
      <w:lvlJc w:val="left"/>
      <w:pPr>
        <w:tabs>
          <w:tab w:val="num" w:pos="2880"/>
        </w:tabs>
        <w:ind w:left="2880" w:hanging="360"/>
      </w:pPr>
      <w:rPr>
        <w:rFonts w:ascii="Arial" w:hAnsi="Arial" w:hint="default"/>
      </w:rPr>
    </w:lvl>
    <w:lvl w:ilvl="4" w:tplc="FC8ACA10" w:tentative="1">
      <w:start w:val="1"/>
      <w:numFmt w:val="bullet"/>
      <w:lvlText w:val="•"/>
      <w:lvlJc w:val="left"/>
      <w:pPr>
        <w:tabs>
          <w:tab w:val="num" w:pos="3600"/>
        </w:tabs>
        <w:ind w:left="3600" w:hanging="360"/>
      </w:pPr>
      <w:rPr>
        <w:rFonts w:ascii="Arial" w:hAnsi="Arial" w:hint="default"/>
      </w:rPr>
    </w:lvl>
    <w:lvl w:ilvl="5" w:tplc="40BCF7FE" w:tentative="1">
      <w:start w:val="1"/>
      <w:numFmt w:val="bullet"/>
      <w:lvlText w:val="•"/>
      <w:lvlJc w:val="left"/>
      <w:pPr>
        <w:tabs>
          <w:tab w:val="num" w:pos="4320"/>
        </w:tabs>
        <w:ind w:left="4320" w:hanging="360"/>
      </w:pPr>
      <w:rPr>
        <w:rFonts w:ascii="Arial" w:hAnsi="Arial" w:hint="default"/>
      </w:rPr>
    </w:lvl>
    <w:lvl w:ilvl="6" w:tplc="61382A12" w:tentative="1">
      <w:start w:val="1"/>
      <w:numFmt w:val="bullet"/>
      <w:lvlText w:val="•"/>
      <w:lvlJc w:val="left"/>
      <w:pPr>
        <w:tabs>
          <w:tab w:val="num" w:pos="5040"/>
        </w:tabs>
        <w:ind w:left="5040" w:hanging="360"/>
      </w:pPr>
      <w:rPr>
        <w:rFonts w:ascii="Arial" w:hAnsi="Arial" w:hint="default"/>
      </w:rPr>
    </w:lvl>
    <w:lvl w:ilvl="7" w:tplc="76E2408C" w:tentative="1">
      <w:start w:val="1"/>
      <w:numFmt w:val="bullet"/>
      <w:lvlText w:val="•"/>
      <w:lvlJc w:val="left"/>
      <w:pPr>
        <w:tabs>
          <w:tab w:val="num" w:pos="5760"/>
        </w:tabs>
        <w:ind w:left="5760" w:hanging="360"/>
      </w:pPr>
      <w:rPr>
        <w:rFonts w:ascii="Arial" w:hAnsi="Arial" w:hint="default"/>
      </w:rPr>
    </w:lvl>
    <w:lvl w:ilvl="8" w:tplc="A98267A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D0361C3"/>
    <w:multiLevelType w:val="multilevel"/>
    <w:tmpl w:val="90BE3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AD271B"/>
    <w:multiLevelType w:val="hybridMultilevel"/>
    <w:tmpl w:val="60889BD4"/>
    <w:lvl w:ilvl="0" w:tplc="3746FE9E">
      <w:start w:val="1"/>
      <w:numFmt w:val="lowerLetter"/>
      <w:lvlText w:val="%1."/>
      <w:lvlJc w:val="left"/>
      <w:pPr>
        <w:ind w:left="1287" w:hanging="360"/>
      </w:pPr>
      <w:rPr>
        <w:rFonts w:hint="default"/>
      </w:r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12" w15:restartNumberingAfterBreak="0">
    <w:nsid w:val="446C309F"/>
    <w:multiLevelType w:val="hybridMultilevel"/>
    <w:tmpl w:val="98D6B34C"/>
    <w:lvl w:ilvl="0" w:tplc="E5D6C9BA">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3" w15:restartNumberingAfterBreak="0">
    <w:nsid w:val="48B20937"/>
    <w:multiLevelType w:val="hybridMultilevel"/>
    <w:tmpl w:val="38DCDE5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53800C48"/>
    <w:multiLevelType w:val="hybridMultilevel"/>
    <w:tmpl w:val="B418B1BE"/>
    <w:lvl w:ilvl="0" w:tplc="37D8B5E2">
      <w:start w:val="1"/>
      <w:numFmt w:val="upperLetter"/>
      <w:lvlText w:val="%1."/>
      <w:lvlJc w:val="left"/>
      <w:pPr>
        <w:ind w:left="516" w:hanging="284"/>
      </w:pPr>
      <w:rPr>
        <w:rFonts w:ascii="Times New Roman" w:eastAsia="Times New Roman" w:hAnsi="Times New Roman" w:cs="Times New Roman" w:hint="default"/>
        <w:spacing w:val="-1"/>
        <w:w w:val="99"/>
        <w:sz w:val="20"/>
        <w:szCs w:val="20"/>
        <w:lang w:val="en-US" w:eastAsia="en-US" w:bidi="ar-SA"/>
      </w:rPr>
    </w:lvl>
    <w:lvl w:ilvl="1" w:tplc="514EA338">
      <w:numFmt w:val="bullet"/>
      <w:lvlText w:val="•"/>
      <w:lvlJc w:val="left"/>
      <w:pPr>
        <w:ind w:left="1440" w:hanging="284"/>
      </w:pPr>
      <w:rPr>
        <w:rFonts w:hint="default"/>
        <w:lang w:val="en-US" w:eastAsia="en-US" w:bidi="ar-SA"/>
      </w:rPr>
    </w:lvl>
    <w:lvl w:ilvl="2" w:tplc="4518FE46">
      <w:numFmt w:val="bullet"/>
      <w:lvlText w:val="•"/>
      <w:lvlJc w:val="left"/>
      <w:pPr>
        <w:ind w:left="2361" w:hanging="284"/>
      </w:pPr>
      <w:rPr>
        <w:rFonts w:hint="default"/>
        <w:lang w:val="en-US" w:eastAsia="en-US" w:bidi="ar-SA"/>
      </w:rPr>
    </w:lvl>
    <w:lvl w:ilvl="3" w:tplc="8AD489A2">
      <w:numFmt w:val="bullet"/>
      <w:lvlText w:val="•"/>
      <w:lvlJc w:val="left"/>
      <w:pPr>
        <w:ind w:left="3282" w:hanging="284"/>
      </w:pPr>
      <w:rPr>
        <w:rFonts w:hint="default"/>
        <w:lang w:val="en-US" w:eastAsia="en-US" w:bidi="ar-SA"/>
      </w:rPr>
    </w:lvl>
    <w:lvl w:ilvl="4" w:tplc="7A72D85A">
      <w:numFmt w:val="bullet"/>
      <w:lvlText w:val="•"/>
      <w:lvlJc w:val="left"/>
      <w:pPr>
        <w:ind w:left="4203" w:hanging="284"/>
      </w:pPr>
      <w:rPr>
        <w:rFonts w:hint="default"/>
        <w:lang w:val="en-US" w:eastAsia="en-US" w:bidi="ar-SA"/>
      </w:rPr>
    </w:lvl>
    <w:lvl w:ilvl="5" w:tplc="B0705918">
      <w:numFmt w:val="bullet"/>
      <w:lvlText w:val="•"/>
      <w:lvlJc w:val="left"/>
      <w:pPr>
        <w:ind w:left="5124" w:hanging="284"/>
      </w:pPr>
      <w:rPr>
        <w:rFonts w:hint="default"/>
        <w:lang w:val="en-US" w:eastAsia="en-US" w:bidi="ar-SA"/>
      </w:rPr>
    </w:lvl>
    <w:lvl w:ilvl="6" w:tplc="8174B960">
      <w:numFmt w:val="bullet"/>
      <w:lvlText w:val="•"/>
      <w:lvlJc w:val="left"/>
      <w:pPr>
        <w:ind w:left="6044" w:hanging="284"/>
      </w:pPr>
      <w:rPr>
        <w:rFonts w:hint="default"/>
        <w:lang w:val="en-US" w:eastAsia="en-US" w:bidi="ar-SA"/>
      </w:rPr>
    </w:lvl>
    <w:lvl w:ilvl="7" w:tplc="4CA6076A">
      <w:numFmt w:val="bullet"/>
      <w:lvlText w:val="•"/>
      <w:lvlJc w:val="left"/>
      <w:pPr>
        <w:ind w:left="6965" w:hanging="284"/>
      </w:pPr>
      <w:rPr>
        <w:rFonts w:hint="default"/>
        <w:lang w:val="en-US" w:eastAsia="en-US" w:bidi="ar-SA"/>
      </w:rPr>
    </w:lvl>
    <w:lvl w:ilvl="8" w:tplc="E0048B86">
      <w:numFmt w:val="bullet"/>
      <w:lvlText w:val="•"/>
      <w:lvlJc w:val="left"/>
      <w:pPr>
        <w:ind w:left="7886" w:hanging="284"/>
      </w:pPr>
      <w:rPr>
        <w:rFonts w:hint="default"/>
        <w:lang w:val="en-US" w:eastAsia="en-US" w:bidi="ar-SA"/>
      </w:rPr>
    </w:lvl>
  </w:abstractNum>
  <w:abstractNum w:abstractNumId="15" w15:restartNumberingAfterBreak="0">
    <w:nsid w:val="5D583E88"/>
    <w:multiLevelType w:val="hybridMultilevel"/>
    <w:tmpl w:val="34E6AE74"/>
    <w:lvl w:ilvl="0" w:tplc="EC1C984C">
      <w:start w:val="1"/>
      <w:numFmt w:val="lowerLetter"/>
      <w:lvlText w:val="%1."/>
      <w:lvlJc w:val="left"/>
      <w:pPr>
        <w:ind w:left="1647" w:hanging="360"/>
      </w:pPr>
      <w:rPr>
        <w:rFonts w:hint="default"/>
      </w:rPr>
    </w:lvl>
    <w:lvl w:ilvl="1" w:tplc="38090019" w:tentative="1">
      <w:start w:val="1"/>
      <w:numFmt w:val="lowerLetter"/>
      <w:lvlText w:val="%2."/>
      <w:lvlJc w:val="left"/>
      <w:pPr>
        <w:ind w:left="2367" w:hanging="360"/>
      </w:pPr>
    </w:lvl>
    <w:lvl w:ilvl="2" w:tplc="3809001B" w:tentative="1">
      <w:start w:val="1"/>
      <w:numFmt w:val="lowerRoman"/>
      <w:lvlText w:val="%3."/>
      <w:lvlJc w:val="right"/>
      <w:pPr>
        <w:ind w:left="3087" w:hanging="180"/>
      </w:pPr>
    </w:lvl>
    <w:lvl w:ilvl="3" w:tplc="3809000F" w:tentative="1">
      <w:start w:val="1"/>
      <w:numFmt w:val="decimal"/>
      <w:lvlText w:val="%4."/>
      <w:lvlJc w:val="left"/>
      <w:pPr>
        <w:ind w:left="3807" w:hanging="360"/>
      </w:pPr>
    </w:lvl>
    <w:lvl w:ilvl="4" w:tplc="38090019" w:tentative="1">
      <w:start w:val="1"/>
      <w:numFmt w:val="lowerLetter"/>
      <w:lvlText w:val="%5."/>
      <w:lvlJc w:val="left"/>
      <w:pPr>
        <w:ind w:left="4527" w:hanging="360"/>
      </w:pPr>
    </w:lvl>
    <w:lvl w:ilvl="5" w:tplc="3809001B" w:tentative="1">
      <w:start w:val="1"/>
      <w:numFmt w:val="lowerRoman"/>
      <w:lvlText w:val="%6."/>
      <w:lvlJc w:val="right"/>
      <w:pPr>
        <w:ind w:left="5247" w:hanging="180"/>
      </w:pPr>
    </w:lvl>
    <w:lvl w:ilvl="6" w:tplc="3809000F" w:tentative="1">
      <w:start w:val="1"/>
      <w:numFmt w:val="decimal"/>
      <w:lvlText w:val="%7."/>
      <w:lvlJc w:val="left"/>
      <w:pPr>
        <w:ind w:left="5967" w:hanging="360"/>
      </w:pPr>
    </w:lvl>
    <w:lvl w:ilvl="7" w:tplc="38090019" w:tentative="1">
      <w:start w:val="1"/>
      <w:numFmt w:val="lowerLetter"/>
      <w:lvlText w:val="%8."/>
      <w:lvlJc w:val="left"/>
      <w:pPr>
        <w:ind w:left="6687" w:hanging="360"/>
      </w:pPr>
    </w:lvl>
    <w:lvl w:ilvl="8" w:tplc="3809001B" w:tentative="1">
      <w:start w:val="1"/>
      <w:numFmt w:val="lowerRoman"/>
      <w:lvlText w:val="%9."/>
      <w:lvlJc w:val="right"/>
      <w:pPr>
        <w:ind w:left="7407" w:hanging="180"/>
      </w:pPr>
    </w:lvl>
  </w:abstractNum>
  <w:abstractNum w:abstractNumId="16" w15:restartNumberingAfterBreak="0">
    <w:nsid w:val="5E203946"/>
    <w:multiLevelType w:val="multilevel"/>
    <w:tmpl w:val="C8143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7C7430"/>
    <w:multiLevelType w:val="hybridMultilevel"/>
    <w:tmpl w:val="3282FA9E"/>
    <w:lvl w:ilvl="0" w:tplc="D468225A">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8" w15:restartNumberingAfterBreak="0">
    <w:nsid w:val="661032A4"/>
    <w:multiLevelType w:val="multilevel"/>
    <w:tmpl w:val="19CADCD4"/>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9" w15:restartNumberingAfterBreak="0">
    <w:nsid w:val="66CA2541"/>
    <w:multiLevelType w:val="hybridMultilevel"/>
    <w:tmpl w:val="E2A4352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6D441F84"/>
    <w:multiLevelType w:val="hybridMultilevel"/>
    <w:tmpl w:val="29A051EE"/>
    <w:lvl w:ilvl="0" w:tplc="8578EBE8">
      <w:start w:val="1"/>
      <w:numFmt w:val="decimal"/>
      <w:lvlText w:val="%1."/>
      <w:lvlJc w:val="left"/>
      <w:pPr>
        <w:ind w:left="927" w:hanging="360"/>
      </w:pPr>
      <w:rPr>
        <w:rFonts w:hint="default"/>
        <w:sz w:val="20"/>
        <w:szCs w:val="20"/>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21" w15:restartNumberingAfterBreak="0">
    <w:nsid w:val="740A6639"/>
    <w:multiLevelType w:val="multilevel"/>
    <w:tmpl w:val="FFFFFFFF"/>
    <w:lvl w:ilvl="0">
      <w:start w:val="1"/>
      <w:numFmt w:val="decimal"/>
      <w:pStyle w:val="Heading1"/>
      <w:lvlText w:val="[%1]"/>
      <w:lvlJc w:val="left"/>
      <w:pPr>
        <w:ind w:left="432" w:hanging="432"/>
      </w:pPr>
    </w:lvl>
    <w:lvl w:ilvl="1">
      <w:start w:val="1"/>
      <w:numFmt w:val="decimal"/>
      <w:pStyle w:val="Heading2"/>
      <w:lvlText w:val="%1.%2)"/>
      <w:lvlJc w:val="left"/>
      <w:pPr>
        <w:ind w:left="936" w:hanging="720"/>
      </w:pPr>
    </w:lvl>
    <w:lvl w:ilvl="2">
      <w:start w:val="1"/>
      <w:numFmt w:val="decimal"/>
      <w:pStyle w:val="Heading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2" w15:restartNumberingAfterBreak="0">
    <w:nsid w:val="79714838"/>
    <w:multiLevelType w:val="multilevel"/>
    <w:tmpl w:val="A7225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C26CE1"/>
    <w:multiLevelType w:val="multilevel"/>
    <w:tmpl w:val="FFFFFFFF"/>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1959796208">
    <w:abstractNumId w:val="21"/>
  </w:num>
  <w:num w:numId="2" w16cid:durableId="1155412209">
    <w:abstractNumId w:val="23"/>
  </w:num>
  <w:num w:numId="3" w16cid:durableId="1559629284">
    <w:abstractNumId w:val="18"/>
  </w:num>
  <w:num w:numId="4" w16cid:durableId="145783829">
    <w:abstractNumId w:val="20"/>
  </w:num>
  <w:num w:numId="5" w16cid:durableId="1936162704">
    <w:abstractNumId w:val="11"/>
  </w:num>
  <w:num w:numId="6" w16cid:durableId="2023824459">
    <w:abstractNumId w:val="4"/>
  </w:num>
  <w:num w:numId="7" w16cid:durableId="548147658">
    <w:abstractNumId w:val="2"/>
  </w:num>
  <w:num w:numId="8" w16cid:durableId="548150918">
    <w:abstractNumId w:val="13"/>
  </w:num>
  <w:num w:numId="9" w16cid:durableId="867572013">
    <w:abstractNumId w:val="5"/>
  </w:num>
  <w:num w:numId="10" w16cid:durableId="276717360">
    <w:abstractNumId w:val="19"/>
  </w:num>
  <w:num w:numId="11" w16cid:durableId="2117090964">
    <w:abstractNumId w:val="12"/>
  </w:num>
  <w:num w:numId="12" w16cid:durableId="159395875">
    <w:abstractNumId w:val="15"/>
  </w:num>
  <w:num w:numId="13" w16cid:durableId="286206245">
    <w:abstractNumId w:val="8"/>
  </w:num>
  <w:num w:numId="14" w16cid:durableId="944842948">
    <w:abstractNumId w:val="10"/>
  </w:num>
  <w:num w:numId="15" w16cid:durableId="696664444">
    <w:abstractNumId w:val="17"/>
  </w:num>
  <w:num w:numId="16" w16cid:durableId="2138838308">
    <w:abstractNumId w:val="22"/>
  </w:num>
  <w:num w:numId="17" w16cid:durableId="44530925">
    <w:abstractNumId w:val="3"/>
  </w:num>
  <w:num w:numId="18" w16cid:durableId="165096319">
    <w:abstractNumId w:val="16"/>
  </w:num>
  <w:num w:numId="19" w16cid:durableId="412043806">
    <w:abstractNumId w:val="1"/>
  </w:num>
  <w:num w:numId="20" w16cid:durableId="1084763027">
    <w:abstractNumId w:val="14"/>
  </w:num>
  <w:num w:numId="21" w16cid:durableId="11524080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418824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55746813">
    <w:abstractNumId w:val="9"/>
  </w:num>
  <w:num w:numId="24" w16cid:durableId="209657109">
    <w:abstractNumId w:val="6"/>
  </w:num>
  <w:num w:numId="25" w16cid:durableId="811287677">
    <w:abstractNumId w:val="7"/>
  </w:num>
  <w:num w:numId="26" w16cid:durableId="29956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A60"/>
    <w:rsid w:val="00007373"/>
    <w:rsid w:val="000078F6"/>
    <w:rsid w:val="000101DA"/>
    <w:rsid w:val="00011E4C"/>
    <w:rsid w:val="00015E0F"/>
    <w:rsid w:val="0001651C"/>
    <w:rsid w:val="00017671"/>
    <w:rsid w:val="000203B4"/>
    <w:rsid w:val="0002187C"/>
    <w:rsid w:val="000251C4"/>
    <w:rsid w:val="000311A0"/>
    <w:rsid w:val="00034E2B"/>
    <w:rsid w:val="00037209"/>
    <w:rsid w:val="000430BB"/>
    <w:rsid w:val="000442A2"/>
    <w:rsid w:val="00045604"/>
    <w:rsid w:val="000470CB"/>
    <w:rsid w:val="00055E7E"/>
    <w:rsid w:val="0006538C"/>
    <w:rsid w:val="00074F05"/>
    <w:rsid w:val="0007673F"/>
    <w:rsid w:val="000768C7"/>
    <w:rsid w:val="00076BAF"/>
    <w:rsid w:val="000812D9"/>
    <w:rsid w:val="00087329"/>
    <w:rsid w:val="00091690"/>
    <w:rsid w:val="00093E47"/>
    <w:rsid w:val="000953AB"/>
    <w:rsid w:val="000A012D"/>
    <w:rsid w:val="000A568A"/>
    <w:rsid w:val="000A7022"/>
    <w:rsid w:val="000B3139"/>
    <w:rsid w:val="000C1456"/>
    <w:rsid w:val="000C340B"/>
    <w:rsid w:val="000C3ADF"/>
    <w:rsid w:val="000C7DA4"/>
    <w:rsid w:val="000D248F"/>
    <w:rsid w:val="000D5930"/>
    <w:rsid w:val="000D69ED"/>
    <w:rsid w:val="000E4A5C"/>
    <w:rsid w:val="000E6B1E"/>
    <w:rsid w:val="000F58BB"/>
    <w:rsid w:val="000F5C96"/>
    <w:rsid w:val="000F6069"/>
    <w:rsid w:val="000F670A"/>
    <w:rsid w:val="00100A47"/>
    <w:rsid w:val="00104C42"/>
    <w:rsid w:val="00104CB0"/>
    <w:rsid w:val="0010722E"/>
    <w:rsid w:val="00111407"/>
    <w:rsid w:val="00111723"/>
    <w:rsid w:val="00113623"/>
    <w:rsid w:val="00117809"/>
    <w:rsid w:val="001212E8"/>
    <w:rsid w:val="0012256D"/>
    <w:rsid w:val="00127AFF"/>
    <w:rsid w:val="00131182"/>
    <w:rsid w:val="001316A7"/>
    <w:rsid w:val="00133156"/>
    <w:rsid w:val="00133743"/>
    <w:rsid w:val="00136ABA"/>
    <w:rsid w:val="00137537"/>
    <w:rsid w:val="00137976"/>
    <w:rsid w:val="00157E5B"/>
    <w:rsid w:val="001637E9"/>
    <w:rsid w:val="00173000"/>
    <w:rsid w:val="00173D72"/>
    <w:rsid w:val="00176A5A"/>
    <w:rsid w:val="001836B1"/>
    <w:rsid w:val="001837C6"/>
    <w:rsid w:val="00184EE3"/>
    <w:rsid w:val="00190E60"/>
    <w:rsid w:val="00193860"/>
    <w:rsid w:val="00195445"/>
    <w:rsid w:val="001A003F"/>
    <w:rsid w:val="001B1229"/>
    <w:rsid w:val="001B1A39"/>
    <w:rsid w:val="001B290A"/>
    <w:rsid w:val="001B4FE6"/>
    <w:rsid w:val="001B7E3B"/>
    <w:rsid w:val="001C04E8"/>
    <w:rsid w:val="001C45EF"/>
    <w:rsid w:val="001C5514"/>
    <w:rsid w:val="001C5BC4"/>
    <w:rsid w:val="001D1D15"/>
    <w:rsid w:val="001D1EA4"/>
    <w:rsid w:val="001D3074"/>
    <w:rsid w:val="001D6875"/>
    <w:rsid w:val="001D6C69"/>
    <w:rsid w:val="001E28E0"/>
    <w:rsid w:val="001E2CA9"/>
    <w:rsid w:val="001E57E9"/>
    <w:rsid w:val="001E76AE"/>
    <w:rsid w:val="001F174C"/>
    <w:rsid w:val="001F28F4"/>
    <w:rsid w:val="001F6568"/>
    <w:rsid w:val="001F749F"/>
    <w:rsid w:val="002064C8"/>
    <w:rsid w:val="00213667"/>
    <w:rsid w:val="00215DD6"/>
    <w:rsid w:val="00217D69"/>
    <w:rsid w:val="00222AB4"/>
    <w:rsid w:val="0023393E"/>
    <w:rsid w:val="002352F9"/>
    <w:rsid w:val="00241361"/>
    <w:rsid w:val="00263C63"/>
    <w:rsid w:val="002647AA"/>
    <w:rsid w:val="00270E87"/>
    <w:rsid w:val="0028226F"/>
    <w:rsid w:val="00282B5C"/>
    <w:rsid w:val="0028426C"/>
    <w:rsid w:val="00285B33"/>
    <w:rsid w:val="00287C5F"/>
    <w:rsid w:val="00293466"/>
    <w:rsid w:val="00293731"/>
    <w:rsid w:val="0029624B"/>
    <w:rsid w:val="00296D08"/>
    <w:rsid w:val="002A0848"/>
    <w:rsid w:val="002A1BDD"/>
    <w:rsid w:val="002A7741"/>
    <w:rsid w:val="002B2B76"/>
    <w:rsid w:val="002B53DE"/>
    <w:rsid w:val="002B65FE"/>
    <w:rsid w:val="002B6F6B"/>
    <w:rsid w:val="002C0224"/>
    <w:rsid w:val="002C071D"/>
    <w:rsid w:val="002C0A0C"/>
    <w:rsid w:val="002C0AB7"/>
    <w:rsid w:val="002D1C30"/>
    <w:rsid w:val="002D1DB9"/>
    <w:rsid w:val="002E4218"/>
    <w:rsid w:val="002F3E61"/>
    <w:rsid w:val="002F556A"/>
    <w:rsid w:val="00305A42"/>
    <w:rsid w:val="003104B9"/>
    <w:rsid w:val="00311958"/>
    <w:rsid w:val="00313272"/>
    <w:rsid w:val="00320941"/>
    <w:rsid w:val="00320BED"/>
    <w:rsid w:val="00320DDF"/>
    <w:rsid w:val="003218CF"/>
    <w:rsid w:val="00321FF6"/>
    <w:rsid w:val="00326786"/>
    <w:rsid w:val="0033251F"/>
    <w:rsid w:val="00332EE3"/>
    <w:rsid w:val="00334007"/>
    <w:rsid w:val="00334C82"/>
    <w:rsid w:val="00341E75"/>
    <w:rsid w:val="00342667"/>
    <w:rsid w:val="0034319A"/>
    <w:rsid w:val="003438D4"/>
    <w:rsid w:val="003472F7"/>
    <w:rsid w:val="003473B9"/>
    <w:rsid w:val="00353326"/>
    <w:rsid w:val="0035463F"/>
    <w:rsid w:val="00357306"/>
    <w:rsid w:val="003613D3"/>
    <w:rsid w:val="00366723"/>
    <w:rsid w:val="003673C3"/>
    <w:rsid w:val="00370CF5"/>
    <w:rsid w:val="0037442E"/>
    <w:rsid w:val="00375E36"/>
    <w:rsid w:val="0038388E"/>
    <w:rsid w:val="00384756"/>
    <w:rsid w:val="00385412"/>
    <w:rsid w:val="003905DF"/>
    <w:rsid w:val="003936F6"/>
    <w:rsid w:val="003A2596"/>
    <w:rsid w:val="003A49DC"/>
    <w:rsid w:val="003A6955"/>
    <w:rsid w:val="003B6CB7"/>
    <w:rsid w:val="003C15C5"/>
    <w:rsid w:val="003C1E1E"/>
    <w:rsid w:val="003C5950"/>
    <w:rsid w:val="003D144A"/>
    <w:rsid w:val="003D51D9"/>
    <w:rsid w:val="003E11A8"/>
    <w:rsid w:val="003E1276"/>
    <w:rsid w:val="003E1FC7"/>
    <w:rsid w:val="003E4A31"/>
    <w:rsid w:val="003F1210"/>
    <w:rsid w:val="003F639E"/>
    <w:rsid w:val="00400EC7"/>
    <w:rsid w:val="00402B9E"/>
    <w:rsid w:val="004034DC"/>
    <w:rsid w:val="00403D6E"/>
    <w:rsid w:val="00404956"/>
    <w:rsid w:val="00405146"/>
    <w:rsid w:val="00407499"/>
    <w:rsid w:val="004126AB"/>
    <w:rsid w:val="004139BD"/>
    <w:rsid w:val="00416CA4"/>
    <w:rsid w:val="00424C7F"/>
    <w:rsid w:val="00425F2E"/>
    <w:rsid w:val="00427676"/>
    <w:rsid w:val="00436425"/>
    <w:rsid w:val="00437E5F"/>
    <w:rsid w:val="0044519D"/>
    <w:rsid w:val="004455C2"/>
    <w:rsid w:val="004637A4"/>
    <w:rsid w:val="00463995"/>
    <w:rsid w:val="00465225"/>
    <w:rsid w:val="004668E4"/>
    <w:rsid w:val="00467893"/>
    <w:rsid w:val="0047065A"/>
    <w:rsid w:val="00471EFA"/>
    <w:rsid w:val="004823FF"/>
    <w:rsid w:val="00486B77"/>
    <w:rsid w:val="0049499D"/>
    <w:rsid w:val="00496EA8"/>
    <w:rsid w:val="004979DB"/>
    <w:rsid w:val="004A3E97"/>
    <w:rsid w:val="004B163F"/>
    <w:rsid w:val="004B4C01"/>
    <w:rsid w:val="004B65B3"/>
    <w:rsid w:val="004C309A"/>
    <w:rsid w:val="004C645D"/>
    <w:rsid w:val="004C6DAA"/>
    <w:rsid w:val="004D2B9A"/>
    <w:rsid w:val="004D4348"/>
    <w:rsid w:val="004D5015"/>
    <w:rsid w:val="004E06AA"/>
    <w:rsid w:val="004E40CB"/>
    <w:rsid w:val="004E6387"/>
    <w:rsid w:val="004F0517"/>
    <w:rsid w:val="004F09E8"/>
    <w:rsid w:val="004F3C86"/>
    <w:rsid w:val="004F4D02"/>
    <w:rsid w:val="00500B60"/>
    <w:rsid w:val="0050377D"/>
    <w:rsid w:val="0050780E"/>
    <w:rsid w:val="00511124"/>
    <w:rsid w:val="00511955"/>
    <w:rsid w:val="005125A1"/>
    <w:rsid w:val="005144A7"/>
    <w:rsid w:val="005155FC"/>
    <w:rsid w:val="005232FC"/>
    <w:rsid w:val="00524031"/>
    <w:rsid w:val="00525696"/>
    <w:rsid w:val="00530882"/>
    <w:rsid w:val="005352A3"/>
    <w:rsid w:val="00535E84"/>
    <w:rsid w:val="005376B1"/>
    <w:rsid w:val="005400DD"/>
    <w:rsid w:val="00545F93"/>
    <w:rsid w:val="00552673"/>
    <w:rsid w:val="005559F4"/>
    <w:rsid w:val="005631C2"/>
    <w:rsid w:val="00563C74"/>
    <w:rsid w:val="00570BEA"/>
    <w:rsid w:val="0057210A"/>
    <w:rsid w:val="00577AB3"/>
    <w:rsid w:val="00582380"/>
    <w:rsid w:val="00585493"/>
    <w:rsid w:val="00587021"/>
    <w:rsid w:val="0059078A"/>
    <w:rsid w:val="005924BB"/>
    <w:rsid w:val="00596F4D"/>
    <w:rsid w:val="005A6A5D"/>
    <w:rsid w:val="005A7CE6"/>
    <w:rsid w:val="005B53DC"/>
    <w:rsid w:val="005B6B6C"/>
    <w:rsid w:val="005C1758"/>
    <w:rsid w:val="005C72EC"/>
    <w:rsid w:val="005D1AB2"/>
    <w:rsid w:val="005E07E5"/>
    <w:rsid w:val="005E327C"/>
    <w:rsid w:val="005E4AF5"/>
    <w:rsid w:val="005E78BD"/>
    <w:rsid w:val="005F0A28"/>
    <w:rsid w:val="005F340F"/>
    <w:rsid w:val="00600117"/>
    <w:rsid w:val="006056EE"/>
    <w:rsid w:val="00606AD3"/>
    <w:rsid w:val="00611D1C"/>
    <w:rsid w:val="00616A60"/>
    <w:rsid w:val="0062122C"/>
    <w:rsid w:val="0062559C"/>
    <w:rsid w:val="0062599D"/>
    <w:rsid w:val="0063008A"/>
    <w:rsid w:val="00631CD7"/>
    <w:rsid w:val="00633180"/>
    <w:rsid w:val="00633488"/>
    <w:rsid w:val="00646187"/>
    <w:rsid w:val="00647109"/>
    <w:rsid w:val="00647923"/>
    <w:rsid w:val="00651C2E"/>
    <w:rsid w:val="00651DD6"/>
    <w:rsid w:val="00653AF9"/>
    <w:rsid w:val="00655110"/>
    <w:rsid w:val="00655A68"/>
    <w:rsid w:val="00655A89"/>
    <w:rsid w:val="00660B91"/>
    <w:rsid w:val="006642EE"/>
    <w:rsid w:val="00665AF6"/>
    <w:rsid w:val="006664AD"/>
    <w:rsid w:val="00670D04"/>
    <w:rsid w:val="00671819"/>
    <w:rsid w:val="006745EF"/>
    <w:rsid w:val="00675BCD"/>
    <w:rsid w:val="00681F1D"/>
    <w:rsid w:val="00682B1D"/>
    <w:rsid w:val="00682B74"/>
    <w:rsid w:val="00684776"/>
    <w:rsid w:val="00684C67"/>
    <w:rsid w:val="00685188"/>
    <w:rsid w:val="006A0AEE"/>
    <w:rsid w:val="006B0E14"/>
    <w:rsid w:val="006B2BC0"/>
    <w:rsid w:val="006B2C6B"/>
    <w:rsid w:val="006C0859"/>
    <w:rsid w:val="006C097F"/>
    <w:rsid w:val="006C108A"/>
    <w:rsid w:val="006C156C"/>
    <w:rsid w:val="006C48F9"/>
    <w:rsid w:val="006C74F2"/>
    <w:rsid w:val="006D0C63"/>
    <w:rsid w:val="006E05C0"/>
    <w:rsid w:val="006E1B91"/>
    <w:rsid w:val="006E2AFF"/>
    <w:rsid w:val="006F0BCD"/>
    <w:rsid w:val="006F2D6F"/>
    <w:rsid w:val="006F77D0"/>
    <w:rsid w:val="00704D08"/>
    <w:rsid w:val="00706A53"/>
    <w:rsid w:val="007103A7"/>
    <w:rsid w:val="00711036"/>
    <w:rsid w:val="00714309"/>
    <w:rsid w:val="00715AD3"/>
    <w:rsid w:val="00716BB8"/>
    <w:rsid w:val="00721320"/>
    <w:rsid w:val="00722DC9"/>
    <w:rsid w:val="00724540"/>
    <w:rsid w:val="007263A0"/>
    <w:rsid w:val="007272A7"/>
    <w:rsid w:val="00730ED3"/>
    <w:rsid w:val="00733817"/>
    <w:rsid w:val="00734474"/>
    <w:rsid w:val="00744218"/>
    <w:rsid w:val="007451C4"/>
    <w:rsid w:val="00745CDD"/>
    <w:rsid w:val="007532D0"/>
    <w:rsid w:val="007556F7"/>
    <w:rsid w:val="007612ED"/>
    <w:rsid w:val="00761367"/>
    <w:rsid w:val="007633A1"/>
    <w:rsid w:val="0076401C"/>
    <w:rsid w:val="007726D8"/>
    <w:rsid w:val="00773043"/>
    <w:rsid w:val="00774866"/>
    <w:rsid w:val="007824C5"/>
    <w:rsid w:val="00791C1D"/>
    <w:rsid w:val="00795F9C"/>
    <w:rsid w:val="00797118"/>
    <w:rsid w:val="007A09C0"/>
    <w:rsid w:val="007A4616"/>
    <w:rsid w:val="007A4ADC"/>
    <w:rsid w:val="007A4BB3"/>
    <w:rsid w:val="007A72FE"/>
    <w:rsid w:val="007B0837"/>
    <w:rsid w:val="007B14E5"/>
    <w:rsid w:val="007B15FC"/>
    <w:rsid w:val="007B1C34"/>
    <w:rsid w:val="007B204A"/>
    <w:rsid w:val="007B3A9B"/>
    <w:rsid w:val="007B4980"/>
    <w:rsid w:val="007B6575"/>
    <w:rsid w:val="007B7B22"/>
    <w:rsid w:val="007C425E"/>
    <w:rsid w:val="007D493C"/>
    <w:rsid w:val="007D4E18"/>
    <w:rsid w:val="007D6351"/>
    <w:rsid w:val="007D69C6"/>
    <w:rsid w:val="007E5026"/>
    <w:rsid w:val="007E5566"/>
    <w:rsid w:val="007E5E7E"/>
    <w:rsid w:val="007E689B"/>
    <w:rsid w:val="007F0E8C"/>
    <w:rsid w:val="007F2DD1"/>
    <w:rsid w:val="007F33F3"/>
    <w:rsid w:val="007F59FF"/>
    <w:rsid w:val="0080371E"/>
    <w:rsid w:val="008125B0"/>
    <w:rsid w:val="00813DFD"/>
    <w:rsid w:val="00817830"/>
    <w:rsid w:val="008208AA"/>
    <w:rsid w:val="008225C4"/>
    <w:rsid w:val="008226CB"/>
    <w:rsid w:val="00822DFD"/>
    <w:rsid w:val="008336BB"/>
    <w:rsid w:val="00840879"/>
    <w:rsid w:val="00841D4F"/>
    <w:rsid w:val="00845300"/>
    <w:rsid w:val="00850EDA"/>
    <w:rsid w:val="00853640"/>
    <w:rsid w:val="00853F30"/>
    <w:rsid w:val="00862689"/>
    <w:rsid w:val="00863CFC"/>
    <w:rsid w:val="008676BE"/>
    <w:rsid w:val="0086778D"/>
    <w:rsid w:val="008679EB"/>
    <w:rsid w:val="00870D56"/>
    <w:rsid w:val="00871280"/>
    <w:rsid w:val="00883140"/>
    <w:rsid w:val="00890C51"/>
    <w:rsid w:val="0089339A"/>
    <w:rsid w:val="00894F18"/>
    <w:rsid w:val="00896694"/>
    <w:rsid w:val="008970C2"/>
    <w:rsid w:val="008A18F1"/>
    <w:rsid w:val="008A1DDB"/>
    <w:rsid w:val="008B175E"/>
    <w:rsid w:val="008B1A5F"/>
    <w:rsid w:val="008B1C14"/>
    <w:rsid w:val="008B26F5"/>
    <w:rsid w:val="008C0547"/>
    <w:rsid w:val="008C0C89"/>
    <w:rsid w:val="008C2C47"/>
    <w:rsid w:val="008C4F2B"/>
    <w:rsid w:val="008C553F"/>
    <w:rsid w:val="008D0F73"/>
    <w:rsid w:val="008D23BB"/>
    <w:rsid w:val="008D6363"/>
    <w:rsid w:val="008E0B83"/>
    <w:rsid w:val="008E215B"/>
    <w:rsid w:val="008F23E2"/>
    <w:rsid w:val="008F4051"/>
    <w:rsid w:val="008F4BC2"/>
    <w:rsid w:val="008F6E98"/>
    <w:rsid w:val="00901146"/>
    <w:rsid w:val="00902A3A"/>
    <w:rsid w:val="00906A29"/>
    <w:rsid w:val="00911C32"/>
    <w:rsid w:val="009133D4"/>
    <w:rsid w:val="00913DC7"/>
    <w:rsid w:val="00913E31"/>
    <w:rsid w:val="00916683"/>
    <w:rsid w:val="00920078"/>
    <w:rsid w:val="0092008E"/>
    <w:rsid w:val="00920F4F"/>
    <w:rsid w:val="00925FCC"/>
    <w:rsid w:val="00927674"/>
    <w:rsid w:val="00932B08"/>
    <w:rsid w:val="00935A7B"/>
    <w:rsid w:val="0095015A"/>
    <w:rsid w:val="009507C0"/>
    <w:rsid w:val="00950AD1"/>
    <w:rsid w:val="009563FB"/>
    <w:rsid w:val="009564A8"/>
    <w:rsid w:val="009564F5"/>
    <w:rsid w:val="009570AF"/>
    <w:rsid w:val="0096113B"/>
    <w:rsid w:val="009627E3"/>
    <w:rsid w:val="009666CB"/>
    <w:rsid w:val="00966B96"/>
    <w:rsid w:val="00966C16"/>
    <w:rsid w:val="00972170"/>
    <w:rsid w:val="00972CA7"/>
    <w:rsid w:val="009731C3"/>
    <w:rsid w:val="009744F0"/>
    <w:rsid w:val="0099214F"/>
    <w:rsid w:val="009952AF"/>
    <w:rsid w:val="00996DB1"/>
    <w:rsid w:val="00997DE3"/>
    <w:rsid w:val="009A28B8"/>
    <w:rsid w:val="009A3077"/>
    <w:rsid w:val="009A41CD"/>
    <w:rsid w:val="009A5A0F"/>
    <w:rsid w:val="009B024E"/>
    <w:rsid w:val="009B4436"/>
    <w:rsid w:val="009B695C"/>
    <w:rsid w:val="009C14F2"/>
    <w:rsid w:val="009D34CA"/>
    <w:rsid w:val="009D3F3D"/>
    <w:rsid w:val="009D49EE"/>
    <w:rsid w:val="009D7DC2"/>
    <w:rsid w:val="009E308A"/>
    <w:rsid w:val="009E6F9F"/>
    <w:rsid w:val="009F31BD"/>
    <w:rsid w:val="009F68AF"/>
    <w:rsid w:val="00A05F69"/>
    <w:rsid w:val="00A1020A"/>
    <w:rsid w:val="00A10DC3"/>
    <w:rsid w:val="00A12D4B"/>
    <w:rsid w:val="00A13729"/>
    <w:rsid w:val="00A1421E"/>
    <w:rsid w:val="00A14B5C"/>
    <w:rsid w:val="00A15A38"/>
    <w:rsid w:val="00A23E1E"/>
    <w:rsid w:val="00A24183"/>
    <w:rsid w:val="00A243D3"/>
    <w:rsid w:val="00A27B69"/>
    <w:rsid w:val="00A3190F"/>
    <w:rsid w:val="00A331FC"/>
    <w:rsid w:val="00A371A6"/>
    <w:rsid w:val="00A41785"/>
    <w:rsid w:val="00A41F75"/>
    <w:rsid w:val="00A4281B"/>
    <w:rsid w:val="00A42970"/>
    <w:rsid w:val="00A4604B"/>
    <w:rsid w:val="00A54BA5"/>
    <w:rsid w:val="00A57F57"/>
    <w:rsid w:val="00A60C45"/>
    <w:rsid w:val="00A62CE2"/>
    <w:rsid w:val="00A63590"/>
    <w:rsid w:val="00A64B1A"/>
    <w:rsid w:val="00A6564D"/>
    <w:rsid w:val="00A70269"/>
    <w:rsid w:val="00A7179C"/>
    <w:rsid w:val="00A72B32"/>
    <w:rsid w:val="00A7434D"/>
    <w:rsid w:val="00A83976"/>
    <w:rsid w:val="00A844B5"/>
    <w:rsid w:val="00A87E43"/>
    <w:rsid w:val="00A900AC"/>
    <w:rsid w:val="00A91CF1"/>
    <w:rsid w:val="00A95E7B"/>
    <w:rsid w:val="00A97B5D"/>
    <w:rsid w:val="00AA64CD"/>
    <w:rsid w:val="00AB48AB"/>
    <w:rsid w:val="00AB5356"/>
    <w:rsid w:val="00AB7F3A"/>
    <w:rsid w:val="00AC1582"/>
    <w:rsid w:val="00AC1930"/>
    <w:rsid w:val="00AC3C4B"/>
    <w:rsid w:val="00AC4175"/>
    <w:rsid w:val="00AC4423"/>
    <w:rsid w:val="00AC69DF"/>
    <w:rsid w:val="00AC6C6F"/>
    <w:rsid w:val="00AD1900"/>
    <w:rsid w:val="00AD4B83"/>
    <w:rsid w:val="00AD5736"/>
    <w:rsid w:val="00AE1B68"/>
    <w:rsid w:val="00AE3C00"/>
    <w:rsid w:val="00AE5B2E"/>
    <w:rsid w:val="00AF011F"/>
    <w:rsid w:val="00AF2496"/>
    <w:rsid w:val="00AF7412"/>
    <w:rsid w:val="00AF78D8"/>
    <w:rsid w:val="00B01563"/>
    <w:rsid w:val="00B066EA"/>
    <w:rsid w:val="00B0768B"/>
    <w:rsid w:val="00B14D12"/>
    <w:rsid w:val="00B15C2F"/>
    <w:rsid w:val="00B23478"/>
    <w:rsid w:val="00B23D6B"/>
    <w:rsid w:val="00B26E4B"/>
    <w:rsid w:val="00B32293"/>
    <w:rsid w:val="00B351BF"/>
    <w:rsid w:val="00B35BF6"/>
    <w:rsid w:val="00B36EF3"/>
    <w:rsid w:val="00B371BF"/>
    <w:rsid w:val="00B408FD"/>
    <w:rsid w:val="00B44B63"/>
    <w:rsid w:val="00B4502B"/>
    <w:rsid w:val="00B5394A"/>
    <w:rsid w:val="00B552B9"/>
    <w:rsid w:val="00B602F4"/>
    <w:rsid w:val="00B619D9"/>
    <w:rsid w:val="00B768FA"/>
    <w:rsid w:val="00B77648"/>
    <w:rsid w:val="00B80812"/>
    <w:rsid w:val="00B80F0C"/>
    <w:rsid w:val="00B81B59"/>
    <w:rsid w:val="00B81F4E"/>
    <w:rsid w:val="00B836E6"/>
    <w:rsid w:val="00B8468F"/>
    <w:rsid w:val="00B85A9F"/>
    <w:rsid w:val="00B86B98"/>
    <w:rsid w:val="00B87744"/>
    <w:rsid w:val="00B9489D"/>
    <w:rsid w:val="00B95B67"/>
    <w:rsid w:val="00B95C0C"/>
    <w:rsid w:val="00BA045F"/>
    <w:rsid w:val="00BA756A"/>
    <w:rsid w:val="00BB1611"/>
    <w:rsid w:val="00BB4068"/>
    <w:rsid w:val="00BB447A"/>
    <w:rsid w:val="00BB50A6"/>
    <w:rsid w:val="00BC0E48"/>
    <w:rsid w:val="00BC4A40"/>
    <w:rsid w:val="00BC766B"/>
    <w:rsid w:val="00BD30A8"/>
    <w:rsid w:val="00BD5891"/>
    <w:rsid w:val="00BD628A"/>
    <w:rsid w:val="00BE114B"/>
    <w:rsid w:val="00BE1677"/>
    <w:rsid w:val="00BE4269"/>
    <w:rsid w:val="00BE4CD5"/>
    <w:rsid w:val="00BF01CA"/>
    <w:rsid w:val="00BF4E8D"/>
    <w:rsid w:val="00C06839"/>
    <w:rsid w:val="00C07A76"/>
    <w:rsid w:val="00C1011C"/>
    <w:rsid w:val="00C106BE"/>
    <w:rsid w:val="00C1230A"/>
    <w:rsid w:val="00C1332B"/>
    <w:rsid w:val="00C201AF"/>
    <w:rsid w:val="00C213D9"/>
    <w:rsid w:val="00C22824"/>
    <w:rsid w:val="00C2578B"/>
    <w:rsid w:val="00C40106"/>
    <w:rsid w:val="00C500F9"/>
    <w:rsid w:val="00C50463"/>
    <w:rsid w:val="00C55935"/>
    <w:rsid w:val="00C560A7"/>
    <w:rsid w:val="00C601E6"/>
    <w:rsid w:val="00C63812"/>
    <w:rsid w:val="00C63B10"/>
    <w:rsid w:val="00C72A31"/>
    <w:rsid w:val="00C83894"/>
    <w:rsid w:val="00C867F3"/>
    <w:rsid w:val="00C8694D"/>
    <w:rsid w:val="00C91595"/>
    <w:rsid w:val="00C919A3"/>
    <w:rsid w:val="00C92223"/>
    <w:rsid w:val="00C97D71"/>
    <w:rsid w:val="00CA7176"/>
    <w:rsid w:val="00CB0AE9"/>
    <w:rsid w:val="00CB5B7D"/>
    <w:rsid w:val="00CB6D98"/>
    <w:rsid w:val="00CC072C"/>
    <w:rsid w:val="00CD2C68"/>
    <w:rsid w:val="00CD5B36"/>
    <w:rsid w:val="00CD723A"/>
    <w:rsid w:val="00CE6AE2"/>
    <w:rsid w:val="00CE6B75"/>
    <w:rsid w:val="00CF0E4D"/>
    <w:rsid w:val="00CF15C9"/>
    <w:rsid w:val="00CF1970"/>
    <w:rsid w:val="00CF1A31"/>
    <w:rsid w:val="00CF6099"/>
    <w:rsid w:val="00D0047C"/>
    <w:rsid w:val="00D00913"/>
    <w:rsid w:val="00D01700"/>
    <w:rsid w:val="00D03B1F"/>
    <w:rsid w:val="00D05699"/>
    <w:rsid w:val="00D11D68"/>
    <w:rsid w:val="00D12C05"/>
    <w:rsid w:val="00D2151F"/>
    <w:rsid w:val="00D22767"/>
    <w:rsid w:val="00D32E6E"/>
    <w:rsid w:val="00D3387A"/>
    <w:rsid w:val="00D424FD"/>
    <w:rsid w:val="00D42A79"/>
    <w:rsid w:val="00D55623"/>
    <w:rsid w:val="00D55858"/>
    <w:rsid w:val="00D57D1B"/>
    <w:rsid w:val="00D635C3"/>
    <w:rsid w:val="00D6478F"/>
    <w:rsid w:val="00D669F2"/>
    <w:rsid w:val="00D66E97"/>
    <w:rsid w:val="00D72778"/>
    <w:rsid w:val="00D77BD3"/>
    <w:rsid w:val="00D829C1"/>
    <w:rsid w:val="00D82A4D"/>
    <w:rsid w:val="00D82A61"/>
    <w:rsid w:val="00D834FB"/>
    <w:rsid w:val="00D83A5C"/>
    <w:rsid w:val="00D84B70"/>
    <w:rsid w:val="00D86D64"/>
    <w:rsid w:val="00D91A72"/>
    <w:rsid w:val="00D93757"/>
    <w:rsid w:val="00D948D8"/>
    <w:rsid w:val="00DA20A7"/>
    <w:rsid w:val="00DA326D"/>
    <w:rsid w:val="00DA3606"/>
    <w:rsid w:val="00DA3F87"/>
    <w:rsid w:val="00DA54F1"/>
    <w:rsid w:val="00DA6B12"/>
    <w:rsid w:val="00DA7269"/>
    <w:rsid w:val="00DB192F"/>
    <w:rsid w:val="00DB3BB4"/>
    <w:rsid w:val="00DB5E45"/>
    <w:rsid w:val="00DC1D2A"/>
    <w:rsid w:val="00DC3023"/>
    <w:rsid w:val="00DC3D09"/>
    <w:rsid w:val="00DD2149"/>
    <w:rsid w:val="00DD5B0E"/>
    <w:rsid w:val="00DE2D0C"/>
    <w:rsid w:val="00DE436F"/>
    <w:rsid w:val="00DE69C2"/>
    <w:rsid w:val="00DF6309"/>
    <w:rsid w:val="00DF6784"/>
    <w:rsid w:val="00E02AF4"/>
    <w:rsid w:val="00E10628"/>
    <w:rsid w:val="00E113A9"/>
    <w:rsid w:val="00E11E5A"/>
    <w:rsid w:val="00E12522"/>
    <w:rsid w:val="00E14F67"/>
    <w:rsid w:val="00E17102"/>
    <w:rsid w:val="00E17145"/>
    <w:rsid w:val="00E2140E"/>
    <w:rsid w:val="00E22266"/>
    <w:rsid w:val="00E2445D"/>
    <w:rsid w:val="00E24FA6"/>
    <w:rsid w:val="00E262EC"/>
    <w:rsid w:val="00E27691"/>
    <w:rsid w:val="00E2770C"/>
    <w:rsid w:val="00E278F5"/>
    <w:rsid w:val="00E31F3C"/>
    <w:rsid w:val="00E41A6C"/>
    <w:rsid w:val="00E45DC4"/>
    <w:rsid w:val="00E47787"/>
    <w:rsid w:val="00E47855"/>
    <w:rsid w:val="00E478FA"/>
    <w:rsid w:val="00E5044F"/>
    <w:rsid w:val="00E538C9"/>
    <w:rsid w:val="00E56F85"/>
    <w:rsid w:val="00E6042E"/>
    <w:rsid w:val="00E60F26"/>
    <w:rsid w:val="00E7010D"/>
    <w:rsid w:val="00E71C1A"/>
    <w:rsid w:val="00E75C4E"/>
    <w:rsid w:val="00E76466"/>
    <w:rsid w:val="00E772FD"/>
    <w:rsid w:val="00E77FED"/>
    <w:rsid w:val="00E826CA"/>
    <w:rsid w:val="00E834C9"/>
    <w:rsid w:val="00E87A47"/>
    <w:rsid w:val="00E91502"/>
    <w:rsid w:val="00E91E02"/>
    <w:rsid w:val="00E93019"/>
    <w:rsid w:val="00E9727F"/>
    <w:rsid w:val="00EA1424"/>
    <w:rsid w:val="00EA26CF"/>
    <w:rsid w:val="00EA2723"/>
    <w:rsid w:val="00EA6E85"/>
    <w:rsid w:val="00EB2441"/>
    <w:rsid w:val="00EB78A2"/>
    <w:rsid w:val="00EC04E5"/>
    <w:rsid w:val="00EC7142"/>
    <w:rsid w:val="00ED1168"/>
    <w:rsid w:val="00ED5B83"/>
    <w:rsid w:val="00ED6055"/>
    <w:rsid w:val="00EE14B8"/>
    <w:rsid w:val="00EE3C17"/>
    <w:rsid w:val="00EE4000"/>
    <w:rsid w:val="00EE4E2E"/>
    <w:rsid w:val="00EE5062"/>
    <w:rsid w:val="00EE6E4A"/>
    <w:rsid w:val="00EE776F"/>
    <w:rsid w:val="00EF00CA"/>
    <w:rsid w:val="00EF036B"/>
    <w:rsid w:val="00EF39E0"/>
    <w:rsid w:val="00F04A38"/>
    <w:rsid w:val="00F05503"/>
    <w:rsid w:val="00F11F47"/>
    <w:rsid w:val="00F11F72"/>
    <w:rsid w:val="00F12676"/>
    <w:rsid w:val="00F13600"/>
    <w:rsid w:val="00F16E8D"/>
    <w:rsid w:val="00F21AB8"/>
    <w:rsid w:val="00F238D1"/>
    <w:rsid w:val="00F23F93"/>
    <w:rsid w:val="00F24348"/>
    <w:rsid w:val="00F260AF"/>
    <w:rsid w:val="00F30BB1"/>
    <w:rsid w:val="00F402F6"/>
    <w:rsid w:val="00F4242C"/>
    <w:rsid w:val="00F43AFA"/>
    <w:rsid w:val="00F46888"/>
    <w:rsid w:val="00F53544"/>
    <w:rsid w:val="00F53A02"/>
    <w:rsid w:val="00F55645"/>
    <w:rsid w:val="00F61573"/>
    <w:rsid w:val="00F61711"/>
    <w:rsid w:val="00F70232"/>
    <w:rsid w:val="00F70FED"/>
    <w:rsid w:val="00F8090E"/>
    <w:rsid w:val="00F81968"/>
    <w:rsid w:val="00F82213"/>
    <w:rsid w:val="00F8621D"/>
    <w:rsid w:val="00F91BC9"/>
    <w:rsid w:val="00F95FDA"/>
    <w:rsid w:val="00F9671C"/>
    <w:rsid w:val="00F96FE8"/>
    <w:rsid w:val="00F973C8"/>
    <w:rsid w:val="00FA1B1D"/>
    <w:rsid w:val="00FA1FE9"/>
    <w:rsid w:val="00FA2425"/>
    <w:rsid w:val="00FA44B8"/>
    <w:rsid w:val="00FA576D"/>
    <w:rsid w:val="00FA6894"/>
    <w:rsid w:val="00FA757C"/>
    <w:rsid w:val="00FB0A6F"/>
    <w:rsid w:val="00FB356D"/>
    <w:rsid w:val="00FB3D66"/>
    <w:rsid w:val="00FC0158"/>
    <w:rsid w:val="00FC6537"/>
    <w:rsid w:val="00FC6B01"/>
    <w:rsid w:val="00FD1808"/>
    <w:rsid w:val="00FD266C"/>
    <w:rsid w:val="00FE1A19"/>
    <w:rsid w:val="00FE1DDB"/>
    <w:rsid w:val="00FE39BA"/>
    <w:rsid w:val="00FF0D7B"/>
    <w:rsid w:val="00FF39D1"/>
    <w:rsid w:val="00FF5707"/>
    <w:rsid w:val="00FF6C9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CA75A10"/>
  <w15:docId w15:val="{0D2B6DD0-A31E-4596-B414-267FDA44F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5C4"/>
    <w:pPr>
      <w:suppressAutoHyphens/>
      <w:spacing w:after="0" w:line="240" w:lineRule="auto"/>
    </w:pPr>
    <w:rPr>
      <w:rFonts w:ascii="Times New Roman" w:eastAsia="Times New Roman" w:hAnsi="Times New Roman" w:cs="Times New Roman"/>
      <w:kern w:val="0"/>
      <w:sz w:val="24"/>
      <w:szCs w:val="24"/>
      <w:lang w:val="id-ID" w:eastAsia="zh-CN"/>
    </w:rPr>
  </w:style>
  <w:style w:type="paragraph" w:styleId="Heading1">
    <w:name w:val="heading 1"/>
    <w:basedOn w:val="Normal"/>
    <w:next w:val="Normal"/>
    <w:link w:val="Heading1Char"/>
    <w:uiPriority w:val="9"/>
    <w:qFormat/>
    <w:rsid w:val="00616A60"/>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9"/>
    <w:semiHidden/>
    <w:unhideWhenUsed/>
    <w:qFormat/>
    <w:rsid w:val="00616A60"/>
    <w:pPr>
      <w:keepNext/>
      <w:numPr>
        <w:ilvl w:val="1"/>
        <w:numId w:val="1"/>
      </w:numPr>
      <w:jc w:val="both"/>
      <w:outlineLvl w:val="1"/>
    </w:pPr>
    <w:rPr>
      <w:szCs w:val="20"/>
    </w:rPr>
  </w:style>
  <w:style w:type="paragraph" w:styleId="Heading3">
    <w:name w:val="heading 3"/>
    <w:basedOn w:val="Normal"/>
    <w:next w:val="Normal"/>
    <w:link w:val="Heading3Char"/>
    <w:uiPriority w:val="9"/>
    <w:semiHidden/>
    <w:unhideWhenUsed/>
    <w:qFormat/>
    <w:rsid w:val="00616A60"/>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6A60"/>
    <w:rPr>
      <w:rFonts w:ascii="Times New Roman" w:eastAsia="Times New Roman" w:hAnsi="Times New Roman" w:cs="Times New Roman"/>
      <w:b/>
      <w:smallCaps/>
      <w:kern w:val="0"/>
      <w:sz w:val="20"/>
      <w:szCs w:val="20"/>
      <w:lang w:val="id-ID" w:eastAsia="zh-CN"/>
    </w:rPr>
  </w:style>
  <w:style w:type="character" w:customStyle="1" w:styleId="Heading2Char">
    <w:name w:val="Heading 2 Char"/>
    <w:basedOn w:val="DefaultParagraphFont"/>
    <w:link w:val="Heading2"/>
    <w:uiPriority w:val="9"/>
    <w:semiHidden/>
    <w:rsid w:val="00616A60"/>
    <w:rPr>
      <w:rFonts w:ascii="Times New Roman" w:eastAsia="Times New Roman" w:hAnsi="Times New Roman" w:cs="Times New Roman"/>
      <w:kern w:val="0"/>
      <w:sz w:val="24"/>
      <w:szCs w:val="20"/>
      <w:lang w:val="id-ID" w:eastAsia="zh-CN"/>
    </w:rPr>
  </w:style>
  <w:style w:type="character" w:customStyle="1" w:styleId="Heading3Char">
    <w:name w:val="Heading 3 Char"/>
    <w:basedOn w:val="DefaultParagraphFont"/>
    <w:link w:val="Heading3"/>
    <w:uiPriority w:val="9"/>
    <w:semiHidden/>
    <w:rsid w:val="00616A60"/>
    <w:rPr>
      <w:rFonts w:ascii="Times New Roman" w:eastAsia="Times New Roman" w:hAnsi="Times New Roman" w:cs="Times New Roman"/>
      <w:b/>
      <w:kern w:val="0"/>
      <w:sz w:val="20"/>
      <w:szCs w:val="20"/>
      <w:lang w:val="id-ID" w:eastAsia="zh-CN"/>
    </w:rPr>
  </w:style>
  <w:style w:type="paragraph" w:styleId="Title">
    <w:name w:val="Title"/>
    <w:basedOn w:val="Normal"/>
    <w:next w:val="Normal"/>
    <w:link w:val="TitleChar"/>
    <w:uiPriority w:val="10"/>
    <w:qFormat/>
    <w:rsid w:val="00616A60"/>
    <w:pPr>
      <w:keepNext/>
      <w:keepLines/>
      <w:spacing w:before="480" w:after="120"/>
    </w:pPr>
    <w:rPr>
      <w:b/>
      <w:sz w:val="72"/>
      <w:szCs w:val="72"/>
    </w:rPr>
  </w:style>
  <w:style w:type="character" w:customStyle="1" w:styleId="TitleChar">
    <w:name w:val="Title Char"/>
    <w:basedOn w:val="DefaultParagraphFont"/>
    <w:link w:val="Title"/>
    <w:uiPriority w:val="10"/>
    <w:rsid w:val="00616A60"/>
    <w:rPr>
      <w:rFonts w:ascii="Times New Roman" w:eastAsia="Times New Roman" w:hAnsi="Times New Roman" w:cs="Times New Roman"/>
      <w:b/>
      <w:kern w:val="0"/>
      <w:sz w:val="72"/>
      <w:szCs w:val="72"/>
      <w:lang w:val="id-ID" w:eastAsia="zh-CN"/>
    </w:rPr>
  </w:style>
  <w:style w:type="character" w:styleId="Hyperlink">
    <w:name w:val="Hyperlink"/>
    <w:rsid w:val="00616A60"/>
    <w:rPr>
      <w:color w:val="0000FF"/>
      <w:u w:val="single"/>
    </w:rPr>
  </w:style>
  <w:style w:type="paragraph" w:styleId="BodyText">
    <w:name w:val="Body Text"/>
    <w:basedOn w:val="Normal"/>
    <w:link w:val="BodyTextChar"/>
    <w:rsid w:val="00616A60"/>
    <w:pPr>
      <w:spacing w:after="140" w:line="288" w:lineRule="auto"/>
    </w:pPr>
  </w:style>
  <w:style w:type="character" w:customStyle="1" w:styleId="BodyTextChar">
    <w:name w:val="Body Text Char"/>
    <w:basedOn w:val="DefaultParagraphFont"/>
    <w:link w:val="BodyText"/>
    <w:rsid w:val="00616A60"/>
    <w:rPr>
      <w:rFonts w:ascii="Times New Roman" w:eastAsia="Times New Roman" w:hAnsi="Times New Roman" w:cs="Times New Roman"/>
      <w:kern w:val="0"/>
      <w:sz w:val="24"/>
      <w:szCs w:val="24"/>
      <w:lang w:val="id-ID" w:eastAsia="zh-CN"/>
    </w:rPr>
  </w:style>
  <w:style w:type="paragraph" w:styleId="ListParagraph">
    <w:name w:val="List Paragraph"/>
    <w:aliases w:val="Title Proposal"/>
    <w:basedOn w:val="Normal"/>
    <w:link w:val="ListParagraphChar"/>
    <w:uiPriority w:val="34"/>
    <w:qFormat/>
    <w:rsid w:val="00616A60"/>
    <w:pPr>
      <w:ind w:left="720"/>
      <w:contextualSpacing/>
    </w:pPr>
  </w:style>
  <w:style w:type="character" w:styleId="FootnoteReference">
    <w:name w:val="footnote reference"/>
    <w:basedOn w:val="DefaultParagraphFont"/>
    <w:uiPriority w:val="99"/>
    <w:semiHidden/>
    <w:unhideWhenUsed/>
    <w:rsid w:val="00616A60"/>
    <w:rPr>
      <w:vertAlign w:val="superscript"/>
    </w:rPr>
  </w:style>
  <w:style w:type="character" w:customStyle="1" w:styleId="ListParagraphChar">
    <w:name w:val="List Paragraph Char"/>
    <w:aliases w:val="Title Proposal Char"/>
    <w:basedOn w:val="DefaultParagraphFont"/>
    <w:link w:val="ListParagraph"/>
    <w:uiPriority w:val="34"/>
    <w:rsid w:val="00616A60"/>
    <w:rPr>
      <w:rFonts w:ascii="Times New Roman" w:eastAsia="Times New Roman" w:hAnsi="Times New Roman" w:cs="Times New Roman"/>
      <w:kern w:val="0"/>
      <w:sz w:val="24"/>
      <w:szCs w:val="24"/>
      <w:lang w:val="id-ID" w:eastAsia="zh-CN"/>
    </w:rPr>
  </w:style>
  <w:style w:type="character" w:customStyle="1" w:styleId="fontstyle01">
    <w:name w:val="fontstyle01"/>
    <w:basedOn w:val="DefaultParagraphFont"/>
    <w:rsid w:val="00616A60"/>
    <w:rPr>
      <w:rFonts w:ascii="Times New Roman" w:hAnsi="Times New Roman" w:cs="Times New Roman" w:hint="default"/>
      <w:b w:val="0"/>
      <w:bCs w:val="0"/>
      <w:i w:val="0"/>
      <w:iCs w:val="0"/>
      <w:color w:val="000000"/>
      <w:sz w:val="22"/>
      <w:szCs w:val="22"/>
    </w:rPr>
  </w:style>
  <w:style w:type="character" w:styleId="UnresolvedMention">
    <w:name w:val="Unresolved Mention"/>
    <w:basedOn w:val="DefaultParagraphFont"/>
    <w:uiPriority w:val="99"/>
    <w:semiHidden/>
    <w:unhideWhenUsed/>
    <w:rsid w:val="00375E36"/>
    <w:rPr>
      <w:color w:val="605E5C"/>
      <w:shd w:val="clear" w:color="auto" w:fill="E1DFDD"/>
    </w:rPr>
  </w:style>
  <w:style w:type="character" w:customStyle="1" w:styleId="fontstyle21">
    <w:name w:val="fontstyle21"/>
    <w:basedOn w:val="DefaultParagraphFont"/>
    <w:rsid w:val="00CE6AE2"/>
    <w:rPr>
      <w:rFonts w:ascii="Times New Roman" w:hAnsi="Times New Roman" w:cs="Times New Roman" w:hint="default"/>
      <w:b w:val="0"/>
      <w:bCs w:val="0"/>
      <w:i/>
      <w:iCs/>
      <w:color w:val="000000"/>
      <w:sz w:val="20"/>
      <w:szCs w:val="20"/>
    </w:rPr>
  </w:style>
  <w:style w:type="character" w:styleId="CommentReference">
    <w:name w:val="annotation reference"/>
    <w:basedOn w:val="DefaultParagraphFont"/>
    <w:uiPriority w:val="99"/>
    <w:semiHidden/>
    <w:unhideWhenUsed/>
    <w:rsid w:val="00055E7E"/>
    <w:rPr>
      <w:sz w:val="16"/>
      <w:szCs w:val="16"/>
    </w:rPr>
  </w:style>
  <w:style w:type="paragraph" w:styleId="CommentText">
    <w:name w:val="annotation text"/>
    <w:basedOn w:val="Normal"/>
    <w:link w:val="CommentTextChar"/>
    <w:uiPriority w:val="99"/>
    <w:semiHidden/>
    <w:unhideWhenUsed/>
    <w:rsid w:val="00055E7E"/>
    <w:rPr>
      <w:sz w:val="20"/>
      <w:szCs w:val="20"/>
    </w:rPr>
  </w:style>
  <w:style w:type="character" w:customStyle="1" w:styleId="CommentTextChar">
    <w:name w:val="Comment Text Char"/>
    <w:basedOn w:val="DefaultParagraphFont"/>
    <w:link w:val="CommentText"/>
    <w:uiPriority w:val="99"/>
    <w:semiHidden/>
    <w:rsid w:val="00055E7E"/>
    <w:rPr>
      <w:rFonts w:ascii="Times New Roman" w:eastAsia="Times New Roman" w:hAnsi="Times New Roman" w:cs="Times New Roman"/>
      <w:kern w:val="0"/>
      <w:sz w:val="20"/>
      <w:szCs w:val="20"/>
      <w:lang w:val="id-ID" w:eastAsia="zh-CN"/>
    </w:rPr>
  </w:style>
  <w:style w:type="paragraph" w:styleId="CommentSubject">
    <w:name w:val="annotation subject"/>
    <w:basedOn w:val="CommentText"/>
    <w:next w:val="CommentText"/>
    <w:link w:val="CommentSubjectChar"/>
    <w:uiPriority w:val="99"/>
    <w:semiHidden/>
    <w:unhideWhenUsed/>
    <w:rsid w:val="00055E7E"/>
    <w:rPr>
      <w:b/>
      <w:bCs/>
    </w:rPr>
  </w:style>
  <w:style w:type="character" w:customStyle="1" w:styleId="CommentSubjectChar">
    <w:name w:val="Comment Subject Char"/>
    <w:basedOn w:val="CommentTextChar"/>
    <w:link w:val="CommentSubject"/>
    <w:uiPriority w:val="99"/>
    <w:semiHidden/>
    <w:rsid w:val="00055E7E"/>
    <w:rPr>
      <w:rFonts w:ascii="Times New Roman" w:eastAsia="Times New Roman" w:hAnsi="Times New Roman" w:cs="Times New Roman"/>
      <w:b/>
      <w:bCs/>
      <w:kern w:val="0"/>
      <w:sz w:val="20"/>
      <w:szCs w:val="20"/>
      <w:lang w:val="id-ID" w:eastAsia="zh-CN"/>
    </w:rPr>
  </w:style>
  <w:style w:type="character" w:customStyle="1" w:styleId="fontstyle31">
    <w:name w:val="fontstyle31"/>
    <w:basedOn w:val="DefaultParagraphFont"/>
    <w:rsid w:val="00C1011C"/>
    <w:rPr>
      <w:rFonts w:ascii="CambriaMath" w:hAnsi="CambriaMath" w:hint="default"/>
      <w:b w:val="0"/>
      <w:bCs w:val="0"/>
      <w:i w:val="0"/>
      <w:iCs w:val="0"/>
      <w:color w:val="000000"/>
      <w:sz w:val="22"/>
      <w:szCs w:val="22"/>
    </w:rPr>
  </w:style>
  <w:style w:type="character" w:styleId="PlaceholderText">
    <w:name w:val="Placeholder Text"/>
    <w:basedOn w:val="DefaultParagraphFont"/>
    <w:uiPriority w:val="99"/>
    <w:semiHidden/>
    <w:rsid w:val="00BB16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4188">
      <w:bodyDiv w:val="1"/>
      <w:marLeft w:val="0"/>
      <w:marRight w:val="0"/>
      <w:marTop w:val="0"/>
      <w:marBottom w:val="0"/>
      <w:divBdr>
        <w:top w:val="none" w:sz="0" w:space="0" w:color="auto"/>
        <w:left w:val="none" w:sz="0" w:space="0" w:color="auto"/>
        <w:bottom w:val="none" w:sz="0" w:space="0" w:color="auto"/>
        <w:right w:val="none" w:sz="0" w:space="0" w:color="auto"/>
      </w:divBdr>
    </w:div>
    <w:div w:id="29233180">
      <w:bodyDiv w:val="1"/>
      <w:marLeft w:val="0"/>
      <w:marRight w:val="0"/>
      <w:marTop w:val="0"/>
      <w:marBottom w:val="0"/>
      <w:divBdr>
        <w:top w:val="none" w:sz="0" w:space="0" w:color="auto"/>
        <w:left w:val="none" w:sz="0" w:space="0" w:color="auto"/>
        <w:bottom w:val="none" w:sz="0" w:space="0" w:color="auto"/>
        <w:right w:val="none" w:sz="0" w:space="0" w:color="auto"/>
      </w:divBdr>
    </w:div>
    <w:div w:id="126895005">
      <w:bodyDiv w:val="1"/>
      <w:marLeft w:val="0"/>
      <w:marRight w:val="0"/>
      <w:marTop w:val="0"/>
      <w:marBottom w:val="0"/>
      <w:divBdr>
        <w:top w:val="none" w:sz="0" w:space="0" w:color="auto"/>
        <w:left w:val="none" w:sz="0" w:space="0" w:color="auto"/>
        <w:bottom w:val="none" w:sz="0" w:space="0" w:color="auto"/>
        <w:right w:val="none" w:sz="0" w:space="0" w:color="auto"/>
      </w:divBdr>
    </w:div>
    <w:div w:id="363093125">
      <w:bodyDiv w:val="1"/>
      <w:marLeft w:val="0"/>
      <w:marRight w:val="0"/>
      <w:marTop w:val="0"/>
      <w:marBottom w:val="0"/>
      <w:divBdr>
        <w:top w:val="none" w:sz="0" w:space="0" w:color="auto"/>
        <w:left w:val="none" w:sz="0" w:space="0" w:color="auto"/>
        <w:bottom w:val="none" w:sz="0" w:space="0" w:color="auto"/>
        <w:right w:val="none" w:sz="0" w:space="0" w:color="auto"/>
      </w:divBdr>
    </w:div>
    <w:div w:id="448009910">
      <w:bodyDiv w:val="1"/>
      <w:marLeft w:val="0"/>
      <w:marRight w:val="0"/>
      <w:marTop w:val="0"/>
      <w:marBottom w:val="0"/>
      <w:divBdr>
        <w:top w:val="none" w:sz="0" w:space="0" w:color="auto"/>
        <w:left w:val="none" w:sz="0" w:space="0" w:color="auto"/>
        <w:bottom w:val="none" w:sz="0" w:space="0" w:color="auto"/>
        <w:right w:val="none" w:sz="0" w:space="0" w:color="auto"/>
      </w:divBdr>
    </w:div>
    <w:div w:id="467746751">
      <w:bodyDiv w:val="1"/>
      <w:marLeft w:val="0"/>
      <w:marRight w:val="0"/>
      <w:marTop w:val="0"/>
      <w:marBottom w:val="0"/>
      <w:divBdr>
        <w:top w:val="none" w:sz="0" w:space="0" w:color="auto"/>
        <w:left w:val="none" w:sz="0" w:space="0" w:color="auto"/>
        <w:bottom w:val="none" w:sz="0" w:space="0" w:color="auto"/>
        <w:right w:val="none" w:sz="0" w:space="0" w:color="auto"/>
      </w:divBdr>
    </w:div>
    <w:div w:id="481508431">
      <w:bodyDiv w:val="1"/>
      <w:marLeft w:val="0"/>
      <w:marRight w:val="0"/>
      <w:marTop w:val="0"/>
      <w:marBottom w:val="0"/>
      <w:divBdr>
        <w:top w:val="none" w:sz="0" w:space="0" w:color="auto"/>
        <w:left w:val="none" w:sz="0" w:space="0" w:color="auto"/>
        <w:bottom w:val="none" w:sz="0" w:space="0" w:color="auto"/>
        <w:right w:val="none" w:sz="0" w:space="0" w:color="auto"/>
      </w:divBdr>
    </w:div>
    <w:div w:id="641891284">
      <w:bodyDiv w:val="1"/>
      <w:marLeft w:val="0"/>
      <w:marRight w:val="0"/>
      <w:marTop w:val="0"/>
      <w:marBottom w:val="0"/>
      <w:divBdr>
        <w:top w:val="none" w:sz="0" w:space="0" w:color="auto"/>
        <w:left w:val="none" w:sz="0" w:space="0" w:color="auto"/>
        <w:bottom w:val="none" w:sz="0" w:space="0" w:color="auto"/>
        <w:right w:val="none" w:sz="0" w:space="0" w:color="auto"/>
      </w:divBdr>
    </w:div>
    <w:div w:id="766463828">
      <w:bodyDiv w:val="1"/>
      <w:marLeft w:val="0"/>
      <w:marRight w:val="0"/>
      <w:marTop w:val="0"/>
      <w:marBottom w:val="0"/>
      <w:divBdr>
        <w:top w:val="none" w:sz="0" w:space="0" w:color="auto"/>
        <w:left w:val="none" w:sz="0" w:space="0" w:color="auto"/>
        <w:bottom w:val="none" w:sz="0" w:space="0" w:color="auto"/>
        <w:right w:val="none" w:sz="0" w:space="0" w:color="auto"/>
      </w:divBdr>
    </w:div>
    <w:div w:id="841899692">
      <w:bodyDiv w:val="1"/>
      <w:marLeft w:val="0"/>
      <w:marRight w:val="0"/>
      <w:marTop w:val="0"/>
      <w:marBottom w:val="0"/>
      <w:divBdr>
        <w:top w:val="none" w:sz="0" w:space="0" w:color="auto"/>
        <w:left w:val="none" w:sz="0" w:space="0" w:color="auto"/>
        <w:bottom w:val="none" w:sz="0" w:space="0" w:color="auto"/>
        <w:right w:val="none" w:sz="0" w:space="0" w:color="auto"/>
      </w:divBdr>
    </w:div>
    <w:div w:id="946620360">
      <w:bodyDiv w:val="1"/>
      <w:marLeft w:val="0"/>
      <w:marRight w:val="0"/>
      <w:marTop w:val="0"/>
      <w:marBottom w:val="0"/>
      <w:divBdr>
        <w:top w:val="none" w:sz="0" w:space="0" w:color="auto"/>
        <w:left w:val="none" w:sz="0" w:space="0" w:color="auto"/>
        <w:bottom w:val="none" w:sz="0" w:space="0" w:color="auto"/>
        <w:right w:val="none" w:sz="0" w:space="0" w:color="auto"/>
      </w:divBdr>
    </w:div>
    <w:div w:id="978341856">
      <w:bodyDiv w:val="1"/>
      <w:marLeft w:val="0"/>
      <w:marRight w:val="0"/>
      <w:marTop w:val="0"/>
      <w:marBottom w:val="0"/>
      <w:divBdr>
        <w:top w:val="none" w:sz="0" w:space="0" w:color="auto"/>
        <w:left w:val="none" w:sz="0" w:space="0" w:color="auto"/>
        <w:bottom w:val="none" w:sz="0" w:space="0" w:color="auto"/>
        <w:right w:val="none" w:sz="0" w:space="0" w:color="auto"/>
      </w:divBdr>
    </w:div>
    <w:div w:id="987511546">
      <w:bodyDiv w:val="1"/>
      <w:marLeft w:val="0"/>
      <w:marRight w:val="0"/>
      <w:marTop w:val="0"/>
      <w:marBottom w:val="0"/>
      <w:divBdr>
        <w:top w:val="none" w:sz="0" w:space="0" w:color="auto"/>
        <w:left w:val="none" w:sz="0" w:space="0" w:color="auto"/>
        <w:bottom w:val="none" w:sz="0" w:space="0" w:color="auto"/>
        <w:right w:val="none" w:sz="0" w:space="0" w:color="auto"/>
      </w:divBdr>
    </w:div>
    <w:div w:id="994838338">
      <w:bodyDiv w:val="1"/>
      <w:marLeft w:val="0"/>
      <w:marRight w:val="0"/>
      <w:marTop w:val="0"/>
      <w:marBottom w:val="0"/>
      <w:divBdr>
        <w:top w:val="none" w:sz="0" w:space="0" w:color="auto"/>
        <w:left w:val="none" w:sz="0" w:space="0" w:color="auto"/>
        <w:bottom w:val="none" w:sz="0" w:space="0" w:color="auto"/>
        <w:right w:val="none" w:sz="0" w:space="0" w:color="auto"/>
      </w:divBdr>
    </w:div>
    <w:div w:id="1017388892">
      <w:bodyDiv w:val="1"/>
      <w:marLeft w:val="0"/>
      <w:marRight w:val="0"/>
      <w:marTop w:val="0"/>
      <w:marBottom w:val="0"/>
      <w:divBdr>
        <w:top w:val="none" w:sz="0" w:space="0" w:color="auto"/>
        <w:left w:val="none" w:sz="0" w:space="0" w:color="auto"/>
        <w:bottom w:val="none" w:sz="0" w:space="0" w:color="auto"/>
        <w:right w:val="none" w:sz="0" w:space="0" w:color="auto"/>
      </w:divBdr>
    </w:div>
    <w:div w:id="1019818912">
      <w:bodyDiv w:val="1"/>
      <w:marLeft w:val="0"/>
      <w:marRight w:val="0"/>
      <w:marTop w:val="0"/>
      <w:marBottom w:val="0"/>
      <w:divBdr>
        <w:top w:val="none" w:sz="0" w:space="0" w:color="auto"/>
        <w:left w:val="none" w:sz="0" w:space="0" w:color="auto"/>
        <w:bottom w:val="none" w:sz="0" w:space="0" w:color="auto"/>
        <w:right w:val="none" w:sz="0" w:space="0" w:color="auto"/>
      </w:divBdr>
    </w:div>
    <w:div w:id="1043406114">
      <w:bodyDiv w:val="1"/>
      <w:marLeft w:val="0"/>
      <w:marRight w:val="0"/>
      <w:marTop w:val="0"/>
      <w:marBottom w:val="0"/>
      <w:divBdr>
        <w:top w:val="none" w:sz="0" w:space="0" w:color="auto"/>
        <w:left w:val="none" w:sz="0" w:space="0" w:color="auto"/>
        <w:bottom w:val="none" w:sz="0" w:space="0" w:color="auto"/>
        <w:right w:val="none" w:sz="0" w:space="0" w:color="auto"/>
      </w:divBdr>
    </w:div>
    <w:div w:id="1088573718">
      <w:bodyDiv w:val="1"/>
      <w:marLeft w:val="0"/>
      <w:marRight w:val="0"/>
      <w:marTop w:val="0"/>
      <w:marBottom w:val="0"/>
      <w:divBdr>
        <w:top w:val="none" w:sz="0" w:space="0" w:color="auto"/>
        <w:left w:val="none" w:sz="0" w:space="0" w:color="auto"/>
        <w:bottom w:val="none" w:sz="0" w:space="0" w:color="auto"/>
        <w:right w:val="none" w:sz="0" w:space="0" w:color="auto"/>
      </w:divBdr>
    </w:div>
    <w:div w:id="1092124342">
      <w:bodyDiv w:val="1"/>
      <w:marLeft w:val="0"/>
      <w:marRight w:val="0"/>
      <w:marTop w:val="0"/>
      <w:marBottom w:val="0"/>
      <w:divBdr>
        <w:top w:val="none" w:sz="0" w:space="0" w:color="auto"/>
        <w:left w:val="none" w:sz="0" w:space="0" w:color="auto"/>
        <w:bottom w:val="none" w:sz="0" w:space="0" w:color="auto"/>
        <w:right w:val="none" w:sz="0" w:space="0" w:color="auto"/>
      </w:divBdr>
    </w:div>
    <w:div w:id="1121924095">
      <w:bodyDiv w:val="1"/>
      <w:marLeft w:val="0"/>
      <w:marRight w:val="0"/>
      <w:marTop w:val="0"/>
      <w:marBottom w:val="0"/>
      <w:divBdr>
        <w:top w:val="none" w:sz="0" w:space="0" w:color="auto"/>
        <w:left w:val="none" w:sz="0" w:space="0" w:color="auto"/>
        <w:bottom w:val="none" w:sz="0" w:space="0" w:color="auto"/>
        <w:right w:val="none" w:sz="0" w:space="0" w:color="auto"/>
      </w:divBdr>
    </w:div>
    <w:div w:id="1225485886">
      <w:bodyDiv w:val="1"/>
      <w:marLeft w:val="0"/>
      <w:marRight w:val="0"/>
      <w:marTop w:val="0"/>
      <w:marBottom w:val="0"/>
      <w:divBdr>
        <w:top w:val="none" w:sz="0" w:space="0" w:color="auto"/>
        <w:left w:val="none" w:sz="0" w:space="0" w:color="auto"/>
        <w:bottom w:val="none" w:sz="0" w:space="0" w:color="auto"/>
        <w:right w:val="none" w:sz="0" w:space="0" w:color="auto"/>
      </w:divBdr>
    </w:div>
    <w:div w:id="1445491172">
      <w:bodyDiv w:val="1"/>
      <w:marLeft w:val="0"/>
      <w:marRight w:val="0"/>
      <w:marTop w:val="0"/>
      <w:marBottom w:val="0"/>
      <w:divBdr>
        <w:top w:val="none" w:sz="0" w:space="0" w:color="auto"/>
        <w:left w:val="none" w:sz="0" w:space="0" w:color="auto"/>
        <w:bottom w:val="none" w:sz="0" w:space="0" w:color="auto"/>
        <w:right w:val="none" w:sz="0" w:space="0" w:color="auto"/>
      </w:divBdr>
    </w:div>
    <w:div w:id="1519273215">
      <w:bodyDiv w:val="1"/>
      <w:marLeft w:val="0"/>
      <w:marRight w:val="0"/>
      <w:marTop w:val="0"/>
      <w:marBottom w:val="0"/>
      <w:divBdr>
        <w:top w:val="none" w:sz="0" w:space="0" w:color="auto"/>
        <w:left w:val="none" w:sz="0" w:space="0" w:color="auto"/>
        <w:bottom w:val="none" w:sz="0" w:space="0" w:color="auto"/>
        <w:right w:val="none" w:sz="0" w:space="0" w:color="auto"/>
      </w:divBdr>
    </w:div>
    <w:div w:id="1563053937">
      <w:bodyDiv w:val="1"/>
      <w:marLeft w:val="0"/>
      <w:marRight w:val="0"/>
      <w:marTop w:val="0"/>
      <w:marBottom w:val="0"/>
      <w:divBdr>
        <w:top w:val="none" w:sz="0" w:space="0" w:color="auto"/>
        <w:left w:val="none" w:sz="0" w:space="0" w:color="auto"/>
        <w:bottom w:val="none" w:sz="0" w:space="0" w:color="auto"/>
        <w:right w:val="none" w:sz="0" w:space="0" w:color="auto"/>
      </w:divBdr>
    </w:div>
    <w:div w:id="1643266159">
      <w:bodyDiv w:val="1"/>
      <w:marLeft w:val="0"/>
      <w:marRight w:val="0"/>
      <w:marTop w:val="0"/>
      <w:marBottom w:val="0"/>
      <w:divBdr>
        <w:top w:val="none" w:sz="0" w:space="0" w:color="auto"/>
        <w:left w:val="none" w:sz="0" w:space="0" w:color="auto"/>
        <w:bottom w:val="none" w:sz="0" w:space="0" w:color="auto"/>
        <w:right w:val="none" w:sz="0" w:space="0" w:color="auto"/>
      </w:divBdr>
    </w:div>
    <w:div w:id="1722286516">
      <w:bodyDiv w:val="1"/>
      <w:marLeft w:val="0"/>
      <w:marRight w:val="0"/>
      <w:marTop w:val="0"/>
      <w:marBottom w:val="0"/>
      <w:divBdr>
        <w:top w:val="none" w:sz="0" w:space="0" w:color="auto"/>
        <w:left w:val="none" w:sz="0" w:space="0" w:color="auto"/>
        <w:bottom w:val="none" w:sz="0" w:space="0" w:color="auto"/>
        <w:right w:val="none" w:sz="0" w:space="0" w:color="auto"/>
      </w:divBdr>
    </w:div>
    <w:div w:id="1738933903">
      <w:bodyDiv w:val="1"/>
      <w:marLeft w:val="0"/>
      <w:marRight w:val="0"/>
      <w:marTop w:val="0"/>
      <w:marBottom w:val="0"/>
      <w:divBdr>
        <w:top w:val="none" w:sz="0" w:space="0" w:color="auto"/>
        <w:left w:val="none" w:sz="0" w:space="0" w:color="auto"/>
        <w:bottom w:val="none" w:sz="0" w:space="0" w:color="auto"/>
        <w:right w:val="none" w:sz="0" w:space="0" w:color="auto"/>
      </w:divBdr>
      <w:divsChild>
        <w:div w:id="1375154169">
          <w:marLeft w:val="288"/>
          <w:marRight w:val="0"/>
          <w:marTop w:val="288"/>
          <w:marBottom w:val="144"/>
          <w:divBdr>
            <w:top w:val="none" w:sz="0" w:space="0" w:color="auto"/>
            <w:left w:val="none" w:sz="0" w:space="0" w:color="auto"/>
            <w:bottom w:val="none" w:sz="0" w:space="0" w:color="auto"/>
            <w:right w:val="none" w:sz="0" w:space="0" w:color="auto"/>
          </w:divBdr>
        </w:div>
      </w:divsChild>
    </w:div>
    <w:div w:id="1747335759">
      <w:bodyDiv w:val="1"/>
      <w:marLeft w:val="0"/>
      <w:marRight w:val="0"/>
      <w:marTop w:val="0"/>
      <w:marBottom w:val="0"/>
      <w:divBdr>
        <w:top w:val="none" w:sz="0" w:space="0" w:color="auto"/>
        <w:left w:val="none" w:sz="0" w:space="0" w:color="auto"/>
        <w:bottom w:val="none" w:sz="0" w:space="0" w:color="auto"/>
        <w:right w:val="none" w:sz="0" w:space="0" w:color="auto"/>
      </w:divBdr>
    </w:div>
    <w:div w:id="1781097899">
      <w:bodyDiv w:val="1"/>
      <w:marLeft w:val="0"/>
      <w:marRight w:val="0"/>
      <w:marTop w:val="0"/>
      <w:marBottom w:val="0"/>
      <w:divBdr>
        <w:top w:val="none" w:sz="0" w:space="0" w:color="auto"/>
        <w:left w:val="none" w:sz="0" w:space="0" w:color="auto"/>
        <w:bottom w:val="none" w:sz="0" w:space="0" w:color="auto"/>
        <w:right w:val="none" w:sz="0" w:space="0" w:color="auto"/>
      </w:divBdr>
    </w:div>
    <w:div w:id="1831826154">
      <w:bodyDiv w:val="1"/>
      <w:marLeft w:val="0"/>
      <w:marRight w:val="0"/>
      <w:marTop w:val="0"/>
      <w:marBottom w:val="0"/>
      <w:divBdr>
        <w:top w:val="none" w:sz="0" w:space="0" w:color="auto"/>
        <w:left w:val="none" w:sz="0" w:space="0" w:color="auto"/>
        <w:bottom w:val="none" w:sz="0" w:space="0" w:color="auto"/>
        <w:right w:val="none" w:sz="0" w:space="0" w:color="auto"/>
      </w:divBdr>
    </w:div>
    <w:div w:id="1916277858">
      <w:bodyDiv w:val="1"/>
      <w:marLeft w:val="0"/>
      <w:marRight w:val="0"/>
      <w:marTop w:val="0"/>
      <w:marBottom w:val="0"/>
      <w:divBdr>
        <w:top w:val="none" w:sz="0" w:space="0" w:color="auto"/>
        <w:left w:val="none" w:sz="0" w:space="0" w:color="auto"/>
        <w:bottom w:val="none" w:sz="0" w:space="0" w:color="auto"/>
        <w:right w:val="none" w:sz="0" w:space="0" w:color="auto"/>
      </w:divBdr>
    </w:div>
    <w:div w:id="1932621858">
      <w:bodyDiv w:val="1"/>
      <w:marLeft w:val="0"/>
      <w:marRight w:val="0"/>
      <w:marTop w:val="0"/>
      <w:marBottom w:val="0"/>
      <w:divBdr>
        <w:top w:val="none" w:sz="0" w:space="0" w:color="auto"/>
        <w:left w:val="none" w:sz="0" w:space="0" w:color="auto"/>
        <w:bottom w:val="none" w:sz="0" w:space="0" w:color="auto"/>
        <w:right w:val="none" w:sz="0" w:space="0" w:color="auto"/>
      </w:divBdr>
    </w:div>
    <w:div w:id="2029139016">
      <w:bodyDiv w:val="1"/>
      <w:marLeft w:val="0"/>
      <w:marRight w:val="0"/>
      <w:marTop w:val="0"/>
      <w:marBottom w:val="0"/>
      <w:divBdr>
        <w:top w:val="none" w:sz="0" w:space="0" w:color="auto"/>
        <w:left w:val="none" w:sz="0" w:space="0" w:color="auto"/>
        <w:bottom w:val="none" w:sz="0" w:space="0" w:color="auto"/>
        <w:right w:val="none" w:sz="0" w:space="0" w:color="auto"/>
      </w:divBdr>
    </w:div>
    <w:div w:id="2085489679">
      <w:bodyDiv w:val="1"/>
      <w:marLeft w:val="0"/>
      <w:marRight w:val="0"/>
      <w:marTop w:val="0"/>
      <w:marBottom w:val="0"/>
      <w:divBdr>
        <w:top w:val="none" w:sz="0" w:space="0" w:color="auto"/>
        <w:left w:val="none" w:sz="0" w:space="0" w:color="auto"/>
        <w:bottom w:val="none" w:sz="0" w:space="0" w:color="auto"/>
        <w:right w:val="none" w:sz="0" w:space="0" w:color="auto"/>
      </w:divBdr>
    </w:div>
    <w:div w:id="2091920498">
      <w:bodyDiv w:val="1"/>
      <w:marLeft w:val="0"/>
      <w:marRight w:val="0"/>
      <w:marTop w:val="0"/>
      <w:marBottom w:val="0"/>
      <w:divBdr>
        <w:top w:val="none" w:sz="0" w:space="0" w:color="auto"/>
        <w:left w:val="none" w:sz="0" w:space="0" w:color="auto"/>
        <w:bottom w:val="none" w:sz="0" w:space="0" w:color="auto"/>
        <w:right w:val="none" w:sz="0" w:space="0" w:color="auto"/>
      </w:divBdr>
    </w:div>
    <w:div w:id="21152049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hedjoss@umsida.ac.id" TargetMode="External"/><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F555044-093D-4AD3-BC5D-09B61DA82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14</Pages>
  <Words>10475</Words>
  <Characters>59714</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ferdyan602@gmail.com</dc:creator>
  <cp:keywords/>
  <dc:description/>
  <cp:lastModifiedBy>ferdyan602@gmail.com</cp:lastModifiedBy>
  <cp:revision>11</cp:revision>
  <cp:lastPrinted>2023-08-30T23:47:00Z</cp:lastPrinted>
  <dcterms:created xsi:type="dcterms:W3CDTF">2023-09-02T17:47:00Z</dcterms:created>
  <dcterms:modified xsi:type="dcterms:W3CDTF">2023-09-11T15:25:00Z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http://www.zotero.org/styles/ieee</vt:lpwstr>
  </property>
  <property fmtid="{D5CDD505-2E9C-101B-9397-08002B2CF9AE}" pid="4" name="Mendeley Unique User Id_1">
    <vt:lpwstr>9706727f-9862-34f9-a11c-e233e9b23d6f</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